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E" w:rsidRDefault="00D541BD" w:rsidP="001A43F2">
      <w:pPr>
        <w:pStyle w:val="a6"/>
        <w:spacing w:after="0"/>
        <w:ind w:firstLine="0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FB300" wp14:editId="4772E57C">
                <wp:simplePos x="0" y="0"/>
                <wp:positionH relativeFrom="page">
                  <wp:posOffset>5215890</wp:posOffset>
                </wp:positionH>
                <wp:positionV relativeFrom="page">
                  <wp:posOffset>2710180</wp:posOffset>
                </wp:positionV>
                <wp:extent cx="1344930" cy="182880"/>
                <wp:effectExtent l="0" t="0" r="762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BD" w:rsidRPr="001A2849" w:rsidRDefault="00D541BD" w:rsidP="00D541BD">
                            <w:pPr>
                              <w:pStyle w:val="a9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0.7pt;margin-top:213.4pt;width:105.9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yXuwIAAKk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" filled="f" stroked="f">
                <v:textbox inset="0,0,0,0">
                  <w:txbxContent>
                    <w:p w:rsidR="00D541BD" w:rsidRPr="001A2849" w:rsidRDefault="00D541BD" w:rsidP="00D541BD">
                      <w:pPr>
                        <w:pStyle w:val="a9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D6E59" wp14:editId="175F28DF">
                <wp:simplePos x="0" y="0"/>
                <wp:positionH relativeFrom="page">
                  <wp:posOffset>1381337</wp:posOffset>
                </wp:positionH>
                <wp:positionV relativeFrom="page">
                  <wp:posOffset>2720975</wp:posOffset>
                </wp:positionV>
                <wp:extent cx="1344930" cy="182880"/>
                <wp:effectExtent l="0" t="0" r="762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1BD" w:rsidRPr="001A2849" w:rsidRDefault="00D541BD" w:rsidP="00D541BD">
                            <w:pPr>
                              <w:pStyle w:val="a9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09.04.2021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08.75pt;margin-top:214.25pt;width:105.9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" filled="f" stroked="f">
                <v:textbox inset="0,0,0,0">
                  <w:txbxContent>
                    <w:p w:rsidR="00D541BD" w:rsidRPr="001A2849" w:rsidRDefault="00D541BD" w:rsidP="00D541BD">
                      <w:pPr>
                        <w:pStyle w:val="a9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09.04.2021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7907" w:rsidRPr="00F950AC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795112" wp14:editId="332808D0">
            <wp:simplePos x="0" y="0"/>
            <wp:positionH relativeFrom="page">
              <wp:posOffset>881380</wp:posOffset>
            </wp:positionH>
            <wp:positionV relativeFrom="page">
              <wp:posOffset>701675</wp:posOffset>
            </wp:positionV>
            <wp:extent cx="5673090" cy="2743200"/>
            <wp:effectExtent l="0" t="0" r="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844">
        <w:t xml:space="preserve">Об утверждении Положения </w:t>
      </w:r>
    </w:p>
    <w:p w:rsidR="005F0CDE" w:rsidRDefault="008E6844" w:rsidP="001A43F2">
      <w:pPr>
        <w:pStyle w:val="a6"/>
        <w:spacing w:after="0"/>
        <w:ind w:firstLine="0"/>
        <w:jc w:val="both"/>
      </w:pPr>
      <w:r>
        <w:t xml:space="preserve">о Координационном совете </w:t>
      </w:r>
    </w:p>
    <w:p w:rsidR="005F0CDE" w:rsidRDefault="005F0CDE" w:rsidP="001A43F2">
      <w:pPr>
        <w:pStyle w:val="a6"/>
        <w:spacing w:after="0"/>
        <w:ind w:firstLine="0"/>
        <w:jc w:val="both"/>
      </w:pPr>
      <w:r w:rsidRPr="005F0CDE">
        <w:t xml:space="preserve">по туризму и </w:t>
      </w:r>
      <w:proofErr w:type="gramStart"/>
      <w:r w:rsidRPr="005F0CDE">
        <w:t>туристской</w:t>
      </w:r>
      <w:proofErr w:type="gramEnd"/>
    </w:p>
    <w:p w:rsidR="0069186C" w:rsidRDefault="0069186C" w:rsidP="001A43F2">
      <w:pPr>
        <w:pStyle w:val="a6"/>
        <w:spacing w:after="0"/>
        <w:ind w:firstLine="0"/>
        <w:jc w:val="both"/>
      </w:pPr>
      <w:r>
        <w:t>деятельности на территории</w:t>
      </w:r>
    </w:p>
    <w:p w:rsidR="0069186C" w:rsidRDefault="0069186C" w:rsidP="001A43F2">
      <w:pPr>
        <w:pStyle w:val="a6"/>
        <w:spacing w:after="0"/>
        <w:ind w:firstLine="0"/>
        <w:jc w:val="both"/>
      </w:pPr>
      <w:r>
        <w:t>Еловского</w:t>
      </w:r>
      <w:r w:rsidR="009F5796">
        <w:t xml:space="preserve"> </w:t>
      </w:r>
      <w:r>
        <w:t>муниципального</w:t>
      </w:r>
    </w:p>
    <w:p w:rsidR="00F950AC" w:rsidRDefault="0069186C" w:rsidP="001A43F2">
      <w:pPr>
        <w:pStyle w:val="a6"/>
        <w:spacing w:after="0"/>
        <w:ind w:firstLine="0"/>
        <w:jc w:val="both"/>
      </w:pPr>
      <w:r>
        <w:t>округа</w:t>
      </w:r>
      <w:r w:rsidR="005F0CDE" w:rsidRPr="005F0CDE">
        <w:t xml:space="preserve"> Пермского края                            </w:t>
      </w:r>
    </w:p>
    <w:p w:rsidR="0069186C" w:rsidRPr="0069186C" w:rsidRDefault="0069186C" w:rsidP="00457907">
      <w:pPr>
        <w:pStyle w:val="a5"/>
        <w:spacing w:after="480" w:line="240" w:lineRule="exact"/>
        <w:ind w:firstLine="709"/>
      </w:pPr>
    </w:p>
    <w:p w:rsidR="0069186C" w:rsidRPr="00457907" w:rsidRDefault="0069186C" w:rsidP="00457907">
      <w:pPr>
        <w:pStyle w:val="a5"/>
        <w:spacing w:after="0"/>
        <w:ind w:firstLine="709"/>
        <w:rPr>
          <w:szCs w:val="28"/>
        </w:rPr>
      </w:pPr>
      <w:r w:rsidRPr="00457907">
        <w:rPr>
          <w:szCs w:val="28"/>
        </w:rPr>
        <w:t>В соответствии с Федеральным законом от 06 октября 2003 г. № 131-ФЗ «Об общих принципах местного самоуправления в Российской Федерации», поручением губернатора Пермского края от 11 марта 2021 г. № 01-137-60 по протоколу заседания Совета глав муниципальных районов, муниципальных и городских округов при губернаторе Пермского края, Уставом Еловского муниципального округа</w:t>
      </w:r>
      <w:r w:rsidR="00B04E9E" w:rsidRPr="00457907">
        <w:rPr>
          <w:szCs w:val="28"/>
        </w:rPr>
        <w:t xml:space="preserve"> Пермского края</w:t>
      </w:r>
    </w:p>
    <w:p w:rsidR="0069186C" w:rsidRPr="00457907" w:rsidRDefault="0069186C" w:rsidP="00457907">
      <w:pPr>
        <w:pStyle w:val="a5"/>
        <w:spacing w:after="0"/>
        <w:ind w:firstLine="709"/>
        <w:rPr>
          <w:szCs w:val="28"/>
        </w:rPr>
      </w:pPr>
      <w:r w:rsidRPr="00457907">
        <w:rPr>
          <w:szCs w:val="28"/>
        </w:rPr>
        <w:t>Администрация Еловского муниципального округа Пермского края ПОСТАНОВЛЯЕТ:</w:t>
      </w:r>
    </w:p>
    <w:p w:rsidR="0069186C" w:rsidRPr="00457907" w:rsidRDefault="0069186C" w:rsidP="00457907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457907">
        <w:rPr>
          <w:szCs w:val="28"/>
        </w:rPr>
        <w:t xml:space="preserve">Создать Координационный совет по туризму и туристской деятельности </w:t>
      </w:r>
      <w:r w:rsidR="00555371" w:rsidRPr="00457907">
        <w:rPr>
          <w:szCs w:val="28"/>
        </w:rPr>
        <w:t>на территори</w:t>
      </w:r>
      <w:r w:rsidR="00522304" w:rsidRPr="00457907">
        <w:rPr>
          <w:szCs w:val="28"/>
        </w:rPr>
        <w:t>и</w:t>
      </w:r>
      <w:r w:rsidRPr="00457907">
        <w:rPr>
          <w:szCs w:val="28"/>
        </w:rPr>
        <w:t xml:space="preserve"> Еловского муниципального округа Пермского края.</w:t>
      </w:r>
    </w:p>
    <w:p w:rsidR="00B04E9E" w:rsidRPr="00457907" w:rsidRDefault="00B04E9E" w:rsidP="00457907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457907">
        <w:rPr>
          <w:szCs w:val="28"/>
        </w:rPr>
        <w:t>Утвердить прилагаемые:</w:t>
      </w:r>
    </w:p>
    <w:p w:rsidR="0069186C" w:rsidRPr="00457907" w:rsidRDefault="0069186C" w:rsidP="00457907">
      <w:pPr>
        <w:pStyle w:val="a5"/>
        <w:numPr>
          <w:ilvl w:val="1"/>
          <w:numId w:val="1"/>
        </w:numPr>
        <w:tabs>
          <w:tab w:val="left" w:pos="993"/>
        </w:tabs>
        <w:spacing w:after="0"/>
        <w:ind w:left="0" w:firstLine="709"/>
        <w:rPr>
          <w:szCs w:val="28"/>
        </w:rPr>
      </w:pPr>
      <w:r w:rsidRPr="00457907">
        <w:rPr>
          <w:szCs w:val="28"/>
        </w:rPr>
        <w:t xml:space="preserve">Положение о Координационном совете по туризму и туристской деятельности </w:t>
      </w:r>
      <w:r w:rsidR="00555371" w:rsidRPr="00457907">
        <w:rPr>
          <w:szCs w:val="28"/>
        </w:rPr>
        <w:t xml:space="preserve">на территории </w:t>
      </w:r>
      <w:r w:rsidRPr="00457907">
        <w:rPr>
          <w:szCs w:val="28"/>
        </w:rPr>
        <w:t>Еловского муниципального округа Пермского края.</w:t>
      </w:r>
    </w:p>
    <w:p w:rsidR="00B04E9E" w:rsidRPr="00457907" w:rsidRDefault="00B04E9E" w:rsidP="00457907">
      <w:pPr>
        <w:pStyle w:val="ad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spacing w:after="0" w:line="360" w:lineRule="exact"/>
        <w:ind w:left="0" w:firstLine="720"/>
        <w:jc w:val="both"/>
        <w:rPr>
          <w:szCs w:val="28"/>
        </w:rPr>
      </w:pPr>
      <w:r w:rsidRPr="00457907">
        <w:rPr>
          <w:szCs w:val="28"/>
        </w:rPr>
        <w:t>С</w:t>
      </w:r>
      <w:r w:rsidR="0069186C" w:rsidRPr="00457907">
        <w:rPr>
          <w:szCs w:val="28"/>
        </w:rPr>
        <w:t>остав К</w:t>
      </w:r>
      <w:r w:rsidRPr="00457907">
        <w:rPr>
          <w:szCs w:val="28"/>
        </w:rPr>
        <w:t xml:space="preserve">оординационного советапо туризму и туристской деятельности </w:t>
      </w:r>
      <w:r w:rsidR="00555371" w:rsidRPr="00457907">
        <w:rPr>
          <w:szCs w:val="28"/>
        </w:rPr>
        <w:t>на территории</w:t>
      </w:r>
      <w:r w:rsidRPr="00457907">
        <w:rPr>
          <w:szCs w:val="28"/>
        </w:rPr>
        <w:t xml:space="preserve"> Еловского муниципального округа Пермского края.</w:t>
      </w:r>
    </w:p>
    <w:p w:rsidR="00B04E9E" w:rsidRPr="00457907" w:rsidRDefault="00B04E9E" w:rsidP="00457907">
      <w:pPr>
        <w:pStyle w:val="a5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709"/>
        <w:rPr>
          <w:szCs w:val="28"/>
        </w:rPr>
      </w:pPr>
      <w:r w:rsidRPr="00457907">
        <w:rPr>
          <w:szCs w:val="28"/>
        </w:rPr>
        <w:t xml:space="preserve"> Настоящее Постановление обнародовать на сайте газеты «Искра Прикамья» и официальном сайте Еловского муниципального округа Пермского края в информационно-телекоммуникационной сети «Интернет».</w:t>
      </w:r>
    </w:p>
    <w:p w:rsidR="00457907" w:rsidRDefault="00457907" w:rsidP="00457907">
      <w:pPr>
        <w:pStyle w:val="a5"/>
        <w:tabs>
          <w:tab w:val="left" w:pos="993"/>
        </w:tabs>
        <w:spacing w:after="0"/>
        <w:ind w:firstLine="709"/>
        <w:rPr>
          <w:szCs w:val="28"/>
        </w:rPr>
      </w:pPr>
    </w:p>
    <w:p w:rsidR="00457907" w:rsidRDefault="00457907" w:rsidP="00457907">
      <w:pPr>
        <w:pStyle w:val="a5"/>
        <w:tabs>
          <w:tab w:val="left" w:pos="993"/>
        </w:tabs>
        <w:spacing w:after="0"/>
        <w:ind w:firstLine="709"/>
        <w:rPr>
          <w:szCs w:val="28"/>
        </w:rPr>
      </w:pPr>
    </w:p>
    <w:p w:rsidR="0069186C" w:rsidRPr="00457907" w:rsidRDefault="00970812" w:rsidP="00457907">
      <w:pPr>
        <w:pStyle w:val="a5"/>
        <w:tabs>
          <w:tab w:val="left" w:pos="993"/>
        </w:tabs>
        <w:spacing w:after="0"/>
        <w:ind w:firstLine="709"/>
        <w:rPr>
          <w:szCs w:val="28"/>
        </w:rPr>
      </w:pPr>
      <w:r w:rsidRPr="00457907">
        <w:rPr>
          <w:szCs w:val="28"/>
        </w:rPr>
        <w:lastRenderedPageBreak/>
        <w:t>4</w:t>
      </w:r>
      <w:r w:rsidR="00B04E9E" w:rsidRPr="00457907">
        <w:rPr>
          <w:szCs w:val="28"/>
        </w:rPr>
        <w:t xml:space="preserve">. </w:t>
      </w:r>
      <w:proofErr w:type="gramStart"/>
      <w:r w:rsidR="00B04E9E" w:rsidRPr="00457907">
        <w:rPr>
          <w:szCs w:val="28"/>
        </w:rPr>
        <w:t>Контроль за</w:t>
      </w:r>
      <w:proofErr w:type="gramEnd"/>
      <w:r w:rsidR="00B04E9E" w:rsidRPr="00457907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F91CAB" w:rsidRPr="00457907" w:rsidRDefault="00F91CAB" w:rsidP="00457907">
      <w:pPr>
        <w:pStyle w:val="a5"/>
        <w:tabs>
          <w:tab w:val="left" w:pos="993"/>
        </w:tabs>
        <w:spacing w:after="840" w:line="240" w:lineRule="exact"/>
        <w:ind w:firstLine="709"/>
        <w:rPr>
          <w:szCs w:val="28"/>
        </w:rPr>
      </w:pPr>
    </w:p>
    <w:p w:rsidR="00B04E9E" w:rsidRPr="00457907" w:rsidRDefault="00B04E9E" w:rsidP="00FA63EB">
      <w:pPr>
        <w:pStyle w:val="a5"/>
        <w:tabs>
          <w:tab w:val="left" w:pos="993"/>
        </w:tabs>
        <w:spacing w:after="0" w:line="240" w:lineRule="exact"/>
        <w:ind w:firstLine="0"/>
        <w:rPr>
          <w:szCs w:val="28"/>
        </w:rPr>
      </w:pPr>
      <w:r w:rsidRPr="00457907">
        <w:rPr>
          <w:szCs w:val="28"/>
        </w:rPr>
        <w:t>Глава муниципального округа –</w:t>
      </w:r>
    </w:p>
    <w:p w:rsidR="00B04E9E" w:rsidRPr="00457907" w:rsidRDefault="00B04E9E" w:rsidP="00FA63EB">
      <w:pPr>
        <w:pStyle w:val="a5"/>
        <w:tabs>
          <w:tab w:val="left" w:pos="993"/>
        </w:tabs>
        <w:spacing w:after="0" w:line="240" w:lineRule="exact"/>
        <w:ind w:firstLine="0"/>
        <w:rPr>
          <w:szCs w:val="28"/>
        </w:rPr>
      </w:pPr>
      <w:r w:rsidRPr="00457907">
        <w:rPr>
          <w:szCs w:val="28"/>
        </w:rPr>
        <w:t>глава администрации Еловского</w:t>
      </w:r>
    </w:p>
    <w:p w:rsidR="00F950AC" w:rsidRPr="00457907" w:rsidRDefault="00B04E9E" w:rsidP="00FA63EB">
      <w:pPr>
        <w:pStyle w:val="a5"/>
        <w:tabs>
          <w:tab w:val="left" w:pos="993"/>
        </w:tabs>
        <w:spacing w:after="0" w:line="240" w:lineRule="exact"/>
        <w:ind w:firstLine="0"/>
        <w:rPr>
          <w:szCs w:val="28"/>
        </w:rPr>
      </w:pPr>
      <w:r w:rsidRPr="00457907">
        <w:rPr>
          <w:szCs w:val="28"/>
        </w:rPr>
        <w:t xml:space="preserve">муниципального округа Пермского края                                             </w:t>
      </w:r>
      <w:r w:rsidR="00F91CAB" w:rsidRPr="00457907">
        <w:rPr>
          <w:szCs w:val="28"/>
        </w:rPr>
        <w:t xml:space="preserve"> А.А. Чечкин</w:t>
      </w:r>
    </w:p>
    <w:p w:rsidR="00457907" w:rsidRPr="00FA63EB" w:rsidRDefault="00457907" w:rsidP="00FA63EB">
      <w:pPr>
        <w:pStyle w:val="a5"/>
        <w:tabs>
          <w:tab w:val="left" w:pos="993"/>
        </w:tabs>
        <w:spacing w:after="0" w:line="240" w:lineRule="exact"/>
        <w:ind w:firstLine="0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A63EB" w:rsidRDefault="00FA63EB" w:rsidP="00FA63EB">
      <w:pPr>
        <w:pStyle w:val="a5"/>
        <w:ind w:left="5664" w:firstLine="709"/>
      </w:pPr>
    </w:p>
    <w:p w:rsidR="00F950AC" w:rsidRPr="00FA63EB" w:rsidRDefault="00F950AC" w:rsidP="004A2714">
      <w:pPr>
        <w:pStyle w:val="a5"/>
        <w:spacing w:after="0" w:line="240" w:lineRule="exact"/>
        <w:ind w:left="5670" w:firstLine="709"/>
        <w:jc w:val="left"/>
      </w:pPr>
      <w:r w:rsidRPr="00FA63EB">
        <w:lastRenderedPageBreak/>
        <w:t>УТВЕРЖДЕНО</w:t>
      </w:r>
    </w:p>
    <w:p w:rsidR="00F950AC" w:rsidRPr="00FA63EB" w:rsidRDefault="00F950AC" w:rsidP="004A2714">
      <w:pPr>
        <w:pStyle w:val="a5"/>
        <w:spacing w:after="0" w:line="240" w:lineRule="exact"/>
        <w:ind w:left="5670" w:firstLine="709"/>
        <w:jc w:val="left"/>
      </w:pPr>
      <w:r w:rsidRPr="00FA63EB">
        <w:t xml:space="preserve">Постановлением </w:t>
      </w:r>
    </w:p>
    <w:p w:rsidR="00F950AC" w:rsidRPr="00FA63EB" w:rsidRDefault="00F950AC" w:rsidP="004A2714">
      <w:pPr>
        <w:pStyle w:val="a5"/>
        <w:spacing w:after="0" w:line="240" w:lineRule="exact"/>
        <w:ind w:left="5670" w:firstLine="709"/>
        <w:jc w:val="left"/>
      </w:pPr>
      <w:r w:rsidRPr="00FA63EB">
        <w:t>Администрации Еловского</w:t>
      </w:r>
    </w:p>
    <w:p w:rsidR="00F950AC" w:rsidRPr="00FA63EB" w:rsidRDefault="00F950AC" w:rsidP="004A2714">
      <w:pPr>
        <w:pStyle w:val="a5"/>
        <w:spacing w:after="0" w:line="240" w:lineRule="exact"/>
        <w:ind w:left="5670" w:firstLine="709"/>
        <w:jc w:val="left"/>
      </w:pPr>
      <w:r w:rsidRPr="00FA63EB">
        <w:t>муниципального округа</w:t>
      </w:r>
    </w:p>
    <w:p w:rsidR="00F950AC" w:rsidRPr="00FA63EB" w:rsidRDefault="00F950AC" w:rsidP="004A2714">
      <w:pPr>
        <w:pStyle w:val="a5"/>
        <w:spacing w:after="0" w:line="240" w:lineRule="exact"/>
        <w:ind w:left="5670" w:firstLine="709"/>
        <w:jc w:val="left"/>
      </w:pPr>
      <w:r w:rsidRPr="00FA63EB">
        <w:t>Пермского края</w:t>
      </w:r>
    </w:p>
    <w:p w:rsidR="00E86061" w:rsidRPr="00FA63EB" w:rsidRDefault="00F312D1" w:rsidP="004A2714">
      <w:pPr>
        <w:pStyle w:val="a5"/>
        <w:spacing w:after="0" w:line="240" w:lineRule="exact"/>
        <w:ind w:left="5670" w:firstLine="709"/>
        <w:jc w:val="left"/>
      </w:pPr>
      <w:r w:rsidRPr="00FA63EB">
        <w:t xml:space="preserve">от </w:t>
      </w:r>
      <w:bookmarkStart w:id="0" w:name="_GoBack"/>
      <w:bookmarkEnd w:id="0"/>
      <w:r w:rsidR="00D541BD">
        <w:t xml:space="preserve">09.04.2021 </w:t>
      </w:r>
      <w:r w:rsidRPr="00FA63EB">
        <w:t>№</w:t>
      </w:r>
      <w:r w:rsidR="00D541BD">
        <w:t xml:space="preserve"> 165-п</w:t>
      </w:r>
    </w:p>
    <w:p w:rsidR="004609F0" w:rsidRDefault="004609F0" w:rsidP="004609F0">
      <w:pPr>
        <w:tabs>
          <w:tab w:val="left" w:pos="1475"/>
        </w:tabs>
        <w:rPr>
          <w:b/>
          <w:bCs/>
          <w:szCs w:val="28"/>
        </w:rPr>
      </w:pPr>
    </w:p>
    <w:p w:rsidR="00842A11" w:rsidRPr="00FA63EB" w:rsidRDefault="00842A11" w:rsidP="00522304">
      <w:pPr>
        <w:tabs>
          <w:tab w:val="left" w:pos="1475"/>
        </w:tabs>
        <w:rPr>
          <w:b/>
          <w:bCs/>
          <w:szCs w:val="28"/>
        </w:rPr>
      </w:pPr>
      <w:r w:rsidRPr="00FA63EB">
        <w:rPr>
          <w:b/>
          <w:bCs/>
          <w:szCs w:val="28"/>
        </w:rPr>
        <w:t>ПОЛОЖЕНИЕ</w:t>
      </w:r>
    </w:p>
    <w:p w:rsidR="00A604BA" w:rsidRPr="00FA63EB" w:rsidRDefault="00F950AC" w:rsidP="00522304">
      <w:pPr>
        <w:tabs>
          <w:tab w:val="left" w:pos="1475"/>
        </w:tabs>
        <w:rPr>
          <w:b/>
          <w:bCs/>
          <w:szCs w:val="28"/>
        </w:rPr>
      </w:pPr>
      <w:r w:rsidRPr="00FA63EB">
        <w:rPr>
          <w:b/>
          <w:bCs/>
          <w:szCs w:val="28"/>
        </w:rPr>
        <w:t>о Координационном совете по тур</w:t>
      </w:r>
      <w:r w:rsidR="005F0CDE" w:rsidRPr="00FA63EB">
        <w:rPr>
          <w:b/>
          <w:bCs/>
          <w:szCs w:val="28"/>
        </w:rPr>
        <w:t>изму и туристской деятельности на территорииЕловского муниципального округа</w:t>
      </w:r>
      <w:r w:rsidR="00420AFD" w:rsidRPr="00FA63EB">
        <w:rPr>
          <w:b/>
          <w:bCs/>
          <w:szCs w:val="28"/>
        </w:rPr>
        <w:t xml:space="preserve"> Пермского края</w:t>
      </w:r>
    </w:p>
    <w:p w:rsidR="00A604BA" w:rsidRPr="00FA63EB" w:rsidRDefault="00A604BA" w:rsidP="004609F0">
      <w:pPr>
        <w:tabs>
          <w:tab w:val="left" w:pos="1475"/>
        </w:tabs>
        <w:ind w:firstLine="0"/>
        <w:jc w:val="left"/>
        <w:rPr>
          <w:b/>
          <w:bCs/>
          <w:szCs w:val="28"/>
        </w:rPr>
      </w:pPr>
    </w:p>
    <w:p w:rsidR="00F950AC" w:rsidRPr="00EC1073" w:rsidRDefault="00F950AC" w:rsidP="00EC1073">
      <w:pPr>
        <w:pStyle w:val="ad"/>
        <w:numPr>
          <w:ilvl w:val="0"/>
          <w:numId w:val="2"/>
        </w:numPr>
        <w:tabs>
          <w:tab w:val="left" w:pos="1475"/>
        </w:tabs>
        <w:spacing w:after="0" w:line="360" w:lineRule="exact"/>
        <w:rPr>
          <w:szCs w:val="28"/>
        </w:rPr>
      </w:pPr>
      <w:r w:rsidRPr="00EC1073">
        <w:rPr>
          <w:szCs w:val="28"/>
        </w:rPr>
        <w:t>Общие положения</w:t>
      </w:r>
    </w:p>
    <w:p w:rsidR="00EC1073" w:rsidRPr="00EC1073" w:rsidRDefault="00EC1073" w:rsidP="00EC1073">
      <w:pPr>
        <w:pStyle w:val="ad"/>
        <w:tabs>
          <w:tab w:val="left" w:pos="1475"/>
        </w:tabs>
        <w:spacing w:after="0" w:line="360" w:lineRule="exact"/>
        <w:ind w:left="1429" w:firstLine="0"/>
        <w:jc w:val="both"/>
        <w:rPr>
          <w:szCs w:val="28"/>
        </w:rPr>
      </w:pP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1.1. Настоящее Положение определяет задачи, функции и порядок организации работы Координационного совета по тур</w:t>
      </w:r>
      <w:r w:rsidR="0060666A">
        <w:rPr>
          <w:szCs w:val="28"/>
        </w:rPr>
        <w:t>изму и туристской деятельности Администрации</w:t>
      </w:r>
      <w:r w:rsidRPr="00FA63EB">
        <w:rPr>
          <w:szCs w:val="28"/>
        </w:rPr>
        <w:t xml:space="preserve"> </w:t>
      </w:r>
      <w:r w:rsidR="0060666A">
        <w:rPr>
          <w:szCs w:val="28"/>
        </w:rPr>
        <w:t>Еловского муниципального округа</w:t>
      </w:r>
      <w:r w:rsidR="005E439F" w:rsidRPr="00FA63EB">
        <w:rPr>
          <w:szCs w:val="28"/>
        </w:rPr>
        <w:t xml:space="preserve"> Пермского края</w:t>
      </w:r>
      <w:r w:rsidRPr="00FA63EB">
        <w:rPr>
          <w:szCs w:val="28"/>
        </w:rPr>
        <w:t xml:space="preserve"> (далее - Координационный совет, муниципальное образование).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1.2. Координационный совет является совещательным и консультативным органом при </w:t>
      </w:r>
      <w:r w:rsidR="005E439F" w:rsidRPr="00FA63EB">
        <w:rPr>
          <w:szCs w:val="28"/>
        </w:rPr>
        <w:t>Администрации Еловского муниципальног</w:t>
      </w:r>
      <w:r w:rsidR="00DC2C46">
        <w:rPr>
          <w:szCs w:val="28"/>
        </w:rPr>
        <w:t>о округа П</w:t>
      </w:r>
      <w:r w:rsidR="005E439F" w:rsidRPr="00FA63EB">
        <w:rPr>
          <w:szCs w:val="28"/>
        </w:rPr>
        <w:t>ермского края</w:t>
      </w:r>
      <w:r w:rsidRPr="00FA63EB">
        <w:rPr>
          <w:szCs w:val="28"/>
        </w:rPr>
        <w:t>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1.3. Координационный совет создается с целью обеспечения взаимодействия между </w:t>
      </w:r>
      <w:r w:rsidR="00F91CAB" w:rsidRPr="00FA63EB">
        <w:rPr>
          <w:szCs w:val="28"/>
        </w:rPr>
        <w:t>Администрацией Еловского муниципального округа Пермского края</w:t>
      </w:r>
      <w:r w:rsidRPr="00FA63EB">
        <w:rPr>
          <w:szCs w:val="28"/>
        </w:rPr>
        <w:t>, органами государственной власти, государственными органами, общественными объединениями, на</w:t>
      </w:r>
      <w:r w:rsidR="00F91CAB" w:rsidRPr="00FA63EB">
        <w:rPr>
          <w:szCs w:val="28"/>
        </w:rPr>
        <w:t xml:space="preserve">учными и другими организациями </w:t>
      </w:r>
      <w:r w:rsidRPr="00FA63EB">
        <w:rPr>
          <w:szCs w:val="28"/>
        </w:rPr>
        <w:t xml:space="preserve">при рассмотрении вопросов, связанных с развитием туризма и туристской деятельности на территории </w:t>
      </w:r>
      <w:r w:rsidR="00DC2C46">
        <w:rPr>
          <w:szCs w:val="28"/>
        </w:rPr>
        <w:t>Еловского муниципального округа Пермского края</w:t>
      </w:r>
      <w:r w:rsidRPr="00FA63EB">
        <w:rPr>
          <w:szCs w:val="28"/>
        </w:rPr>
        <w:t>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1.4. </w:t>
      </w:r>
      <w:proofErr w:type="gramStart"/>
      <w:r w:rsidRPr="00FA63EB">
        <w:rPr>
          <w:szCs w:val="28"/>
        </w:rPr>
        <w:t>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Федерального агентства по туризму, Уставом и законами Пермского края, указами и распоряжениями губернатора Пермского края, постановлениями и распоряжениями Правительства Пермского края, муниципальными правовыми актами</w:t>
      </w:r>
      <w:r w:rsidR="008345AC" w:rsidRPr="00FA63EB">
        <w:rPr>
          <w:szCs w:val="28"/>
        </w:rPr>
        <w:t xml:space="preserve"> Еловского муниципального округа Пермского края, </w:t>
      </w:r>
      <w:r w:rsidRPr="00FA63EB">
        <w:rPr>
          <w:szCs w:val="28"/>
        </w:rPr>
        <w:t>настоящим Положением.</w:t>
      </w:r>
      <w:proofErr w:type="gramEnd"/>
    </w:p>
    <w:p w:rsidR="00557013" w:rsidRPr="00FA63EB" w:rsidRDefault="00557013" w:rsidP="004A3EFE">
      <w:pPr>
        <w:tabs>
          <w:tab w:val="left" w:pos="1475"/>
        </w:tabs>
        <w:jc w:val="both"/>
        <w:rPr>
          <w:szCs w:val="28"/>
        </w:rPr>
      </w:pPr>
    </w:p>
    <w:p w:rsidR="00557013" w:rsidRDefault="00A604BA" w:rsidP="00EB0C2F">
      <w:pPr>
        <w:spacing w:after="0" w:line="360" w:lineRule="exact"/>
        <w:rPr>
          <w:szCs w:val="28"/>
        </w:rPr>
      </w:pPr>
      <w:bookmarkStart w:id="1" w:name="_Hlk67036745"/>
      <w:r w:rsidRPr="00FA63EB">
        <w:rPr>
          <w:szCs w:val="28"/>
          <w:lang w:val="en-US"/>
        </w:rPr>
        <w:t>II</w:t>
      </w:r>
      <w:r w:rsidRPr="00FA63EB">
        <w:rPr>
          <w:szCs w:val="28"/>
        </w:rPr>
        <w:t xml:space="preserve">. </w:t>
      </w:r>
      <w:r w:rsidR="00F950AC" w:rsidRPr="00FA63EB">
        <w:rPr>
          <w:szCs w:val="28"/>
        </w:rPr>
        <w:t>Задачи</w:t>
      </w:r>
    </w:p>
    <w:p w:rsidR="004A3EFE" w:rsidRPr="00FA63EB" w:rsidRDefault="004A3EFE" w:rsidP="004A3EFE">
      <w:pPr>
        <w:rPr>
          <w:szCs w:val="28"/>
        </w:rPr>
      </w:pPr>
    </w:p>
    <w:bookmarkEnd w:id="1"/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Задачами Координационного совета являются: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2.1. выработка предложений и мер экономического, организационного и правового характера, направленных на достижение высокого и эффективного уровня развития туризма и туристской деятельности на территории </w:t>
      </w:r>
      <w:r w:rsidR="008345AC" w:rsidRPr="00FA63EB">
        <w:rPr>
          <w:szCs w:val="28"/>
        </w:rPr>
        <w:t>Еловского муниципального ок</w:t>
      </w:r>
      <w:r w:rsidR="008415C1" w:rsidRPr="00FA63EB">
        <w:rPr>
          <w:szCs w:val="28"/>
        </w:rPr>
        <w:t>руга П</w:t>
      </w:r>
      <w:r w:rsidR="008345AC" w:rsidRPr="00FA63EB">
        <w:rPr>
          <w:szCs w:val="28"/>
        </w:rPr>
        <w:t>ермского края</w:t>
      </w:r>
      <w:r w:rsidRPr="00FA63EB">
        <w:rPr>
          <w:szCs w:val="28"/>
        </w:rPr>
        <w:t>;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lastRenderedPageBreak/>
        <w:t xml:space="preserve">2.2. обсуждение проблемных вопросов, касающихся создания благоприятных условий для развития туристской индустрии </w:t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;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2.3. подготовка предложений по совершенствованию механизма продвижения туристских продуктов на территории </w:t>
      </w:r>
      <w:r w:rsidR="008415C1" w:rsidRPr="00FA63EB">
        <w:rPr>
          <w:szCs w:val="28"/>
        </w:rPr>
        <w:t>Еловского муниципального округа Пермского края</w:t>
      </w:r>
      <w:r w:rsidRPr="00FA63EB">
        <w:rPr>
          <w:szCs w:val="28"/>
        </w:rPr>
        <w:t>;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2.1. подготовка предложений по совершенствованию законодательства, регулирующего вопросы развития туризма и туристской деятельности </w:t>
      </w:r>
      <w:r w:rsidRPr="00FA63EB">
        <w:rPr>
          <w:szCs w:val="28"/>
        </w:rPr>
        <w:br/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2.5. создание условий для межведомственного взаимодействия и развития общественно-государственного партнерства в сфере развития туризма </w:t>
      </w:r>
      <w:r w:rsidRPr="00FA63EB">
        <w:rPr>
          <w:szCs w:val="28"/>
        </w:rPr>
        <w:br/>
        <w:t xml:space="preserve">и туристской деятельности </w:t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;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2.6. координация деятельности </w:t>
      </w:r>
      <w:r w:rsidR="0060666A">
        <w:rPr>
          <w:szCs w:val="28"/>
        </w:rPr>
        <w:t xml:space="preserve">Администрации </w:t>
      </w:r>
      <w:r w:rsidR="008415C1" w:rsidRPr="00FA63EB">
        <w:rPr>
          <w:szCs w:val="28"/>
        </w:rPr>
        <w:t>Еловского муниципального округа Пермского края</w:t>
      </w:r>
      <w:r w:rsidRPr="00FA63EB">
        <w:rPr>
          <w:szCs w:val="28"/>
        </w:rPr>
        <w:t xml:space="preserve">, органами государственной власти, общественными объединениями, научными и другими организациями, </w:t>
      </w:r>
      <w:r w:rsidRPr="00FA63EB">
        <w:rPr>
          <w:szCs w:val="28"/>
        </w:rPr>
        <w:br/>
        <w:t xml:space="preserve">в решении вопросов развития туризма и туристской деятельности </w:t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.</w:t>
      </w:r>
    </w:p>
    <w:p w:rsidR="00557013" w:rsidRPr="00FA63EB" w:rsidRDefault="00557013" w:rsidP="004363DE">
      <w:pPr>
        <w:tabs>
          <w:tab w:val="left" w:pos="1475"/>
        </w:tabs>
        <w:jc w:val="both"/>
        <w:rPr>
          <w:szCs w:val="28"/>
        </w:rPr>
      </w:pPr>
    </w:p>
    <w:p w:rsidR="00557013" w:rsidRDefault="00EB32C2" w:rsidP="0060666A">
      <w:pPr>
        <w:spacing w:after="0" w:line="360" w:lineRule="exact"/>
        <w:rPr>
          <w:szCs w:val="28"/>
        </w:rPr>
      </w:pPr>
      <w:bookmarkStart w:id="2" w:name="_Hlk67037062"/>
      <w:r w:rsidRPr="00FA63EB">
        <w:rPr>
          <w:szCs w:val="28"/>
          <w:lang w:val="en-US"/>
        </w:rPr>
        <w:t>III</w:t>
      </w:r>
      <w:r w:rsidRPr="00FA63EB">
        <w:rPr>
          <w:szCs w:val="28"/>
        </w:rPr>
        <w:t xml:space="preserve">. </w:t>
      </w:r>
      <w:r w:rsidR="00F950AC" w:rsidRPr="00FA63EB">
        <w:rPr>
          <w:szCs w:val="28"/>
        </w:rPr>
        <w:t>Функции</w:t>
      </w:r>
    </w:p>
    <w:p w:rsidR="004363DE" w:rsidRPr="00FA63EB" w:rsidRDefault="004363DE" w:rsidP="004363DE">
      <w:pPr>
        <w:rPr>
          <w:szCs w:val="28"/>
        </w:rPr>
      </w:pPr>
    </w:p>
    <w:bookmarkEnd w:id="2"/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Координационный совет осуществляет следующие функции: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3.1. анализирует эффективность различных форм, средств и методов деятельности по развитию туризма и туристской деятельности, обобщает </w:t>
      </w:r>
      <w:r w:rsidRPr="00FA63EB">
        <w:rPr>
          <w:szCs w:val="28"/>
        </w:rPr>
        <w:br/>
        <w:t xml:space="preserve">и популяризирует лучший опыт в этой сфере, вырабатывает рекомендации </w:t>
      </w:r>
      <w:r w:rsidRPr="00FA63EB">
        <w:rPr>
          <w:szCs w:val="28"/>
        </w:rPr>
        <w:br/>
        <w:t xml:space="preserve">по решению вопросов, касающихся развития туризма и туристской деятельности </w:t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;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3.2. запрашивает информацию, необходимую для работы Координационного совета, в соответствии с законодательством Российской Федерации;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3.3. участвует в разработке программы по развитию туризма </w:t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;</w:t>
      </w:r>
    </w:p>
    <w:p w:rsidR="00557013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3.4. осуществляет подготовку предложений по определению приоритетных направлений в сфере развития туризма и туристской деятельности </w:t>
      </w:r>
      <w:r w:rsidR="008415C1" w:rsidRPr="00FA63EB">
        <w:rPr>
          <w:szCs w:val="28"/>
        </w:rPr>
        <w:t>на территории Еловского муниципального округа Пермского края</w:t>
      </w:r>
      <w:r w:rsidRPr="00FA63EB">
        <w:rPr>
          <w:szCs w:val="28"/>
        </w:rPr>
        <w:t>.</w:t>
      </w:r>
    </w:p>
    <w:p w:rsidR="0060666A" w:rsidRPr="00FA63EB" w:rsidRDefault="0060666A" w:rsidP="004363DE">
      <w:pPr>
        <w:tabs>
          <w:tab w:val="left" w:pos="1475"/>
        </w:tabs>
        <w:spacing w:after="0"/>
        <w:jc w:val="both"/>
        <w:rPr>
          <w:szCs w:val="28"/>
        </w:rPr>
      </w:pPr>
    </w:p>
    <w:p w:rsidR="004363DE" w:rsidRDefault="00EB32C2" w:rsidP="004363DE">
      <w:pPr>
        <w:spacing w:after="0" w:line="360" w:lineRule="exact"/>
        <w:rPr>
          <w:szCs w:val="28"/>
        </w:rPr>
      </w:pPr>
      <w:r w:rsidRPr="00FA63EB">
        <w:rPr>
          <w:szCs w:val="28"/>
          <w:lang w:val="en-US"/>
        </w:rPr>
        <w:t>IV</w:t>
      </w:r>
      <w:r w:rsidRPr="00FA63EB">
        <w:rPr>
          <w:szCs w:val="28"/>
        </w:rPr>
        <w:t xml:space="preserve">. </w:t>
      </w:r>
      <w:r w:rsidR="00F950AC" w:rsidRPr="00FA63EB">
        <w:rPr>
          <w:szCs w:val="28"/>
        </w:rPr>
        <w:t xml:space="preserve">Порядок организации деятельности </w:t>
      </w:r>
    </w:p>
    <w:p w:rsidR="006308E9" w:rsidRPr="00FA63EB" w:rsidRDefault="006308E9" w:rsidP="004363DE">
      <w:pPr>
        <w:spacing w:after="0" w:line="360" w:lineRule="exact"/>
        <w:rPr>
          <w:szCs w:val="28"/>
        </w:rPr>
      </w:pP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4.1. Состав Координационного совета утверждается </w:t>
      </w:r>
      <w:r w:rsidR="00770558">
        <w:rPr>
          <w:szCs w:val="28"/>
        </w:rPr>
        <w:t xml:space="preserve">Постановлением Администрации </w:t>
      </w:r>
      <w:r w:rsidR="008415C1" w:rsidRPr="00FA63EB">
        <w:rPr>
          <w:szCs w:val="28"/>
        </w:rPr>
        <w:t>Еловского муниципального округа Пермского края</w:t>
      </w:r>
      <w:r w:rsidRPr="00FA63EB">
        <w:rPr>
          <w:szCs w:val="28"/>
        </w:rPr>
        <w:t>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lastRenderedPageBreak/>
        <w:t>4.2. Координационный совет состоит из председателя, заместителя председателя, секретаря и членов Координационного совета.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4.3. Председателем Координационного совета является </w:t>
      </w:r>
      <w:r w:rsidR="008415C1" w:rsidRPr="00FA63EB">
        <w:rPr>
          <w:szCs w:val="28"/>
        </w:rPr>
        <w:t>глава муниципального округа – глава администрации Еловского муниципального округа Пермского края</w:t>
      </w:r>
      <w:r w:rsidRPr="00FA63EB">
        <w:rPr>
          <w:szCs w:val="28"/>
        </w:rPr>
        <w:t>. Заместитель председателя и секретарь назначаются председателем Координационного совета.</w:t>
      </w:r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4.4. </w:t>
      </w:r>
      <w:proofErr w:type="gramStart"/>
      <w:r w:rsidRPr="00FA63EB">
        <w:rPr>
          <w:szCs w:val="28"/>
        </w:rPr>
        <w:t>Председатель Координационного совета осуществляет общее руководство деятельностью и обеспечение выполнения задач Координационного совета, определяет перечень, сроки и</w:t>
      </w:r>
      <w:r w:rsidR="008415C1" w:rsidRPr="00FA63EB">
        <w:rPr>
          <w:szCs w:val="28"/>
        </w:rPr>
        <w:t xml:space="preserve"> порядок рассмотрения вопросов </w:t>
      </w:r>
      <w:r w:rsidRPr="00FA63EB">
        <w:rPr>
          <w:szCs w:val="28"/>
        </w:rPr>
        <w:t>на заседаниях Координационного совета, с</w:t>
      </w:r>
      <w:r w:rsidR="008415C1" w:rsidRPr="00FA63EB">
        <w:rPr>
          <w:szCs w:val="28"/>
        </w:rPr>
        <w:t xml:space="preserve">остав материалов, необходимых </w:t>
      </w:r>
      <w:r w:rsidRPr="00FA63EB">
        <w:rPr>
          <w:szCs w:val="28"/>
        </w:rPr>
        <w:t>для вынесения на рассмотрение Координационного совета, состав членов Координационного совета, участвующих в заседании, подписывает протоколы заседаний Координационного совета, выписки из протоколов и другие документы Координационного совета.</w:t>
      </w:r>
      <w:proofErr w:type="gramEnd"/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4.5. Заместитель председателя Координационного</w:t>
      </w:r>
      <w:r w:rsidR="008415C1" w:rsidRPr="00FA63EB">
        <w:rPr>
          <w:szCs w:val="28"/>
        </w:rPr>
        <w:t xml:space="preserve"> совета</w:t>
      </w:r>
      <w:r w:rsidRPr="00FA63EB">
        <w:rPr>
          <w:szCs w:val="28"/>
        </w:rPr>
        <w:t xml:space="preserve"> имеет право </w:t>
      </w:r>
      <w:r w:rsidRPr="00FA63EB">
        <w:rPr>
          <w:szCs w:val="28"/>
        </w:rPr>
        <w:br/>
        <w:t>в отсутствие председателя вести заседания Координационного совета, подписывать протоколы заседаний, выписки из протоколов и другие документы Координационного совета.</w:t>
      </w:r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4.6. Секретарь Координационного совета осуществляет организационно-техническое обеспечение деятельности Координационного совета, в том числе:</w:t>
      </w:r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4.6.1. формирует проект повестки заседания Координационного совета</w:t>
      </w:r>
      <w:r w:rsidRPr="00FA63EB">
        <w:rPr>
          <w:szCs w:val="28"/>
        </w:rPr>
        <w:br/>
        <w:t>и представляет его на утверждение председателю;</w:t>
      </w:r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4.6.2. уведомляет членов Координационного совета не менее чем за один рабочий день о месте, дате, времени проведения заседания;</w:t>
      </w:r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4.6.3. ведет и оформляет протоколы заседаний Координационного совета;</w:t>
      </w:r>
    </w:p>
    <w:p w:rsidR="00F950AC" w:rsidRPr="00FA63EB" w:rsidRDefault="00F950AC" w:rsidP="00FA63EB">
      <w:pPr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4.6.4. направляет в соответствующие органы, организации и учреждения предложения, ходатайства, обращения, принимаемые Координационным советом.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4.7. Основной формой деятельности </w:t>
      </w:r>
      <w:bookmarkStart w:id="3" w:name="_Hlk67042523"/>
      <w:r w:rsidRPr="00FA63EB">
        <w:rPr>
          <w:szCs w:val="28"/>
        </w:rPr>
        <w:t xml:space="preserve">Координационного совета </w:t>
      </w:r>
      <w:bookmarkEnd w:id="3"/>
      <w:r w:rsidRPr="00FA63EB">
        <w:rPr>
          <w:szCs w:val="28"/>
        </w:rPr>
        <w:t>является заседание</w:t>
      </w:r>
      <w:proofErr w:type="gramStart"/>
      <w:r w:rsidRPr="00FA63EB">
        <w:rPr>
          <w:szCs w:val="28"/>
        </w:rPr>
        <w:t>.З</w:t>
      </w:r>
      <w:proofErr w:type="gramEnd"/>
      <w:r w:rsidRPr="00FA63EB">
        <w:rPr>
          <w:szCs w:val="28"/>
        </w:rPr>
        <w:t>аседания Координационного совета проводятся по мере необходимости, но не реже одного раза в полгода.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4.8. Заседания Координационного совета могут </w:t>
      </w:r>
      <w:proofErr w:type="gramStart"/>
      <w:r w:rsidRPr="00FA63EB">
        <w:rPr>
          <w:szCs w:val="28"/>
        </w:rPr>
        <w:t>проводится</w:t>
      </w:r>
      <w:proofErr w:type="gramEnd"/>
      <w:r w:rsidRPr="00FA63EB">
        <w:rPr>
          <w:szCs w:val="28"/>
        </w:rPr>
        <w:t xml:space="preserve"> в очной, в том числе выездной, заочной форме, а также с использованием средств видео-конференц-связи.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4.9. Члены Координационного совета участвуют в заседаниях лично. При невозможности личного участия член Координационного совета, ответственный за подготовку вопроса для текущего заседани</w:t>
      </w:r>
      <w:r w:rsidR="008415C1" w:rsidRPr="00FA63EB">
        <w:rPr>
          <w:szCs w:val="28"/>
        </w:rPr>
        <w:t xml:space="preserve">я, представляет подготовленные </w:t>
      </w:r>
      <w:r w:rsidRPr="00FA63EB">
        <w:rPr>
          <w:szCs w:val="28"/>
        </w:rPr>
        <w:t>к заседанию материалы секретарю, а также представляет информацию о лице, уполномоченном представлять ука</w:t>
      </w:r>
      <w:r w:rsidR="008415C1" w:rsidRPr="00FA63EB">
        <w:rPr>
          <w:szCs w:val="28"/>
        </w:rPr>
        <w:t xml:space="preserve">занные материалы и участвовать </w:t>
      </w:r>
      <w:r w:rsidRPr="00FA63EB">
        <w:rPr>
          <w:szCs w:val="28"/>
        </w:rPr>
        <w:t xml:space="preserve">в рассмотрении вопроса на заседании, не </w:t>
      </w:r>
      <w:proofErr w:type="gramStart"/>
      <w:r w:rsidRPr="00FA63EB">
        <w:rPr>
          <w:szCs w:val="28"/>
        </w:rPr>
        <w:t>по</w:t>
      </w:r>
      <w:r w:rsidR="008415C1" w:rsidRPr="00FA63EB">
        <w:rPr>
          <w:szCs w:val="28"/>
        </w:rPr>
        <w:t>зднее</w:t>
      </w:r>
      <w:proofErr w:type="gramEnd"/>
      <w:r w:rsidR="008415C1" w:rsidRPr="00FA63EB">
        <w:rPr>
          <w:szCs w:val="28"/>
        </w:rPr>
        <w:t xml:space="preserve"> чем за один рабочий день </w:t>
      </w:r>
      <w:r w:rsidRPr="00FA63EB">
        <w:rPr>
          <w:szCs w:val="28"/>
        </w:rPr>
        <w:t>до заседания Координационного совета.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lastRenderedPageBreak/>
        <w:t xml:space="preserve">4.10. Заседание Координационного совета правомочно, если на нем присутствуют не менее половины членов Координационного совета. 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>4.11. Решения Координационного совета принимаются посредством открытого голосования большинством голосов членов Координационного совета. При равенстве голосов решающим является голос председателя</w:t>
      </w:r>
      <w:r w:rsidR="006308E9">
        <w:rPr>
          <w:szCs w:val="28"/>
        </w:rPr>
        <w:t xml:space="preserve"> </w:t>
      </w:r>
      <w:r w:rsidRPr="00FA63EB">
        <w:rPr>
          <w:szCs w:val="28"/>
        </w:rPr>
        <w:t>Координационного совета, заместителя председателя</w:t>
      </w:r>
      <w:r w:rsidR="006308E9">
        <w:rPr>
          <w:szCs w:val="28"/>
        </w:rPr>
        <w:t xml:space="preserve"> </w:t>
      </w:r>
      <w:r w:rsidRPr="00FA63EB">
        <w:rPr>
          <w:szCs w:val="28"/>
        </w:rPr>
        <w:t>Координационного совета, ведущего заседание.</w:t>
      </w:r>
    </w:p>
    <w:p w:rsidR="00F950AC" w:rsidRPr="00FA63EB" w:rsidRDefault="00F950AC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  <w:r w:rsidRPr="00FA63EB">
        <w:rPr>
          <w:szCs w:val="28"/>
        </w:rPr>
        <w:t xml:space="preserve">4.12. Решения, принятые на заседании Координационного совета, оформляются протоколом. Протокол заседания Координационного совета готовится секретарем, подписывается председателем и секретарем Координационного совета. Копия протокола заседания рабочей группы </w:t>
      </w:r>
      <w:r w:rsidRPr="00FA63EB">
        <w:rPr>
          <w:szCs w:val="28"/>
        </w:rPr>
        <w:br/>
        <w:t>в трехдневный срок после дня проведения заседания направляется членам Координационного совета, а также в адрес иных органов и организаций, приглашенных на заседания Координационного совета.</w:t>
      </w:r>
    </w:p>
    <w:p w:rsidR="00BA0663" w:rsidRPr="00FA63EB" w:rsidRDefault="00BA0663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</w:p>
    <w:p w:rsidR="0085203D" w:rsidRPr="00FA63EB" w:rsidRDefault="0085203D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</w:p>
    <w:p w:rsidR="0085203D" w:rsidRPr="00FA63EB" w:rsidRDefault="0085203D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</w:p>
    <w:p w:rsidR="0085203D" w:rsidRPr="00FA63EB" w:rsidRDefault="0085203D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</w:p>
    <w:p w:rsidR="0085203D" w:rsidRPr="00FA63EB" w:rsidRDefault="0085203D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</w:p>
    <w:p w:rsidR="0085203D" w:rsidRPr="00FA63EB" w:rsidRDefault="0085203D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</w:pPr>
    </w:p>
    <w:p w:rsidR="0085203D" w:rsidRPr="00FA63EB" w:rsidRDefault="0085203D" w:rsidP="00FA63EB">
      <w:pPr>
        <w:tabs>
          <w:tab w:val="left" w:pos="1475"/>
        </w:tabs>
        <w:spacing w:after="0" w:line="360" w:lineRule="exact"/>
        <w:jc w:val="both"/>
        <w:rPr>
          <w:szCs w:val="28"/>
        </w:rPr>
        <w:sectPr w:rsidR="0085203D" w:rsidRPr="00FA63EB" w:rsidSect="0052269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85203D" w:rsidRPr="00FA63EB" w:rsidRDefault="00592730" w:rsidP="004A2C9B">
      <w:pPr>
        <w:tabs>
          <w:tab w:val="left" w:pos="1475"/>
        </w:tabs>
        <w:spacing w:after="0"/>
        <w:ind w:left="5670"/>
        <w:jc w:val="left"/>
      </w:pPr>
      <w:r>
        <w:lastRenderedPageBreak/>
        <w:t>УТВЕРЖДЕН</w:t>
      </w:r>
    </w:p>
    <w:p w:rsidR="0085203D" w:rsidRPr="00FA63EB" w:rsidRDefault="0085203D" w:rsidP="004A2C9B">
      <w:pPr>
        <w:tabs>
          <w:tab w:val="left" w:pos="1475"/>
        </w:tabs>
        <w:spacing w:after="0"/>
        <w:ind w:left="5670"/>
        <w:jc w:val="left"/>
      </w:pPr>
      <w:r w:rsidRPr="00FA63EB">
        <w:t xml:space="preserve">Постановлением </w:t>
      </w:r>
    </w:p>
    <w:p w:rsidR="0085203D" w:rsidRPr="00FA63EB" w:rsidRDefault="0085203D" w:rsidP="004A2C9B">
      <w:pPr>
        <w:tabs>
          <w:tab w:val="left" w:pos="1475"/>
        </w:tabs>
        <w:spacing w:after="0"/>
        <w:ind w:left="5670"/>
        <w:jc w:val="left"/>
      </w:pPr>
      <w:r w:rsidRPr="00FA63EB">
        <w:t>Администрации Еловского</w:t>
      </w:r>
    </w:p>
    <w:p w:rsidR="0085203D" w:rsidRPr="00FA63EB" w:rsidRDefault="0085203D" w:rsidP="004A2C9B">
      <w:pPr>
        <w:tabs>
          <w:tab w:val="left" w:pos="1475"/>
        </w:tabs>
        <w:spacing w:after="0"/>
        <w:ind w:left="5670"/>
        <w:jc w:val="left"/>
      </w:pPr>
      <w:r w:rsidRPr="00FA63EB">
        <w:t>муниципального округа</w:t>
      </w:r>
    </w:p>
    <w:p w:rsidR="0085203D" w:rsidRPr="00FA63EB" w:rsidRDefault="0085203D" w:rsidP="004A2C9B">
      <w:pPr>
        <w:tabs>
          <w:tab w:val="left" w:pos="1475"/>
        </w:tabs>
        <w:spacing w:after="0"/>
        <w:ind w:left="5670"/>
        <w:jc w:val="left"/>
      </w:pPr>
      <w:r w:rsidRPr="00FA63EB">
        <w:t>Пермского края</w:t>
      </w:r>
    </w:p>
    <w:p w:rsidR="007D6E85" w:rsidRPr="00FA63EB" w:rsidRDefault="0085203D" w:rsidP="004A2C9B">
      <w:pPr>
        <w:pStyle w:val="a6"/>
        <w:spacing w:after="0"/>
        <w:ind w:left="5670"/>
        <w:jc w:val="left"/>
        <w:rPr>
          <w:b w:val="0"/>
        </w:rPr>
      </w:pPr>
      <w:r w:rsidRPr="00FA63EB">
        <w:rPr>
          <w:b w:val="0"/>
        </w:rPr>
        <w:t xml:space="preserve">от </w:t>
      </w:r>
      <w:r w:rsidR="00D541BD">
        <w:rPr>
          <w:b w:val="0"/>
        </w:rPr>
        <w:t xml:space="preserve">09.04.2021 </w:t>
      </w:r>
      <w:r w:rsidRPr="00FA63EB">
        <w:rPr>
          <w:b w:val="0"/>
        </w:rPr>
        <w:t>№</w:t>
      </w:r>
      <w:r w:rsidR="00D541BD">
        <w:rPr>
          <w:b w:val="0"/>
        </w:rPr>
        <w:t xml:space="preserve"> 165-п</w:t>
      </w:r>
    </w:p>
    <w:p w:rsidR="007D6E85" w:rsidRPr="00FA63EB" w:rsidRDefault="007D6E85" w:rsidP="00E06026">
      <w:pPr>
        <w:pStyle w:val="a6"/>
        <w:spacing w:after="120"/>
        <w:ind w:left="6373"/>
        <w:rPr>
          <w:b w:val="0"/>
        </w:rPr>
      </w:pPr>
    </w:p>
    <w:p w:rsidR="007D6E85" w:rsidRPr="00FA63EB" w:rsidRDefault="007D6E85" w:rsidP="00E8161B">
      <w:pPr>
        <w:pStyle w:val="a6"/>
        <w:spacing w:after="120"/>
      </w:pPr>
      <w:r w:rsidRPr="00FA63EB">
        <w:t>СОСТАВ</w:t>
      </w:r>
    </w:p>
    <w:p w:rsidR="007D6E85" w:rsidRPr="00FA63EB" w:rsidRDefault="007D6E85" w:rsidP="00EC1073">
      <w:pPr>
        <w:pStyle w:val="a6"/>
        <w:spacing w:after="120" w:line="240" w:lineRule="auto"/>
      </w:pPr>
      <w:r w:rsidRPr="00FA63EB">
        <w:t>Координационного совета по туризму и туристской деятельности на территории Еловского муниципального округа Пермского края</w:t>
      </w:r>
    </w:p>
    <w:p w:rsidR="007D6E85" w:rsidRPr="00FA63EB" w:rsidRDefault="007D6E85" w:rsidP="00EC1073">
      <w:pPr>
        <w:pStyle w:val="a6"/>
        <w:spacing w:after="0" w:line="240" w:lineRule="auto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7D6E85" w:rsidRPr="00FA63EB" w:rsidTr="00EC1073">
        <w:tc>
          <w:tcPr>
            <w:tcW w:w="3227" w:type="dxa"/>
          </w:tcPr>
          <w:p w:rsidR="007D6E85" w:rsidRPr="00FA63EB" w:rsidRDefault="007D6E85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Чечкин Антон Алексеевич</w:t>
            </w:r>
          </w:p>
        </w:tc>
        <w:tc>
          <w:tcPr>
            <w:tcW w:w="6627" w:type="dxa"/>
          </w:tcPr>
          <w:p w:rsidR="007D6E85" w:rsidRDefault="007D6E85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>- глава муниципального округа – глава администрации Еловского муниципального округа Пермского края, председатель Координационного совета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7D6E85" w:rsidRPr="00FA63EB" w:rsidTr="00EC1073">
        <w:tc>
          <w:tcPr>
            <w:tcW w:w="3227" w:type="dxa"/>
          </w:tcPr>
          <w:p w:rsidR="007D6E85" w:rsidRPr="00FA63EB" w:rsidRDefault="001B7ABA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Кужлева Татьяна Николаевна</w:t>
            </w:r>
          </w:p>
        </w:tc>
        <w:tc>
          <w:tcPr>
            <w:tcW w:w="6627" w:type="dxa"/>
          </w:tcPr>
          <w:p w:rsidR="007D6E85" w:rsidRDefault="007D6E85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 xml:space="preserve">- </w:t>
            </w:r>
            <w:r w:rsidR="001B7ABA" w:rsidRPr="00FA63EB">
              <w:rPr>
                <w:b w:val="0"/>
              </w:rPr>
              <w:t xml:space="preserve">заведующий отделом культуры, спорта и туризма Администрации Еловского муниципального округа Пермского края, </w:t>
            </w:r>
            <w:r w:rsidR="00EC259A" w:rsidRPr="00FA63EB">
              <w:rPr>
                <w:b w:val="0"/>
              </w:rPr>
              <w:t>заместитель</w:t>
            </w:r>
            <w:r w:rsidRPr="00FA63EB">
              <w:rPr>
                <w:b w:val="0"/>
              </w:rPr>
              <w:t xml:space="preserve"> председателя</w:t>
            </w:r>
            <w:r w:rsidR="00EC259A" w:rsidRPr="00FA63EB">
              <w:rPr>
                <w:b w:val="0"/>
              </w:rPr>
              <w:t xml:space="preserve"> Координационного совета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7D6E85" w:rsidRPr="00FA63EB" w:rsidTr="00EC1073">
        <w:tc>
          <w:tcPr>
            <w:tcW w:w="3227" w:type="dxa"/>
          </w:tcPr>
          <w:p w:rsidR="007D6E85" w:rsidRPr="00FA63EB" w:rsidRDefault="00EC259A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Полетаева Ольга Николаевна</w:t>
            </w:r>
          </w:p>
        </w:tc>
        <w:tc>
          <w:tcPr>
            <w:tcW w:w="6627" w:type="dxa"/>
          </w:tcPr>
          <w:p w:rsidR="007D6E85" w:rsidRDefault="007D6E85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 xml:space="preserve">- </w:t>
            </w:r>
            <w:r w:rsidR="00EC259A" w:rsidRPr="00FA63EB">
              <w:rPr>
                <w:b w:val="0"/>
              </w:rPr>
              <w:t>главный специалист по культуре и туризму отдела культуры, спорта и туризма Администрации Еловского муниципального округа Пермского края, секретарь</w:t>
            </w:r>
            <w:r w:rsidRPr="00FA63EB">
              <w:rPr>
                <w:b w:val="0"/>
              </w:rPr>
              <w:t xml:space="preserve"> Координационного совета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EC259A" w:rsidRPr="00FA63EB" w:rsidTr="00EC1073">
        <w:tc>
          <w:tcPr>
            <w:tcW w:w="9854" w:type="dxa"/>
            <w:gridSpan w:val="2"/>
          </w:tcPr>
          <w:p w:rsidR="00EC259A" w:rsidRDefault="00EC259A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Члены Координационного совета</w:t>
            </w:r>
            <w:r w:rsidR="00EC1073">
              <w:rPr>
                <w:b w:val="0"/>
              </w:rPr>
              <w:t>: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F1676D" w:rsidRPr="00FA63EB" w:rsidTr="00EC1073">
        <w:tc>
          <w:tcPr>
            <w:tcW w:w="3227" w:type="dxa"/>
          </w:tcPr>
          <w:p w:rsidR="00F1676D" w:rsidRPr="00FA63EB" w:rsidRDefault="00F1676D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Безрукова Лариса Евгеньевна</w:t>
            </w:r>
          </w:p>
        </w:tc>
        <w:tc>
          <w:tcPr>
            <w:tcW w:w="6627" w:type="dxa"/>
          </w:tcPr>
          <w:p w:rsidR="00F1676D" w:rsidRDefault="00F1676D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>- администратор Базы отдыха «Берендей»</w:t>
            </w:r>
            <w:r w:rsidR="00522304">
              <w:rPr>
                <w:b w:val="0"/>
              </w:rPr>
              <w:t xml:space="preserve"> (по согласованию)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F1676D" w:rsidRPr="00FA63EB" w:rsidTr="00EC1073">
        <w:tc>
          <w:tcPr>
            <w:tcW w:w="3227" w:type="dxa"/>
          </w:tcPr>
          <w:p w:rsidR="00EC1073" w:rsidRDefault="00F1676D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proofErr w:type="spellStart"/>
            <w:r w:rsidRPr="00FA63EB">
              <w:rPr>
                <w:b w:val="0"/>
              </w:rPr>
              <w:t>Лужбина</w:t>
            </w:r>
            <w:proofErr w:type="spellEnd"/>
            <w:r w:rsidRPr="00FA63EB">
              <w:rPr>
                <w:b w:val="0"/>
              </w:rPr>
              <w:t xml:space="preserve"> Анна</w:t>
            </w:r>
          </w:p>
          <w:p w:rsidR="00F1676D" w:rsidRPr="00FA63EB" w:rsidRDefault="00F1676D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Олеговна</w:t>
            </w:r>
          </w:p>
        </w:tc>
        <w:tc>
          <w:tcPr>
            <w:tcW w:w="6627" w:type="dxa"/>
          </w:tcPr>
          <w:p w:rsidR="00F1676D" w:rsidRDefault="00F1676D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 xml:space="preserve">- директор МБУ </w:t>
            </w:r>
            <w:proofErr w:type="gramStart"/>
            <w:r w:rsidRPr="00FA63EB">
              <w:rPr>
                <w:b w:val="0"/>
              </w:rPr>
              <w:t>ДО</w:t>
            </w:r>
            <w:proofErr w:type="gramEnd"/>
            <w:r w:rsidRPr="00FA63EB">
              <w:rPr>
                <w:b w:val="0"/>
              </w:rPr>
              <w:t xml:space="preserve"> «</w:t>
            </w:r>
            <w:proofErr w:type="gramStart"/>
            <w:r w:rsidRPr="00FA63EB">
              <w:rPr>
                <w:b w:val="0"/>
              </w:rPr>
              <w:t>Центр</w:t>
            </w:r>
            <w:proofErr w:type="gramEnd"/>
            <w:r w:rsidRPr="00FA63EB">
              <w:rPr>
                <w:b w:val="0"/>
              </w:rPr>
              <w:t xml:space="preserve"> детского творчества с. Елово»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F1676D" w:rsidRPr="00FA63EB" w:rsidTr="00EC1073">
        <w:tc>
          <w:tcPr>
            <w:tcW w:w="3227" w:type="dxa"/>
          </w:tcPr>
          <w:p w:rsidR="00F1676D" w:rsidRPr="00FA63EB" w:rsidRDefault="00F1676D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Санникова Татьяна Ивановна</w:t>
            </w:r>
          </w:p>
        </w:tc>
        <w:tc>
          <w:tcPr>
            <w:tcW w:w="6627" w:type="dxa"/>
          </w:tcPr>
          <w:p w:rsidR="00F1676D" w:rsidRDefault="00F1676D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>- главный специалист по спорту отдела культуры, спорта и туризма Администрации Еловского муниципального округа Пермского края</w:t>
            </w:r>
          </w:p>
          <w:p w:rsidR="00EC1073" w:rsidRPr="00EC1073" w:rsidRDefault="00EC1073" w:rsidP="00EC1073">
            <w:pPr>
              <w:pStyle w:val="a5"/>
              <w:spacing w:line="240" w:lineRule="auto"/>
            </w:pPr>
          </w:p>
        </w:tc>
      </w:tr>
      <w:tr w:rsidR="00F1676D" w:rsidRPr="00FA63EB" w:rsidTr="00EC1073">
        <w:tc>
          <w:tcPr>
            <w:tcW w:w="3227" w:type="dxa"/>
          </w:tcPr>
          <w:p w:rsidR="00F1676D" w:rsidRPr="00FA63EB" w:rsidRDefault="00F1676D" w:rsidP="00EC1073">
            <w:pPr>
              <w:pStyle w:val="a6"/>
              <w:spacing w:after="0" w:line="240" w:lineRule="auto"/>
              <w:ind w:firstLine="0"/>
              <w:jc w:val="left"/>
              <w:rPr>
                <w:b w:val="0"/>
              </w:rPr>
            </w:pPr>
            <w:r w:rsidRPr="00FA63EB">
              <w:rPr>
                <w:b w:val="0"/>
              </w:rPr>
              <w:t>Смирнова Людмила Михайловна</w:t>
            </w:r>
          </w:p>
        </w:tc>
        <w:tc>
          <w:tcPr>
            <w:tcW w:w="6627" w:type="dxa"/>
          </w:tcPr>
          <w:p w:rsidR="00F1676D" w:rsidRPr="00FA63EB" w:rsidRDefault="00F1676D" w:rsidP="00EC1073">
            <w:pPr>
              <w:pStyle w:val="a6"/>
              <w:spacing w:after="0" w:line="240" w:lineRule="auto"/>
              <w:ind w:firstLine="0"/>
              <w:jc w:val="both"/>
              <w:rPr>
                <w:b w:val="0"/>
              </w:rPr>
            </w:pPr>
            <w:r w:rsidRPr="00FA63EB">
              <w:rPr>
                <w:b w:val="0"/>
              </w:rPr>
              <w:t xml:space="preserve">- педагог дополнительного образования МБУ </w:t>
            </w:r>
            <w:proofErr w:type="gramStart"/>
            <w:r w:rsidRPr="00FA63EB">
              <w:rPr>
                <w:b w:val="0"/>
              </w:rPr>
              <w:t>ДО</w:t>
            </w:r>
            <w:proofErr w:type="gramEnd"/>
            <w:r w:rsidRPr="00FA63EB">
              <w:rPr>
                <w:b w:val="0"/>
              </w:rPr>
              <w:t xml:space="preserve"> «</w:t>
            </w:r>
            <w:proofErr w:type="gramStart"/>
            <w:r w:rsidRPr="00FA63EB">
              <w:rPr>
                <w:b w:val="0"/>
              </w:rPr>
              <w:t>Центр</w:t>
            </w:r>
            <w:proofErr w:type="gramEnd"/>
            <w:r w:rsidRPr="00FA63EB">
              <w:rPr>
                <w:b w:val="0"/>
              </w:rPr>
              <w:t xml:space="preserve"> детского творчества с. Елово»</w:t>
            </w:r>
          </w:p>
        </w:tc>
      </w:tr>
    </w:tbl>
    <w:p w:rsidR="008741B6" w:rsidRDefault="008741B6" w:rsidP="00EC1073">
      <w:pPr>
        <w:pStyle w:val="a6"/>
        <w:spacing w:after="0" w:line="360" w:lineRule="exact"/>
      </w:pPr>
    </w:p>
    <w:sectPr w:rsidR="008741B6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FC" w:rsidRDefault="007C4BFC">
      <w:r>
        <w:separator/>
      </w:r>
    </w:p>
  </w:endnote>
  <w:endnote w:type="continuationSeparator" w:id="0">
    <w:p w:rsidR="007C4BFC" w:rsidRDefault="007C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FC" w:rsidRDefault="007C4BFC">
      <w:r>
        <w:separator/>
      </w:r>
    </w:p>
  </w:footnote>
  <w:footnote w:type="continuationSeparator" w:id="0">
    <w:p w:rsidR="007C4BFC" w:rsidRDefault="007C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C5A84"/>
    <w:multiLevelType w:val="hybridMultilevel"/>
    <w:tmpl w:val="45D44BE4"/>
    <w:lvl w:ilvl="0" w:tplc="191EF2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E294A"/>
    <w:multiLevelType w:val="multilevel"/>
    <w:tmpl w:val="5BB831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0F7847"/>
    <w:rsid w:val="00143108"/>
    <w:rsid w:val="001A43F2"/>
    <w:rsid w:val="001B2E61"/>
    <w:rsid w:val="001B7ABA"/>
    <w:rsid w:val="00213184"/>
    <w:rsid w:val="0027386E"/>
    <w:rsid w:val="002802BE"/>
    <w:rsid w:val="00305234"/>
    <w:rsid w:val="00311DAC"/>
    <w:rsid w:val="0036013B"/>
    <w:rsid w:val="00377940"/>
    <w:rsid w:val="00420AFD"/>
    <w:rsid w:val="004363DE"/>
    <w:rsid w:val="00457907"/>
    <w:rsid w:val="004609F0"/>
    <w:rsid w:val="0047083E"/>
    <w:rsid w:val="00482A25"/>
    <w:rsid w:val="004A2714"/>
    <w:rsid w:val="004A2C9B"/>
    <w:rsid w:val="004A3EFE"/>
    <w:rsid w:val="004A5C32"/>
    <w:rsid w:val="004F6BB4"/>
    <w:rsid w:val="00522304"/>
    <w:rsid w:val="00522696"/>
    <w:rsid w:val="00555371"/>
    <w:rsid w:val="00557013"/>
    <w:rsid w:val="005840C7"/>
    <w:rsid w:val="00592730"/>
    <w:rsid w:val="005955BE"/>
    <w:rsid w:val="005E439F"/>
    <w:rsid w:val="005F0CDE"/>
    <w:rsid w:val="0060666A"/>
    <w:rsid w:val="006308E9"/>
    <w:rsid w:val="00664AA2"/>
    <w:rsid w:val="0069186C"/>
    <w:rsid w:val="006F2B94"/>
    <w:rsid w:val="00715A69"/>
    <w:rsid w:val="00770558"/>
    <w:rsid w:val="00797B8A"/>
    <w:rsid w:val="007C4BFC"/>
    <w:rsid w:val="007D6E85"/>
    <w:rsid w:val="00811B4F"/>
    <w:rsid w:val="008345AC"/>
    <w:rsid w:val="008415C1"/>
    <w:rsid w:val="00842A11"/>
    <w:rsid w:val="0085203D"/>
    <w:rsid w:val="008741B6"/>
    <w:rsid w:val="008936EC"/>
    <w:rsid w:val="008E6844"/>
    <w:rsid w:val="00936A78"/>
    <w:rsid w:val="00943AB3"/>
    <w:rsid w:val="00970812"/>
    <w:rsid w:val="009C011A"/>
    <w:rsid w:val="009F5796"/>
    <w:rsid w:val="00A07C1C"/>
    <w:rsid w:val="00A16F73"/>
    <w:rsid w:val="00A442D4"/>
    <w:rsid w:val="00A604BA"/>
    <w:rsid w:val="00A701BA"/>
    <w:rsid w:val="00AB6BF4"/>
    <w:rsid w:val="00AC1579"/>
    <w:rsid w:val="00AE0B25"/>
    <w:rsid w:val="00B01DB0"/>
    <w:rsid w:val="00B04E9E"/>
    <w:rsid w:val="00B707DC"/>
    <w:rsid w:val="00B921B5"/>
    <w:rsid w:val="00BA0663"/>
    <w:rsid w:val="00C17F88"/>
    <w:rsid w:val="00C7577D"/>
    <w:rsid w:val="00D00746"/>
    <w:rsid w:val="00D541BD"/>
    <w:rsid w:val="00D55FDE"/>
    <w:rsid w:val="00D960D0"/>
    <w:rsid w:val="00DC2C46"/>
    <w:rsid w:val="00DE1D66"/>
    <w:rsid w:val="00DF3619"/>
    <w:rsid w:val="00E06026"/>
    <w:rsid w:val="00E75E4E"/>
    <w:rsid w:val="00E8161B"/>
    <w:rsid w:val="00E86061"/>
    <w:rsid w:val="00EB0C2F"/>
    <w:rsid w:val="00EB32C2"/>
    <w:rsid w:val="00EC1073"/>
    <w:rsid w:val="00EC259A"/>
    <w:rsid w:val="00F1676D"/>
    <w:rsid w:val="00F22F1F"/>
    <w:rsid w:val="00F312D1"/>
    <w:rsid w:val="00F31ED4"/>
    <w:rsid w:val="00F6686C"/>
    <w:rsid w:val="00F91CAB"/>
    <w:rsid w:val="00F950AC"/>
    <w:rsid w:val="00FA63EB"/>
    <w:rsid w:val="00FC709E"/>
    <w:rsid w:val="00FE0C08"/>
    <w:rsid w:val="00FE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 w:line="240" w:lineRule="exact"/>
        <w:ind w:firstLine="709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/>
    </w:pPr>
    <w:rPr>
      <w:b/>
    </w:rPr>
  </w:style>
  <w:style w:type="paragraph" w:customStyle="1" w:styleId="a7">
    <w:name w:val="регистрационные поля"/>
    <w:basedOn w:val="a"/>
    <w:rsid w:val="00AE0B25"/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4E9E"/>
    <w:pPr>
      <w:ind w:left="720"/>
      <w:contextualSpacing/>
    </w:pPr>
  </w:style>
  <w:style w:type="table" w:styleId="ae">
    <w:name w:val="Table Grid"/>
    <w:basedOn w:val="a1"/>
    <w:rsid w:val="007D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D541B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 w:line="240" w:lineRule="exact"/>
        <w:ind w:firstLine="709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/>
    </w:pPr>
    <w:rPr>
      <w:b/>
    </w:rPr>
  </w:style>
  <w:style w:type="paragraph" w:customStyle="1" w:styleId="a7">
    <w:name w:val="регистрационные поля"/>
    <w:basedOn w:val="a"/>
    <w:rsid w:val="00AE0B25"/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04E9E"/>
    <w:pPr>
      <w:ind w:left="720"/>
      <w:contextualSpacing/>
    </w:pPr>
  </w:style>
  <w:style w:type="table" w:styleId="ae">
    <w:name w:val="Table Grid"/>
    <w:basedOn w:val="a1"/>
    <w:rsid w:val="007D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rsid w:val="00D541B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7</Pages>
  <Words>1129</Words>
  <Characters>9100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2021-04-09T11:10:00Z</cp:lastPrinted>
  <dcterms:created xsi:type="dcterms:W3CDTF">2021-04-09T10:25:00Z</dcterms:created>
  <dcterms:modified xsi:type="dcterms:W3CDTF">2021-04-09T11:11:00Z</dcterms:modified>
</cp:coreProperties>
</file>