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30" w:rsidRDefault="00BE0B57" w:rsidP="007B1030">
      <w:pPr>
        <w:tabs>
          <w:tab w:val="left" w:pos="5387"/>
          <w:tab w:val="left" w:pos="5529"/>
          <w:tab w:val="left" w:pos="6096"/>
        </w:tabs>
        <w:spacing w:line="240" w:lineRule="exact"/>
        <w:jc w:val="left"/>
        <w:rPr>
          <w:rFonts w:ascii="Times New Roman" w:hAnsi="Times New Roman" w:cs="Times New Roman"/>
          <w:b/>
          <w:sz w:val="28"/>
          <w:szCs w:val="28"/>
        </w:rPr>
      </w:pPr>
      <w:r w:rsidRPr="00BE0B57">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3C6EA7F4" wp14:editId="7C2E030B">
                <wp:simplePos x="0" y="0"/>
                <wp:positionH relativeFrom="column">
                  <wp:posOffset>887210</wp:posOffset>
                </wp:positionH>
                <wp:positionV relativeFrom="paragraph">
                  <wp:posOffset>1669819</wp:posOffset>
                </wp:positionV>
                <wp:extent cx="1454728"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28" cy="1403985"/>
                        </a:xfrm>
                        <a:prstGeom prst="rect">
                          <a:avLst/>
                        </a:prstGeom>
                        <a:noFill/>
                        <a:ln w="9525">
                          <a:noFill/>
                          <a:miter lim="800000"/>
                          <a:headEnd/>
                          <a:tailEnd/>
                        </a:ln>
                      </wps:spPr>
                      <wps:txbx>
                        <w:txbxContent>
                          <w:p w:rsidR="00BE0B57" w:rsidRPr="00BE0B57" w:rsidRDefault="00BE0B57" w:rsidP="00BE0B57">
                            <w:pPr>
                              <w:rPr>
                                <w:rFonts w:ascii="Times New Roman" w:hAnsi="Times New Roman" w:cs="Times New Roman"/>
                                <w:sz w:val="28"/>
                                <w:szCs w:val="28"/>
                              </w:rPr>
                            </w:pPr>
                            <w:r>
                              <w:rPr>
                                <w:rFonts w:ascii="Times New Roman" w:hAnsi="Times New Roman" w:cs="Times New Roman"/>
                                <w:sz w:val="28"/>
                                <w:szCs w:val="28"/>
                              </w:rPr>
                              <w:t>29.04.2021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85pt;margin-top:131.5pt;width:11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" filled="f" stroked="f">
                <v:textbox style="mso-fit-shape-to-text:t">
                  <w:txbxContent>
                    <w:p w:rsidR="00BE0B57" w:rsidRPr="00BE0B57" w:rsidRDefault="00BE0B57" w:rsidP="00BE0B57">
                      <w:pPr>
                        <w:rPr>
                          <w:rFonts w:ascii="Times New Roman" w:hAnsi="Times New Roman" w:cs="Times New Roman"/>
                          <w:sz w:val="28"/>
                          <w:szCs w:val="28"/>
                        </w:rPr>
                      </w:pPr>
                      <w:r>
                        <w:rPr>
                          <w:rFonts w:ascii="Times New Roman" w:hAnsi="Times New Roman" w:cs="Times New Roman"/>
                          <w:sz w:val="28"/>
                          <w:szCs w:val="28"/>
                        </w:rPr>
                        <w:t>29.04.2021</w:t>
                      </w:r>
                    </w:p>
                  </w:txbxContent>
                </v:textbox>
              </v:shape>
            </w:pict>
          </mc:Fallback>
        </mc:AlternateContent>
      </w:r>
      <w:r w:rsidRPr="00BE0B57">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EFE1EBA" wp14:editId="35ED8A6E">
                <wp:simplePos x="0" y="0"/>
                <wp:positionH relativeFrom="column">
                  <wp:posOffset>5020310</wp:posOffset>
                </wp:positionH>
                <wp:positionV relativeFrom="paragraph">
                  <wp:posOffset>1658562</wp:posOffset>
                </wp:positionV>
                <wp:extent cx="74814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1403985"/>
                        </a:xfrm>
                        <a:prstGeom prst="rect">
                          <a:avLst/>
                        </a:prstGeom>
                        <a:noFill/>
                        <a:ln w="9525">
                          <a:noFill/>
                          <a:miter lim="800000"/>
                          <a:headEnd/>
                          <a:tailEnd/>
                        </a:ln>
                      </wps:spPr>
                      <wps:txbx>
                        <w:txbxContent>
                          <w:p w:rsidR="00BE0B57" w:rsidRPr="00BE0B57" w:rsidRDefault="00BE0B57">
                            <w:pPr>
                              <w:rPr>
                                <w:rFonts w:ascii="Times New Roman" w:hAnsi="Times New Roman" w:cs="Times New Roman"/>
                                <w:sz w:val="28"/>
                                <w:szCs w:val="28"/>
                              </w:rPr>
                            </w:pPr>
                            <w:r w:rsidRPr="00BE0B57">
                              <w:rPr>
                                <w:rFonts w:ascii="Times New Roman" w:hAnsi="Times New Roman" w:cs="Times New Roman"/>
                                <w:sz w:val="28"/>
                                <w:szCs w:val="28"/>
                              </w:rPr>
                              <w:t>205-п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5.3pt;margin-top:130.6pt;width:5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" filled="f" stroked="f">
                <v:textbox style="mso-fit-shape-to-text:t">
                  <w:txbxContent>
                    <w:p w:rsidR="00BE0B57" w:rsidRPr="00BE0B57" w:rsidRDefault="00BE0B57">
                      <w:pPr>
                        <w:rPr>
                          <w:rFonts w:ascii="Times New Roman" w:hAnsi="Times New Roman" w:cs="Times New Roman"/>
                          <w:sz w:val="28"/>
                          <w:szCs w:val="28"/>
                        </w:rPr>
                      </w:pPr>
                      <w:r w:rsidRPr="00BE0B57">
                        <w:rPr>
                          <w:rFonts w:ascii="Times New Roman" w:hAnsi="Times New Roman" w:cs="Times New Roman"/>
                          <w:sz w:val="28"/>
                          <w:szCs w:val="28"/>
                        </w:rPr>
                        <w:t>205-п</w:t>
                      </w:r>
                    </w:p>
                  </w:txbxContent>
                </v:textbox>
              </v:shape>
            </w:pict>
          </mc:Fallback>
        </mc:AlternateContent>
      </w:r>
      <w:r w:rsidR="00737EA6" w:rsidRPr="00737EA6">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74E47506" wp14:editId="7B6A69ED">
            <wp:simplePos x="0" y="0"/>
            <wp:positionH relativeFrom="page">
              <wp:posOffset>1062990</wp:posOffset>
            </wp:positionH>
            <wp:positionV relativeFrom="page">
              <wp:posOffset>233680</wp:posOffset>
            </wp:positionV>
            <wp:extent cx="6188075" cy="3028950"/>
            <wp:effectExtent l="0" t="0" r="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6188075" cy="3028950"/>
                    </a:xfrm>
                    <a:prstGeom prst="rect">
                      <a:avLst/>
                    </a:prstGeom>
                    <a:noFill/>
                    <a:ln w="9525">
                      <a:noFill/>
                      <a:miter lim="800000"/>
                      <a:headEnd/>
                      <a:tailEnd/>
                    </a:ln>
                  </pic:spPr>
                </pic:pic>
              </a:graphicData>
            </a:graphic>
            <wp14:sizeRelH relativeFrom="margin">
              <wp14:pctWidth>0</wp14:pctWidth>
            </wp14:sizeRelH>
          </wp:anchor>
        </w:drawing>
      </w:r>
      <w:r w:rsidR="001725B3">
        <w:rPr>
          <w:rFonts w:ascii="Times New Roman" w:hAnsi="Times New Roman" w:cs="Times New Roman"/>
          <w:b/>
          <w:sz w:val="28"/>
          <w:szCs w:val="28"/>
        </w:rPr>
        <w:t xml:space="preserve">Об организации летней </w:t>
      </w:r>
      <w:r w:rsidR="007B1030">
        <w:rPr>
          <w:rFonts w:ascii="Times New Roman" w:hAnsi="Times New Roman" w:cs="Times New Roman"/>
          <w:b/>
          <w:sz w:val="28"/>
          <w:szCs w:val="28"/>
        </w:rPr>
        <w:t>оз</w:t>
      </w:r>
      <w:r w:rsidR="001725B3">
        <w:rPr>
          <w:rFonts w:ascii="Times New Roman" w:hAnsi="Times New Roman" w:cs="Times New Roman"/>
          <w:b/>
          <w:sz w:val="28"/>
          <w:szCs w:val="28"/>
        </w:rPr>
        <w:t xml:space="preserve">доровительной </w:t>
      </w:r>
    </w:p>
    <w:p w:rsidR="007B1030" w:rsidRDefault="001725B3" w:rsidP="007B1030">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 xml:space="preserve">кампании на территории Еловского </w:t>
      </w:r>
    </w:p>
    <w:p w:rsidR="007B1030" w:rsidRDefault="001725B3" w:rsidP="007B1030">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Пермского </w:t>
      </w:r>
    </w:p>
    <w:p w:rsidR="001725B3" w:rsidRDefault="001725B3" w:rsidP="007B1030">
      <w:pPr>
        <w:tabs>
          <w:tab w:val="left" w:pos="5387"/>
          <w:tab w:val="left" w:pos="5529"/>
          <w:tab w:val="left" w:pos="6096"/>
        </w:tabs>
        <w:spacing w:line="240" w:lineRule="exact"/>
        <w:jc w:val="left"/>
        <w:rPr>
          <w:rFonts w:ascii="Times New Roman" w:hAnsi="Times New Roman" w:cs="Times New Roman"/>
          <w:b/>
          <w:sz w:val="28"/>
          <w:szCs w:val="28"/>
        </w:rPr>
      </w:pPr>
      <w:r>
        <w:rPr>
          <w:rFonts w:ascii="Times New Roman" w:hAnsi="Times New Roman" w:cs="Times New Roman"/>
          <w:b/>
          <w:sz w:val="28"/>
          <w:szCs w:val="28"/>
        </w:rPr>
        <w:t>края в 2021 году</w:t>
      </w:r>
    </w:p>
    <w:p w:rsidR="001725B3" w:rsidRDefault="001725B3" w:rsidP="007B1030">
      <w:pPr>
        <w:tabs>
          <w:tab w:val="left" w:pos="4536"/>
          <w:tab w:val="left" w:pos="4678"/>
          <w:tab w:val="left" w:pos="4962"/>
        </w:tabs>
        <w:spacing w:line="240" w:lineRule="exact"/>
        <w:jc w:val="left"/>
        <w:rPr>
          <w:rFonts w:ascii="Times New Roman" w:hAnsi="Times New Roman" w:cs="Times New Roman"/>
          <w:b/>
          <w:sz w:val="28"/>
          <w:szCs w:val="28"/>
        </w:rPr>
      </w:pPr>
    </w:p>
    <w:p w:rsidR="001725B3" w:rsidRPr="001725B3" w:rsidRDefault="001725B3" w:rsidP="007B1030">
      <w:pPr>
        <w:ind w:firstLine="709"/>
        <w:rPr>
          <w:rFonts w:ascii="Times New Roman" w:hAnsi="Times New Roman" w:cs="Times New Roman"/>
          <w:sz w:val="28"/>
          <w:szCs w:val="28"/>
        </w:rPr>
      </w:pPr>
      <w:proofErr w:type="gramStart"/>
      <w:r w:rsidRPr="001725B3">
        <w:rPr>
          <w:rFonts w:ascii="Times New Roman" w:hAnsi="Times New Roman" w:cs="Times New Roman"/>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Законом Пермского края от 02 апреля 2010 г. № 607-ПК «О передаче органам местного самоуправления отдельных государственных полномочий по организации и обеспечению отдыха детей и их оздоровления», Законом Пермского края от 05 февраля 2016 г. № 602-ПК «Об организации и</w:t>
      </w:r>
      <w:proofErr w:type="gramEnd"/>
      <w:r w:rsidRPr="001725B3">
        <w:rPr>
          <w:rFonts w:ascii="Times New Roman" w:hAnsi="Times New Roman" w:cs="Times New Roman"/>
          <w:sz w:val="28"/>
          <w:szCs w:val="28"/>
        </w:rPr>
        <w:t xml:space="preserve"> </w:t>
      </w:r>
      <w:proofErr w:type="gramStart"/>
      <w:r w:rsidRPr="001725B3">
        <w:rPr>
          <w:rFonts w:ascii="Times New Roman" w:hAnsi="Times New Roman" w:cs="Times New Roman"/>
          <w:sz w:val="28"/>
          <w:szCs w:val="28"/>
        </w:rPr>
        <w:t>обеспечении отдыха детей и их оздоровления в Пермском крае», Постановлением Правительства Пермского края от 31 марта 2016 г. № 169-п «Об утверждении порядков по реализации государственных полномочий в сфере обеспечения отдыха детей и их оздоровления в Пермском крае», Постановлением Правительства Пермского края от 25 ноября 2020 г. № 902-п «Об утверждении Порядка предоставления родителям компенсации части расходов на оплату стоимости самостоятельно приобретенной</w:t>
      </w:r>
      <w:proofErr w:type="gramEnd"/>
      <w:r w:rsidRPr="001725B3">
        <w:rPr>
          <w:rFonts w:ascii="Times New Roman" w:hAnsi="Times New Roman" w:cs="Times New Roman"/>
          <w:sz w:val="28"/>
          <w:szCs w:val="28"/>
        </w:rPr>
        <w:t xml:space="preserve"> </w:t>
      </w:r>
      <w:proofErr w:type="gramStart"/>
      <w:r w:rsidRPr="001725B3">
        <w:rPr>
          <w:rFonts w:ascii="Times New Roman" w:hAnsi="Times New Roman" w:cs="Times New Roman"/>
          <w:sz w:val="28"/>
          <w:szCs w:val="28"/>
        </w:rPr>
        <w:t>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приказом Министерства социального развития Пермского края от 02 октября 2020 г № СЭД-33-01-03/1-377 «Об утверждении Административного регламента предоставления государственной услуги по предоставлению путевок, сертификатов, компенсаций за путевки в детские оздоровительные лагеря в Пермском</w:t>
      </w:r>
      <w:proofErr w:type="gramEnd"/>
      <w:r w:rsidRPr="001725B3">
        <w:rPr>
          <w:rFonts w:ascii="Times New Roman" w:hAnsi="Times New Roman" w:cs="Times New Roman"/>
          <w:sz w:val="28"/>
          <w:szCs w:val="28"/>
        </w:rPr>
        <w:t xml:space="preserve"> </w:t>
      </w:r>
      <w:proofErr w:type="gramStart"/>
      <w:r w:rsidRPr="001725B3">
        <w:rPr>
          <w:rFonts w:ascii="Times New Roman" w:hAnsi="Times New Roman" w:cs="Times New Roman"/>
          <w:sz w:val="28"/>
          <w:szCs w:val="28"/>
        </w:rPr>
        <w:t>крае</w:t>
      </w:r>
      <w:proofErr w:type="gramEnd"/>
      <w:r w:rsidRPr="001725B3">
        <w:rPr>
          <w:rFonts w:ascii="Times New Roman" w:hAnsi="Times New Roman" w:cs="Times New Roman"/>
          <w:sz w:val="28"/>
          <w:szCs w:val="28"/>
        </w:rPr>
        <w:t>», Уставом Еловского муниципального округа Пермского края</w:t>
      </w:r>
    </w:p>
    <w:p w:rsidR="001725B3" w:rsidRPr="001725B3" w:rsidRDefault="001725B3" w:rsidP="007B1030">
      <w:pPr>
        <w:ind w:firstLine="709"/>
        <w:rPr>
          <w:rFonts w:ascii="Times New Roman" w:hAnsi="Times New Roman" w:cs="Times New Roman"/>
          <w:sz w:val="28"/>
          <w:szCs w:val="28"/>
        </w:rPr>
      </w:pPr>
      <w:r w:rsidRPr="001725B3">
        <w:rPr>
          <w:rFonts w:ascii="Times New Roman" w:hAnsi="Times New Roman" w:cs="Times New Roman"/>
          <w:sz w:val="28"/>
          <w:szCs w:val="28"/>
        </w:rPr>
        <w:t>Администрация Еловского муниципального округа Пермского края ПОСТАНОВЛЯЕТ:</w:t>
      </w:r>
    </w:p>
    <w:p w:rsidR="001725B3" w:rsidRDefault="001725B3" w:rsidP="007B1030">
      <w:pPr>
        <w:ind w:firstLine="709"/>
        <w:rPr>
          <w:rFonts w:ascii="Times New Roman" w:hAnsi="Times New Roman" w:cs="Times New Roman"/>
          <w:sz w:val="28"/>
          <w:szCs w:val="28"/>
        </w:rPr>
      </w:pPr>
      <w:r w:rsidRPr="001725B3">
        <w:rPr>
          <w:rFonts w:ascii="Times New Roman" w:hAnsi="Times New Roman" w:cs="Times New Roman"/>
          <w:sz w:val="28"/>
          <w:szCs w:val="28"/>
        </w:rPr>
        <w:t xml:space="preserve">1. </w:t>
      </w:r>
      <w:r>
        <w:rPr>
          <w:rFonts w:ascii="Times New Roman" w:hAnsi="Times New Roman" w:cs="Times New Roman"/>
          <w:sz w:val="28"/>
          <w:szCs w:val="28"/>
        </w:rPr>
        <w:t>Организовать летнюю оздоровительную кампанию на территории Еловского муниципального округа Пермского края в 2021 году.</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lastRenderedPageBreak/>
        <w:t>2. Н</w:t>
      </w:r>
      <w:r w:rsidRPr="001725B3">
        <w:rPr>
          <w:rFonts w:ascii="Times New Roman" w:hAnsi="Times New Roman" w:cs="Times New Roman"/>
          <w:sz w:val="28"/>
          <w:szCs w:val="28"/>
        </w:rPr>
        <w:t xml:space="preserve">азначить Отдел образования администрации Еловского муниципального округа Пермского края уполномоченным органом по организации оздоровления, отдыха и занятости детей Еловского муниципального округа </w:t>
      </w:r>
      <w:r>
        <w:rPr>
          <w:rFonts w:ascii="Times New Roman" w:hAnsi="Times New Roman" w:cs="Times New Roman"/>
          <w:sz w:val="28"/>
          <w:szCs w:val="28"/>
        </w:rPr>
        <w:t xml:space="preserve">Пермского края </w:t>
      </w:r>
      <w:r w:rsidRPr="001725B3">
        <w:rPr>
          <w:rFonts w:ascii="Times New Roman" w:hAnsi="Times New Roman" w:cs="Times New Roman"/>
          <w:sz w:val="28"/>
          <w:szCs w:val="28"/>
        </w:rPr>
        <w:t>(далее – Уполномоченный орган по организации оздоровления).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3</w:t>
      </w:r>
      <w:r w:rsidRPr="001725B3">
        <w:rPr>
          <w:rFonts w:ascii="Times New Roman" w:hAnsi="Times New Roman" w:cs="Times New Roman"/>
          <w:sz w:val="28"/>
          <w:szCs w:val="28"/>
        </w:rPr>
        <w:t>. Создать межведомственную комиссию по организации летней оздоровительной кампании на территории Еловского муниципального округа Пермского края.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4</w:t>
      </w:r>
      <w:r w:rsidRPr="001725B3">
        <w:rPr>
          <w:rFonts w:ascii="Times New Roman" w:hAnsi="Times New Roman" w:cs="Times New Roman"/>
          <w:sz w:val="28"/>
          <w:szCs w:val="28"/>
        </w:rPr>
        <w:t>. Утвердить прилагаемые:</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4</w:t>
      </w:r>
      <w:r w:rsidRPr="001725B3">
        <w:rPr>
          <w:rFonts w:ascii="Times New Roman" w:hAnsi="Times New Roman" w:cs="Times New Roman"/>
          <w:sz w:val="28"/>
          <w:szCs w:val="28"/>
        </w:rPr>
        <w:t>.1. Состав межведомственной комиссии по организации летней оздоровительной кампании на территории Еловского муниципального округа Пермского края;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4</w:t>
      </w:r>
      <w:r w:rsidRPr="001725B3">
        <w:rPr>
          <w:rFonts w:ascii="Times New Roman" w:hAnsi="Times New Roman" w:cs="Times New Roman"/>
          <w:sz w:val="28"/>
          <w:szCs w:val="28"/>
        </w:rPr>
        <w:t>.2. Порядок расходования субвенций из регионального фонда компенсаций на выполнение отдельных государственных полномочий по организации отдыха детей и их оздоровления;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4</w:t>
      </w:r>
      <w:r w:rsidRPr="001725B3">
        <w:rPr>
          <w:rFonts w:ascii="Times New Roman" w:hAnsi="Times New Roman" w:cs="Times New Roman"/>
          <w:sz w:val="28"/>
          <w:szCs w:val="28"/>
        </w:rPr>
        <w:t>.3. План дислокации лагерей с дневным пребыванием в период летней оздоровительной кампании 2021 года на территории Еловского муниципального округа Пермского края.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5</w:t>
      </w:r>
      <w:r w:rsidRPr="001725B3">
        <w:rPr>
          <w:rFonts w:ascii="Times New Roman" w:hAnsi="Times New Roman" w:cs="Times New Roman"/>
          <w:sz w:val="28"/>
          <w:szCs w:val="28"/>
        </w:rPr>
        <w:t xml:space="preserve">. Уполномоченному органу по </w:t>
      </w:r>
      <w:r w:rsidR="002B24D9">
        <w:rPr>
          <w:rFonts w:ascii="Times New Roman" w:hAnsi="Times New Roman" w:cs="Times New Roman"/>
          <w:sz w:val="28"/>
          <w:szCs w:val="28"/>
        </w:rPr>
        <w:t xml:space="preserve">организации </w:t>
      </w:r>
      <w:r w:rsidRPr="001725B3">
        <w:rPr>
          <w:rFonts w:ascii="Times New Roman" w:hAnsi="Times New Roman" w:cs="Times New Roman"/>
          <w:sz w:val="28"/>
          <w:szCs w:val="28"/>
        </w:rPr>
        <w:t>оздоровлени</w:t>
      </w:r>
      <w:r w:rsidR="002B24D9">
        <w:rPr>
          <w:rFonts w:ascii="Times New Roman" w:hAnsi="Times New Roman" w:cs="Times New Roman"/>
          <w:sz w:val="28"/>
          <w:szCs w:val="28"/>
        </w:rPr>
        <w:t>я</w:t>
      </w:r>
      <w:r w:rsidRPr="001725B3">
        <w:rPr>
          <w:rFonts w:ascii="Times New Roman" w:hAnsi="Times New Roman" w:cs="Times New Roman"/>
          <w:sz w:val="28"/>
          <w:szCs w:val="28"/>
        </w:rPr>
        <w:t xml:space="preserve"> обеспечить расходование средств, переданных из бюджета Пермского края, на выполнение отдельных государственных полномочий по организации отдыха детей и их оздоровления, в соответствии с Порядком</w:t>
      </w:r>
      <w:r>
        <w:rPr>
          <w:rFonts w:ascii="Times New Roman" w:hAnsi="Times New Roman" w:cs="Times New Roman"/>
          <w:sz w:val="28"/>
          <w:szCs w:val="28"/>
        </w:rPr>
        <w:t xml:space="preserve"> расходования субвенций из регионального фонда компенсаций на выполнение отдельных государственных полномочий по организации отдыха детей и их оздоровления</w:t>
      </w:r>
      <w:r w:rsidRPr="001725B3">
        <w:rPr>
          <w:rFonts w:ascii="Times New Roman" w:hAnsi="Times New Roman" w:cs="Times New Roman"/>
          <w:sz w:val="28"/>
          <w:szCs w:val="28"/>
        </w:rPr>
        <w:t>.</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6</w:t>
      </w:r>
      <w:r w:rsidRPr="001725B3">
        <w:rPr>
          <w:rFonts w:ascii="Times New Roman" w:hAnsi="Times New Roman" w:cs="Times New Roman"/>
          <w:sz w:val="28"/>
          <w:szCs w:val="28"/>
        </w:rPr>
        <w:t>. Признать утратившим силу Постановление администрации Еловского района от 22 апреля 2019 г. № 108-п «Об организации летней оздоровительной кампании в Еловском муниципальном районе».</w:t>
      </w:r>
      <w:r w:rsidRPr="001725B3">
        <w:rPr>
          <w:rFonts w:ascii="Times New Roman" w:hAnsi="Times New Roman" w:cs="Times New Roman"/>
          <w:sz w:val="28"/>
          <w:szCs w:val="28"/>
        </w:rPr>
        <w:tab/>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7</w:t>
      </w:r>
      <w:r w:rsidRPr="001725B3">
        <w:rPr>
          <w:rFonts w:ascii="Times New Roman" w:hAnsi="Times New Roman" w:cs="Times New Roman"/>
          <w:sz w:val="28"/>
          <w:szCs w:val="28"/>
        </w:rPr>
        <w:t>. 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rsidR="001725B3" w:rsidRPr="001725B3" w:rsidRDefault="001725B3" w:rsidP="007B1030">
      <w:pPr>
        <w:ind w:firstLine="709"/>
        <w:rPr>
          <w:rFonts w:ascii="Times New Roman" w:hAnsi="Times New Roman" w:cs="Times New Roman"/>
          <w:sz w:val="28"/>
          <w:szCs w:val="28"/>
        </w:rPr>
      </w:pPr>
      <w:r>
        <w:rPr>
          <w:rFonts w:ascii="Times New Roman" w:hAnsi="Times New Roman" w:cs="Times New Roman"/>
          <w:sz w:val="28"/>
          <w:szCs w:val="28"/>
        </w:rPr>
        <w:t>8</w:t>
      </w:r>
      <w:r w:rsidRPr="001725B3">
        <w:rPr>
          <w:rFonts w:ascii="Times New Roman" w:hAnsi="Times New Roman" w:cs="Times New Roman"/>
          <w:sz w:val="28"/>
          <w:szCs w:val="28"/>
        </w:rPr>
        <w:t>. Постановление вступает в силу со дня его официального обнародования и распространяется на правоотношения, возникшие с 01 января 2021 г.</w:t>
      </w:r>
    </w:p>
    <w:p w:rsidR="001725B3" w:rsidRDefault="001725B3" w:rsidP="001725B3">
      <w:pPr>
        <w:ind w:firstLine="709"/>
        <w:rPr>
          <w:rFonts w:ascii="Times New Roman" w:hAnsi="Times New Roman" w:cs="Times New Roman"/>
          <w:sz w:val="28"/>
          <w:szCs w:val="28"/>
        </w:rPr>
      </w:pPr>
      <w:r>
        <w:rPr>
          <w:rFonts w:ascii="Times New Roman" w:hAnsi="Times New Roman" w:cs="Times New Roman"/>
          <w:sz w:val="28"/>
          <w:szCs w:val="28"/>
        </w:rPr>
        <w:t>9</w:t>
      </w:r>
      <w:r w:rsidRPr="001725B3">
        <w:rPr>
          <w:rFonts w:ascii="Times New Roman" w:hAnsi="Times New Roman" w:cs="Times New Roman"/>
          <w:sz w:val="28"/>
          <w:szCs w:val="28"/>
        </w:rPr>
        <w:t xml:space="preserve">. </w:t>
      </w:r>
      <w:proofErr w:type="gramStart"/>
      <w:r w:rsidRPr="001725B3">
        <w:rPr>
          <w:rFonts w:ascii="Times New Roman" w:hAnsi="Times New Roman" w:cs="Times New Roman"/>
          <w:sz w:val="28"/>
          <w:szCs w:val="28"/>
        </w:rPr>
        <w:t>Контроль за</w:t>
      </w:r>
      <w:proofErr w:type="gramEnd"/>
      <w:r w:rsidRPr="001725B3">
        <w:rPr>
          <w:rFonts w:ascii="Times New Roman" w:hAnsi="Times New Roman" w:cs="Times New Roman"/>
          <w:sz w:val="28"/>
          <w:szCs w:val="28"/>
        </w:rPr>
        <w:t xml:space="preserve"> исполнением Постановления возложить на заместителя главы администрации Еловского муниципального округа по социальной политике.</w:t>
      </w:r>
    </w:p>
    <w:p w:rsidR="007B1030" w:rsidRDefault="007B1030" w:rsidP="00CB6E21">
      <w:pPr>
        <w:spacing w:line="240" w:lineRule="exact"/>
        <w:rPr>
          <w:rFonts w:ascii="Times New Roman" w:hAnsi="Times New Roman" w:cs="Times New Roman"/>
          <w:sz w:val="28"/>
        </w:rPr>
      </w:pPr>
    </w:p>
    <w:p w:rsidR="007B1030" w:rsidRDefault="007B1030" w:rsidP="00CB6E21">
      <w:pPr>
        <w:spacing w:line="240" w:lineRule="exact"/>
        <w:rPr>
          <w:rFonts w:ascii="Times New Roman" w:hAnsi="Times New Roman" w:cs="Times New Roman"/>
          <w:sz w:val="28"/>
        </w:rPr>
      </w:pPr>
    </w:p>
    <w:p w:rsidR="00866B74" w:rsidRPr="00866B74" w:rsidRDefault="00866B74" w:rsidP="00CB6E21">
      <w:pPr>
        <w:spacing w:line="240" w:lineRule="exact"/>
        <w:rPr>
          <w:rFonts w:ascii="Times New Roman" w:hAnsi="Times New Roman" w:cs="Times New Roman"/>
          <w:sz w:val="28"/>
        </w:rPr>
      </w:pPr>
      <w:r w:rsidRPr="00866B74">
        <w:rPr>
          <w:rFonts w:ascii="Times New Roman" w:hAnsi="Times New Roman" w:cs="Times New Roman"/>
          <w:sz w:val="28"/>
        </w:rPr>
        <w:t>Глава муниципального округа –</w:t>
      </w:r>
    </w:p>
    <w:p w:rsidR="00866B74" w:rsidRPr="00866B74" w:rsidRDefault="00E80029" w:rsidP="00CB6E21">
      <w:pPr>
        <w:spacing w:line="240" w:lineRule="exact"/>
        <w:rPr>
          <w:rFonts w:ascii="Times New Roman" w:hAnsi="Times New Roman" w:cs="Times New Roman"/>
          <w:sz w:val="28"/>
        </w:rPr>
      </w:pPr>
      <w:r>
        <w:rPr>
          <w:rFonts w:ascii="Times New Roman" w:hAnsi="Times New Roman" w:cs="Times New Roman"/>
          <w:sz w:val="28"/>
        </w:rPr>
        <w:t>г</w:t>
      </w:r>
      <w:r w:rsidR="00866B74" w:rsidRPr="00866B74">
        <w:rPr>
          <w:rFonts w:ascii="Times New Roman" w:hAnsi="Times New Roman" w:cs="Times New Roman"/>
          <w:sz w:val="28"/>
        </w:rPr>
        <w:t>лава администрации Еловского</w:t>
      </w:r>
    </w:p>
    <w:p w:rsidR="00866B74" w:rsidRPr="00866B74" w:rsidRDefault="00866B74" w:rsidP="00CB6E21">
      <w:pPr>
        <w:spacing w:line="240" w:lineRule="exact"/>
        <w:rPr>
          <w:rFonts w:ascii="Times New Roman" w:hAnsi="Times New Roman" w:cs="Times New Roman"/>
          <w:sz w:val="28"/>
        </w:rPr>
        <w:sectPr w:rsidR="00866B74" w:rsidRPr="00866B74" w:rsidSect="007B1030">
          <w:pgSz w:w="11906" w:h="16838"/>
          <w:pgMar w:top="1134" w:right="567" w:bottom="1134" w:left="1701" w:header="709" w:footer="709" w:gutter="0"/>
          <w:pgNumType w:start="2"/>
          <w:cols w:space="708"/>
          <w:docGrid w:linePitch="360"/>
        </w:sectPr>
      </w:pPr>
      <w:r w:rsidRPr="00866B74">
        <w:rPr>
          <w:rFonts w:ascii="Times New Roman" w:hAnsi="Times New Roman" w:cs="Times New Roman"/>
          <w:sz w:val="28"/>
        </w:rPr>
        <w:t>муниципального округа Пермского края                                           А.А. Чечкин</w:t>
      </w:r>
    </w:p>
    <w:p w:rsidR="00211F6E" w:rsidRP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lastRenderedPageBreak/>
        <w:t xml:space="preserve">УТВЕРЖДЕН </w:t>
      </w:r>
    </w:p>
    <w:p w:rsidR="00211F6E" w:rsidRP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Постановлением</w:t>
      </w:r>
    </w:p>
    <w:p w:rsidR="00211F6E" w:rsidRP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Администрации Еловского</w:t>
      </w:r>
    </w:p>
    <w:p w:rsidR="00211F6E" w:rsidRP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 xml:space="preserve">муниципального округа </w:t>
      </w:r>
    </w:p>
    <w:p w:rsidR="00211F6E" w:rsidRP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Пермского края</w:t>
      </w:r>
    </w:p>
    <w:p w:rsidR="00211F6E" w:rsidRDefault="00211F6E" w:rsidP="00211F6E">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 xml:space="preserve">от </w:t>
      </w:r>
      <w:r w:rsidR="00BE0B57">
        <w:rPr>
          <w:rFonts w:ascii="Times New Roman" w:hAnsi="Times New Roman" w:cs="Times New Roman"/>
          <w:sz w:val="28"/>
          <w:szCs w:val="28"/>
        </w:rPr>
        <w:t>29.04.2021 № 205-п</w:t>
      </w:r>
    </w:p>
    <w:p w:rsidR="00211F6E" w:rsidRPr="00211F6E" w:rsidRDefault="00211F6E" w:rsidP="00211F6E">
      <w:pPr>
        <w:spacing w:after="120" w:line="240" w:lineRule="exact"/>
        <w:ind w:left="5670"/>
        <w:rPr>
          <w:rFonts w:ascii="Times New Roman" w:hAnsi="Times New Roman" w:cs="Times New Roman"/>
          <w:sz w:val="28"/>
          <w:szCs w:val="28"/>
        </w:rPr>
      </w:pPr>
    </w:p>
    <w:p w:rsidR="00211F6E" w:rsidRP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СОСТАВ</w:t>
      </w:r>
    </w:p>
    <w:p w:rsidR="00211F6E" w:rsidRP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межведомственной комиссии</w:t>
      </w:r>
    </w:p>
    <w:p w:rsidR="00211F6E" w:rsidRP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по организации летней оздоровительной кампании</w:t>
      </w:r>
    </w:p>
    <w:p w:rsidR="00211F6E" w:rsidRP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 xml:space="preserve"> на территории Еловского муниципального округа Пермского края</w:t>
      </w:r>
    </w:p>
    <w:p w:rsidR="00211F6E" w:rsidRPr="00211F6E" w:rsidRDefault="00211F6E" w:rsidP="00211F6E">
      <w:pPr>
        <w:tabs>
          <w:tab w:val="left" w:pos="2268"/>
        </w:tabs>
        <w:spacing w:after="120"/>
        <w:ind w:left="2268" w:hanging="2268"/>
        <w:jc w:val="right"/>
        <w:rPr>
          <w:rFonts w:ascii="Times New Roman" w:hAnsi="Times New Roman" w:cs="Times New Roman"/>
          <w:szCs w:val="28"/>
        </w:rPr>
      </w:pPr>
    </w:p>
    <w:tbl>
      <w:tblPr>
        <w:tblW w:w="0" w:type="auto"/>
        <w:tblLook w:val="04A0" w:firstRow="1" w:lastRow="0" w:firstColumn="1" w:lastColumn="0" w:noHBand="0" w:noVBand="1"/>
      </w:tblPr>
      <w:tblGrid>
        <w:gridCol w:w="3153"/>
        <w:gridCol w:w="6702"/>
      </w:tblGrid>
      <w:tr w:rsidR="00211F6E" w:rsidRPr="00211F6E" w:rsidTr="007B1030">
        <w:tc>
          <w:tcPr>
            <w:tcW w:w="3153" w:type="dxa"/>
          </w:tcPr>
          <w:p w:rsidR="00211F6E" w:rsidRPr="00211F6E" w:rsidRDefault="00211F6E" w:rsidP="009F4A4D">
            <w:pPr>
              <w:rPr>
                <w:rFonts w:ascii="Times New Roman" w:hAnsi="Times New Roman" w:cs="Times New Roman"/>
                <w:sz w:val="28"/>
                <w:szCs w:val="28"/>
              </w:rPr>
            </w:pPr>
            <w:r w:rsidRPr="00211F6E">
              <w:rPr>
                <w:rFonts w:ascii="Times New Roman" w:hAnsi="Times New Roman" w:cs="Times New Roman"/>
                <w:sz w:val="28"/>
                <w:szCs w:val="28"/>
              </w:rPr>
              <w:t>Софронова Т.П.</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заместитель главы Еловского муниципального округа Пермского края по социальной политике, председатель межведомственной комиссии;</w:t>
            </w:r>
          </w:p>
          <w:p w:rsidR="007B1030" w:rsidRPr="00211F6E" w:rsidRDefault="007B1030" w:rsidP="009F4A4D">
            <w:pPr>
              <w:contextualSpacing/>
              <w:rPr>
                <w:rFonts w:ascii="Times New Roman" w:hAnsi="Times New Roman" w:cs="Times New Roman"/>
                <w:b/>
                <w:sz w:val="28"/>
                <w:szCs w:val="28"/>
              </w:rPr>
            </w:pPr>
          </w:p>
        </w:tc>
      </w:tr>
      <w:tr w:rsidR="00211F6E" w:rsidRPr="00211F6E" w:rsidTr="007B1030">
        <w:tc>
          <w:tcPr>
            <w:tcW w:w="3153"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Пономарева В.Н.</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заведующий Отделом образования администрации Еловского муниципального округа Пермского края, заместитель председателя межведомственной комиссии;</w:t>
            </w:r>
          </w:p>
          <w:p w:rsidR="007B1030" w:rsidRPr="00211F6E" w:rsidRDefault="007B1030" w:rsidP="009F4A4D">
            <w:pPr>
              <w:contextualSpacing/>
              <w:rPr>
                <w:rFonts w:ascii="Times New Roman" w:hAnsi="Times New Roman" w:cs="Times New Roman"/>
                <w:sz w:val="28"/>
                <w:szCs w:val="28"/>
              </w:rPr>
            </w:pPr>
          </w:p>
        </w:tc>
      </w:tr>
      <w:tr w:rsidR="00211F6E" w:rsidRPr="00211F6E" w:rsidTr="007B1030">
        <w:tc>
          <w:tcPr>
            <w:tcW w:w="3153" w:type="dxa"/>
          </w:tcPr>
          <w:p w:rsidR="00211F6E" w:rsidRPr="00211F6E" w:rsidRDefault="00A944F1" w:rsidP="009F4A4D">
            <w:pPr>
              <w:rPr>
                <w:rFonts w:ascii="Times New Roman" w:hAnsi="Times New Roman" w:cs="Times New Roman"/>
                <w:sz w:val="28"/>
                <w:szCs w:val="28"/>
              </w:rPr>
            </w:pPr>
            <w:r>
              <w:rPr>
                <w:rFonts w:ascii="Times New Roman" w:hAnsi="Times New Roman" w:cs="Times New Roman"/>
                <w:sz w:val="28"/>
                <w:szCs w:val="28"/>
              </w:rPr>
              <w:t>Панькова Н.Н.</w:t>
            </w:r>
          </w:p>
        </w:tc>
        <w:tc>
          <w:tcPr>
            <w:tcW w:w="6702" w:type="dxa"/>
          </w:tcPr>
          <w:p w:rsidR="00211F6E" w:rsidRPr="00211F6E" w:rsidRDefault="00211F6E" w:rsidP="009F4A4D">
            <w:pPr>
              <w:contextualSpacing/>
              <w:rPr>
                <w:rFonts w:ascii="Times New Roman" w:hAnsi="Times New Roman" w:cs="Times New Roman"/>
                <w:b/>
                <w:sz w:val="28"/>
                <w:szCs w:val="28"/>
              </w:rPr>
            </w:pPr>
            <w:r w:rsidRPr="00211F6E">
              <w:rPr>
                <w:rFonts w:ascii="Times New Roman" w:hAnsi="Times New Roman" w:cs="Times New Roman"/>
                <w:sz w:val="28"/>
                <w:szCs w:val="28"/>
              </w:rPr>
              <w:t>– главный специалист Отдела образования администрации Еловского муниципального округа Пермского края, секретарь межведомственной комиссии.</w:t>
            </w:r>
          </w:p>
        </w:tc>
      </w:tr>
    </w:tbl>
    <w:p w:rsidR="007B1030" w:rsidRDefault="007B1030" w:rsidP="007B1030">
      <w:pPr>
        <w:contextualSpacing/>
        <w:rPr>
          <w:rFonts w:ascii="Times New Roman" w:hAnsi="Times New Roman" w:cs="Times New Roman"/>
          <w:sz w:val="28"/>
          <w:szCs w:val="28"/>
        </w:rPr>
      </w:pPr>
    </w:p>
    <w:p w:rsidR="007B1030" w:rsidRDefault="007B1030" w:rsidP="007B1030">
      <w:pPr>
        <w:contextualSpacing/>
        <w:rPr>
          <w:rFonts w:ascii="Times New Roman" w:hAnsi="Times New Roman" w:cs="Times New Roman"/>
          <w:sz w:val="28"/>
          <w:szCs w:val="28"/>
        </w:rPr>
      </w:pPr>
      <w:r w:rsidRPr="00211F6E">
        <w:rPr>
          <w:rFonts w:ascii="Times New Roman" w:hAnsi="Times New Roman" w:cs="Times New Roman"/>
          <w:sz w:val="28"/>
          <w:szCs w:val="28"/>
        </w:rPr>
        <w:t>Члены межведомственной комиссии:</w:t>
      </w:r>
    </w:p>
    <w:p w:rsidR="00211F6E" w:rsidRPr="00211F6E" w:rsidRDefault="00211F6E" w:rsidP="007B1030">
      <w:pPr>
        <w:contextualSpacing/>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3187"/>
        <w:gridCol w:w="6702"/>
      </w:tblGrid>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Кужлева Т.Н.</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заведующий Отделом культуры, спорта и туризма Администрации Еловского муниципального округа Пермского края;</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Дьяконова С.А.</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начальник территориального отдела  Центра  занятости населения по Еловскому муниципальному округу (по согласованию);</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Сальникова Л.В.</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b/>
                <w:sz w:val="28"/>
                <w:szCs w:val="28"/>
              </w:rPr>
              <w:t>-</w:t>
            </w:r>
            <w:r w:rsidRPr="00211F6E">
              <w:rPr>
                <w:rFonts w:ascii="Times New Roman" w:hAnsi="Times New Roman" w:cs="Times New Roman"/>
                <w:sz w:val="28"/>
                <w:szCs w:val="28"/>
              </w:rPr>
              <w:t xml:space="preserve"> начальник отдела по Еловскому муниципальному округу МТУ №5 Министерства социального развития Пермского края (по согласованию);</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proofErr w:type="spellStart"/>
            <w:r w:rsidRPr="00211F6E">
              <w:rPr>
                <w:rFonts w:ascii="Times New Roman" w:hAnsi="Times New Roman" w:cs="Times New Roman"/>
                <w:sz w:val="28"/>
                <w:szCs w:val="28"/>
              </w:rPr>
              <w:t>Глумова</w:t>
            </w:r>
            <w:proofErr w:type="spellEnd"/>
            <w:r w:rsidRPr="00211F6E">
              <w:rPr>
                <w:rFonts w:ascii="Times New Roman" w:hAnsi="Times New Roman" w:cs="Times New Roman"/>
                <w:sz w:val="28"/>
                <w:szCs w:val="28"/>
              </w:rPr>
              <w:t xml:space="preserve"> В.Я.</w:t>
            </w:r>
          </w:p>
        </w:tc>
        <w:tc>
          <w:tcPr>
            <w:tcW w:w="6702"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заведующий отделением детской консультации  ГБУЗ ПК «</w:t>
            </w:r>
            <w:proofErr w:type="spellStart"/>
            <w:r w:rsidRPr="00211F6E">
              <w:rPr>
                <w:rFonts w:ascii="Times New Roman" w:hAnsi="Times New Roman" w:cs="Times New Roman"/>
                <w:sz w:val="28"/>
                <w:szCs w:val="28"/>
              </w:rPr>
              <w:t>Еловская</w:t>
            </w:r>
            <w:proofErr w:type="spellEnd"/>
            <w:r w:rsidRPr="00211F6E">
              <w:rPr>
                <w:rFonts w:ascii="Times New Roman" w:hAnsi="Times New Roman" w:cs="Times New Roman"/>
                <w:sz w:val="28"/>
                <w:szCs w:val="28"/>
              </w:rPr>
              <w:t xml:space="preserve"> центральная районная больница» (по согласованию);</w:t>
            </w:r>
          </w:p>
        </w:tc>
      </w:tr>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lastRenderedPageBreak/>
              <w:t>Вяткина Л.Ф.</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начальник пункта полиции (дислокация с. Елово) МО МВД «Осинский» (по согласованию);</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Гилева С.В.</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b/>
                <w:sz w:val="28"/>
                <w:szCs w:val="28"/>
              </w:rPr>
              <w:t>-</w:t>
            </w:r>
            <w:r w:rsidRPr="00211F6E">
              <w:rPr>
                <w:rFonts w:ascii="Times New Roman" w:hAnsi="Times New Roman" w:cs="Times New Roman"/>
                <w:sz w:val="28"/>
                <w:szCs w:val="28"/>
              </w:rPr>
              <w:t xml:space="preserve"> директор муниципального казенного учреждения Еловского муниципального округа Пермского края «Гражданская защита»;</w:t>
            </w:r>
          </w:p>
          <w:p w:rsidR="007B1030" w:rsidRPr="00211F6E" w:rsidRDefault="007B1030" w:rsidP="009F4A4D">
            <w:pPr>
              <w:contextualSpacing/>
              <w:rPr>
                <w:rFonts w:ascii="Times New Roman" w:hAnsi="Times New Roman" w:cs="Times New Roman"/>
                <w:b/>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b/>
                <w:sz w:val="28"/>
                <w:szCs w:val="28"/>
              </w:rPr>
            </w:pPr>
            <w:r w:rsidRPr="00211F6E">
              <w:rPr>
                <w:rFonts w:ascii="Times New Roman" w:hAnsi="Times New Roman" w:cs="Times New Roman"/>
                <w:b/>
                <w:sz w:val="28"/>
                <w:szCs w:val="28"/>
              </w:rPr>
              <w:t>-</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b/>
                <w:sz w:val="28"/>
                <w:szCs w:val="28"/>
              </w:rPr>
              <w:t>-</w:t>
            </w:r>
            <w:r w:rsidRPr="00211F6E">
              <w:rPr>
                <w:rFonts w:ascii="Times New Roman" w:hAnsi="Times New Roman" w:cs="Times New Roman"/>
                <w:sz w:val="28"/>
                <w:szCs w:val="28"/>
              </w:rPr>
              <w:t xml:space="preserve"> представитель Управления </w:t>
            </w:r>
            <w:proofErr w:type="spellStart"/>
            <w:r w:rsidRPr="00211F6E">
              <w:rPr>
                <w:rFonts w:ascii="Times New Roman" w:hAnsi="Times New Roman" w:cs="Times New Roman"/>
                <w:sz w:val="28"/>
                <w:szCs w:val="28"/>
              </w:rPr>
              <w:t>Роспотребнадзора</w:t>
            </w:r>
            <w:proofErr w:type="spellEnd"/>
            <w:r w:rsidRPr="00211F6E">
              <w:rPr>
                <w:rFonts w:ascii="Times New Roman" w:hAnsi="Times New Roman" w:cs="Times New Roman"/>
                <w:sz w:val="28"/>
                <w:szCs w:val="28"/>
              </w:rPr>
              <w:t xml:space="preserve"> по Пермскому краю (Южный территориальный отдел) (по согласованию);</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b/>
                <w:sz w:val="28"/>
                <w:szCs w:val="28"/>
              </w:rPr>
            </w:pPr>
            <w:r w:rsidRPr="00211F6E">
              <w:rPr>
                <w:rFonts w:ascii="Times New Roman" w:hAnsi="Times New Roman" w:cs="Times New Roman"/>
                <w:b/>
                <w:sz w:val="28"/>
                <w:szCs w:val="28"/>
              </w:rPr>
              <w:t>-</w:t>
            </w:r>
          </w:p>
        </w:tc>
        <w:tc>
          <w:tcPr>
            <w:tcW w:w="6702" w:type="dxa"/>
          </w:tcPr>
          <w:p w:rsidR="00211F6E" w:rsidRDefault="00211F6E" w:rsidP="009F4A4D">
            <w:pPr>
              <w:contextualSpacing/>
              <w:rPr>
                <w:rFonts w:ascii="Times New Roman" w:hAnsi="Times New Roman" w:cs="Times New Roman"/>
                <w:sz w:val="28"/>
                <w:szCs w:val="28"/>
              </w:rPr>
            </w:pPr>
            <w:r w:rsidRPr="00211F6E">
              <w:rPr>
                <w:rFonts w:ascii="Times New Roman" w:hAnsi="Times New Roman" w:cs="Times New Roman"/>
                <w:i/>
                <w:sz w:val="28"/>
                <w:szCs w:val="28"/>
              </w:rPr>
              <w:t xml:space="preserve">- </w:t>
            </w:r>
            <w:r w:rsidRPr="00211F6E">
              <w:rPr>
                <w:rFonts w:ascii="Times New Roman" w:hAnsi="Times New Roman" w:cs="Times New Roman"/>
                <w:sz w:val="28"/>
                <w:szCs w:val="28"/>
              </w:rPr>
              <w:t>представитель 11 ОНПР по Чайковскому городскому округу и Еловскому муниципальному району УНПР ГУ МЧС России по Пермскому краю (по согласованию);</w:t>
            </w:r>
          </w:p>
          <w:p w:rsidR="007B1030" w:rsidRPr="00211F6E" w:rsidRDefault="007B1030" w:rsidP="009F4A4D">
            <w:pPr>
              <w:contextualSpacing/>
              <w:rPr>
                <w:rFonts w:ascii="Times New Roman" w:hAnsi="Times New Roman" w:cs="Times New Roman"/>
                <w:sz w:val="28"/>
                <w:szCs w:val="28"/>
              </w:rPr>
            </w:pPr>
          </w:p>
        </w:tc>
      </w:tr>
      <w:tr w:rsidR="00211F6E" w:rsidRPr="00211F6E" w:rsidTr="009F4A4D">
        <w:tc>
          <w:tcPr>
            <w:tcW w:w="3187" w:type="dxa"/>
          </w:tcPr>
          <w:p w:rsidR="00211F6E" w:rsidRPr="00211F6E" w:rsidRDefault="00211F6E" w:rsidP="009F4A4D">
            <w:pPr>
              <w:contextualSpacing/>
              <w:rPr>
                <w:rFonts w:ascii="Times New Roman" w:hAnsi="Times New Roman" w:cs="Times New Roman"/>
                <w:b/>
                <w:sz w:val="28"/>
                <w:szCs w:val="28"/>
              </w:rPr>
            </w:pPr>
            <w:r w:rsidRPr="00211F6E">
              <w:rPr>
                <w:rFonts w:ascii="Times New Roman" w:hAnsi="Times New Roman" w:cs="Times New Roman"/>
                <w:b/>
                <w:sz w:val="28"/>
                <w:szCs w:val="28"/>
              </w:rPr>
              <w:t>-</w:t>
            </w:r>
          </w:p>
        </w:tc>
        <w:tc>
          <w:tcPr>
            <w:tcW w:w="6702" w:type="dxa"/>
          </w:tcPr>
          <w:p w:rsidR="00211F6E" w:rsidRPr="00211F6E" w:rsidRDefault="00211F6E" w:rsidP="009F4A4D">
            <w:pPr>
              <w:contextualSpacing/>
              <w:rPr>
                <w:rFonts w:ascii="Times New Roman" w:hAnsi="Times New Roman" w:cs="Times New Roman"/>
                <w:sz w:val="28"/>
                <w:szCs w:val="28"/>
              </w:rPr>
            </w:pPr>
            <w:r w:rsidRPr="00211F6E">
              <w:rPr>
                <w:rFonts w:ascii="Times New Roman" w:hAnsi="Times New Roman" w:cs="Times New Roman"/>
                <w:sz w:val="28"/>
                <w:szCs w:val="28"/>
              </w:rPr>
              <w:t xml:space="preserve">- представитель </w:t>
            </w:r>
            <w:proofErr w:type="spellStart"/>
            <w:r w:rsidRPr="00211F6E">
              <w:rPr>
                <w:rFonts w:ascii="Times New Roman" w:hAnsi="Times New Roman" w:cs="Times New Roman"/>
                <w:sz w:val="28"/>
                <w:szCs w:val="28"/>
              </w:rPr>
              <w:t>Осиноского</w:t>
            </w:r>
            <w:proofErr w:type="spellEnd"/>
            <w:r w:rsidRPr="00211F6E">
              <w:rPr>
                <w:rFonts w:ascii="Times New Roman" w:hAnsi="Times New Roman" w:cs="Times New Roman"/>
                <w:sz w:val="28"/>
                <w:szCs w:val="28"/>
              </w:rPr>
              <w:t xml:space="preserve"> ОВО – филиала ФГКУ «УВО ВНГ России по Пермскому краю».</w:t>
            </w:r>
          </w:p>
        </w:tc>
      </w:tr>
    </w:tbl>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211F6E">
      <w:pPr>
        <w:spacing w:line="240" w:lineRule="exact"/>
        <w:ind w:left="6373"/>
        <w:rPr>
          <w:rFonts w:ascii="Times New Roman" w:hAnsi="Times New Roman" w:cs="Times New Roman"/>
          <w:sz w:val="28"/>
          <w:szCs w:val="28"/>
        </w:rPr>
      </w:pPr>
    </w:p>
    <w:p w:rsidR="00211F6E" w:rsidRPr="00211F6E"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lastRenderedPageBreak/>
        <w:t xml:space="preserve">УТВЕРЖДЕН </w:t>
      </w:r>
    </w:p>
    <w:p w:rsidR="00211F6E" w:rsidRPr="00211F6E"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Постановлением</w:t>
      </w:r>
    </w:p>
    <w:p w:rsidR="00211F6E" w:rsidRPr="00211F6E"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Администрации Еловского</w:t>
      </w:r>
    </w:p>
    <w:p w:rsidR="00A944F1"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 xml:space="preserve">муниципального округа </w:t>
      </w:r>
    </w:p>
    <w:p w:rsidR="00211F6E" w:rsidRPr="00211F6E"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Пермского края</w:t>
      </w:r>
    </w:p>
    <w:p w:rsidR="00211F6E" w:rsidRDefault="00211F6E" w:rsidP="00A944F1">
      <w:pPr>
        <w:spacing w:line="240" w:lineRule="exact"/>
        <w:ind w:left="5670"/>
        <w:rPr>
          <w:rFonts w:ascii="Times New Roman" w:hAnsi="Times New Roman" w:cs="Times New Roman"/>
          <w:sz w:val="28"/>
          <w:szCs w:val="28"/>
        </w:rPr>
      </w:pPr>
      <w:r w:rsidRPr="00211F6E">
        <w:rPr>
          <w:rFonts w:ascii="Times New Roman" w:hAnsi="Times New Roman" w:cs="Times New Roman"/>
          <w:sz w:val="28"/>
          <w:szCs w:val="28"/>
        </w:rPr>
        <w:t xml:space="preserve">от </w:t>
      </w:r>
      <w:r w:rsidR="00BE0B57">
        <w:rPr>
          <w:rFonts w:ascii="Times New Roman" w:hAnsi="Times New Roman" w:cs="Times New Roman"/>
          <w:sz w:val="28"/>
          <w:szCs w:val="28"/>
        </w:rPr>
        <w:t>29.04.2021 № 205-п</w:t>
      </w:r>
    </w:p>
    <w:p w:rsidR="00211F6E" w:rsidRPr="00211F6E" w:rsidRDefault="00211F6E" w:rsidP="00211F6E">
      <w:pPr>
        <w:spacing w:after="120" w:line="240" w:lineRule="exact"/>
        <w:ind w:left="6373"/>
        <w:rPr>
          <w:rFonts w:ascii="Times New Roman" w:hAnsi="Times New Roman" w:cs="Times New Roman"/>
          <w:sz w:val="28"/>
          <w:szCs w:val="28"/>
        </w:rPr>
      </w:pPr>
    </w:p>
    <w:p w:rsidR="00211F6E" w:rsidRP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ПОРЯДОК</w:t>
      </w:r>
    </w:p>
    <w:p w:rsidR="00211F6E" w:rsidRDefault="00211F6E" w:rsidP="00211F6E">
      <w:pPr>
        <w:spacing w:line="240" w:lineRule="exact"/>
        <w:jc w:val="center"/>
        <w:rPr>
          <w:rFonts w:ascii="Times New Roman" w:hAnsi="Times New Roman" w:cs="Times New Roman"/>
          <w:b/>
          <w:sz w:val="28"/>
          <w:szCs w:val="28"/>
        </w:rPr>
      </w:pPr>
      <w:r w:rsidRPr="00211F6E">
        <w:rPr>
          <w:rFonts w:ascii="Times New Roman" w:hAnsi="Times New Roman" w:cs="Times New Roman"/>
          <w:b/>
          <w:sz w:val="28"/>
          <w:szCs w:val="28"/>
        </w:rPr>
        <w:t>расходования субвенций из регионального фонда компенсаций на выполнение отдельных</w:t>
      </w:r>
      <w:r w:rsidRPr="00211F6E">
        <w:rPr>
          <w:rFonts w:ascii="Times New Roman" w:hAnsi="Times New Roman" w:cs="Times New Roman"/>
          <w:b/>
          <w:color w:val="C00000"/>
          <w:sz w:val="28"/>
          <w:szCs w:val="28"/>
        </w:rPr>
        <w:t xml:space="preserve"> </w:t>
      </w:r>
      <w:r w:rsidRPr="00211F6E">
        <w:rPr>
          <w:rFonts w:ascii="Times New Roman" w:hAnsi="Times New Roman" w:cs="Times New Roman"/>
          <w:b/>
          <w:sz w:val="28"/>
          <w:szCs w:val="28"/>
        </w:rPr>
        <w:t>государственных полномочий по организации отдыха детей и их оздоровления</w:t>
      </w:r>
    </w:p>
    <w:p w:rsidR="00211F6E" w:rsidRPr="00211F6E" w:rsidRDefault="00211F6E" w:rsidP="00211F6E">
      <w:pPr>
        <w:spacing w:after="120" w:line="240" w:lineRule="exact"/>
        <w:jc w:val="center"/>
        <w:rPr>
          <w:rFonts w:ascii="Times New Roman" w:hAnsi="Times New Roman" w:cs="Times New Roman"/>
          <w:b/>
          <w:sz w:val="28"/>
          <w:szCs w:val="28"/>
        </w:rPr>
      </w:pPr>
    </w:p>
    <w:p w:rsidR="00211F6E" w:rsidRDefault="00211F6E" w:rsidP="00211F6E">
      <w:pPr>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211F6E">
        <w:rPr>
          <w:rFonts w:ascii="Times New Roman" w:hAnsi="Times New Roman" w:cs="Times New Roman"/>
          <w:sz w:val="28"/>
          <w:szCs w:val="28"/>
        </w:rPr>
        <w:t>Общие положения</w:t>
      </w:r>
    </w:p>
    <w:p w:rsidR="00211F6E" w:rsidRPr="00211F6E" w:rsidRDefault="00211F6E" w:rsidP="00211F6E">
      <w:pPr>
        <w:spacing w:after="120"/>
        <w:contextualSpacing/>
        <w:jc w:val="center"/>
        <w:rPr>
          <w:rFonts w:ascii="Times New Roman" w:hAnsi="Times New Roman" w:cs="Times New Roman"/>
          <w:sz w:val="28"/>
          <w:szCs w:val="28"/>
        </w:rPr>
      </w:pP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1.1. Настоящий Порядок расходования субвенций из регионального фонда компенсаций на выполнение отдельных государственных полномочий по организации отдыха детей и их оздоровления (далее – Порядок) устанавливает правила расходования субвенций из регионального фонда компенсаций на выполнение отдельных государственных полномочий по организации отдыха детей и их оздоровления.</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1.2. Субвенции, переданные органам местного самоуправления Министерством социального развития Пермского края, зачисляются в бюджет Еловского муниципального округа Пермского края и учитываются в структуре доходов и расходов местного бюджета.</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1.3. Субвенции предоставляются в пределах бюджетных ассигнований, кассового плана и лимитов бюджетных обязательств, утвержденных в сводной бюджетной росписи бюджета Еловского муниципального округа Пермского края главному распорядителю бюджетных средств – Отделу образования администрации Еловского муниципального округа Пермского края (далее - Уполномоченный орган по организации оздоровления).</w:t>
      </w:r>
    </w:p>
    <w:p w:rsid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1.4. Субвенции имеют целевое назначение.</w:t>
      </w:r>
    </w:p>
    <w:p w:rsidR="00211F6E" w:rsidRPr="00211F6E" w:rsidRDefault="00211F6E" w:rsidP="00211F6E">
      <w:pPr>
        <w:spacing w:after="120"/>
        <w:ind w:firstLine="709"/>
        <w:rPr>
          <w:rFonts w:ascii="Times New Roman" w:hAnsi="Times New Roman" w:cs="Times New Roman"/>
          <w:b/>
          <w:sz w:val="28"/>
          <w:szCs w:val="28"/>
        </w:rPr>
      </w:pPr>
    </w:p>
    <w:p w:rsidR="00211F6E" w:rsidRDefault="00211F6E" w:rsidP="00211F6E">
      <w:pPr>
        <w:jc w:val="center"/>
        <w:rPr>
          <w:rFonts w:ascii="Times New Roman" w:hAnsi="Times New Roman" w:cs="Times New Roman"/>
          <w:sz w:val="28"/>
          <w:szCs w:val="28"/>
        </w:rPr>
      </w:pPr>
      <w:r w:rsidRPr="00211F6E">
        <w:rPr>
          <w:rFonts w:ascii="Times New Roman" w:hAnsi="Times New Roman" w:cs="Times New Roman"/>
          <w:sz w:val="28"/>
          <w:szCs w:val="28"/>
        </w:rPr>
        <w:t>II. Расходование средств субвенций</w:t>
      </w:r>
    </w:p>
    <w:p w:rsidR="00211F6E" w:rsidRPr="00211F6E" w:rsidRDefault="00211F6E" w:rsidP="00211F6E">
      <w:pPr>
        <w:spacing w:after="120"/>
        <w:jc w:val="center"/>
        <w:rPr>
          <w:rFonts w:ascii="Times New Roman" w:hAnsi="Times New Roman" w:cs="Times New Roman"/>
          <w:sz w:val="28"/>
          <w:szCs w:val="28"/>
        </w:rPr>
      </w:pPr>
    </w:p>
    <w:p w:rsidR="00211F6E" w:rsidRPr="00211F6E" w:rsidRDefault="00211F6E" w:rsidP="00211F6E">
      <w:pPr>
        <w:ind w:firstLine="709"/>
        <w:rPr>
          <w:rFonts w:ascii="Times New Roman" w:hAnsi="Times New Roman" w:cs="Times New Roman"/>
          <w:iCs/>
          <w:sz w:val="28"/>
          <w:szCs w:val="28"/>
        </w:rPr>
      </w:pPr>
      <w:r w:rsidRPr="00211F6E">
        <w:rPr>
          <w:rFonts w:ascii="Times New Roman" w:hAnsi="Times New Roman" w:cs="Times New Roman"/>
          <w:sz w:val="28"/>
          <w:szCs w:val="28"/>
        </w:rPr>
        <w:t xml:space="preserve">2.1. Средства субвенции на выполнение отдельных государственных полномочий по организации отдыха детей и их оздоровления направляются </w:t>
      </w:r>
      <w:proofErr w:type="gramStart"/>
      <w:r w:rsidRPr="00211F6E">
        <w:rPr>
          <w:rFonts w:ascii="Times New Roman" w:hAnsi="Times New Roman" w:cs="Times New Roman"/>
          <w:sz w:val="28"/>
          <w:szCs w:val="28"/>
        </w:rPr>
        <w:t>на</w:t>
      </w:r>
      <w:proofErr w:type="gramEnd"/>
      <w:r w:rsidRPr="00211F6E">
        <w:rPr>
          <w:rFonts w:ascii="Times New Roman" w:hAnsi="Times New Roman" w:cs="Times New Roman"/>
          <w:sz w:val="28"/>
          <w:szCs w:val="28"/>
        </w:rPr>
        <w:t>:</w:t>
      </w:r>
    </w:p>
    <w:p w:rsidR="00211F6E" w:rsidRPr="00211F6E" w:rsidRDefault="00211F6E" w:rsidP="00211F6E">
      <w:pPr>
        <w:ind w:firstLine="709"/>
        <w:rPr>
          <w:rFonts w:ascii="Times New Roman" w:hAnsi="Times New Roman" w:cs="Times New Roman"/>
          <w:sz w:val="28"/>
          <w:szCs w:val="28"/>
        </w:rPr>
      </w:pPr>
      <w:proofErr w:type="gramStart"/>
      <w:r w:rsidRPr="00211F6E">
        <w:rPr>
          <w:rFonts w:ascii="Times New Roman" w:hAnsi="Times New Roman" w:cs="Times New Roman"/>
          <w:iCs/>
          <w:sz w:val="28"/>
          <w:szCs w:val="28"/>
        </w:rPr>
        <w:t xml:space="preserve">2.1.1. </w:t>
      </w:r>
      <w:r w:rsidRPr="00211F6E">
        <w:rPr>
          <w:rFonts w:ascii="Times New Roman" w:hAnsi="Times New Roman" w:cs="Times New Roman"/>
          <w:sz w:val="28"/>
          <w:szCs w:val="28"/>
        </w:rPr>
        <w:t>приобретение путевок в стационарные организации отдыха и оздоровления детей в соответствии с Порядком предоставления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r w:rsidRPr="00211F6E">
        <w:rPr>
          <w:rFonts w:ascii="Times New Roman" w:hAnsi="Times New Roman" w:cs="Times New Roman"/>
          <w:iCs/>
          <w:sz w:val="28"/>
          <w:szCs w:val="28"/>
        </w:rPr>
        <w:t xml:space="preserve"> </w:t>
      </w:r>
      <w:r w:rsidRPr="00211F6E">
        <w:rPr>
          <w:rFonts w:ascii="Times New Roman" w:hAnsi="Times New Roman" w:cs="Times New Roman"/>
          <w:sz w:val="28"/>
          <w:szCs w:val="28"/>
        </w:rPr>
        <w:t xml:space="preserve">утвержденным постановлением Правительства Пермского края от 31 марта 2016 г. № 169-п «Об утверждении порядков по реализации государственных полномочий в сфере обеспечения </w:t>
      </w:r>
      <w:r w:rsidRPr="00211F6E">
        <w:rPr>
          <w:rFonts w:ascii="Times New Roman" w:hAnsi="Times New Roman" w:cs="Times New Roman"/>
          <w:sz w:val="28"/>
          <w:szCs w:val="28"/>
        </w:rPr>
        <w:lastRenderedPageBreak/>
        <w:t>отдыха детей</w:t>
      </w:r>
      <w:proofErr w:type="gramEnd"/>
      <w:r w:rsidRPr="00211F6E">
        <w:rPr>
          <w:rFonts w:ascii="Times New Roman" w:hAnsi="Times New Roman" w:cs="Times New Roman"/>
          <w:sz w:val="28"/>
          <w:szCs w:val="28"/>
        </w:rPr>
        <w:t xml:space="preserve"> и их оздоровления в Пермском крае»</w:t>
      </w:r>
      <w:r w:rsidR="003B1CD3">
        <w:rPr>
          <w:rFonts w:ascii="Times New Roman" w:hAnsi="Times New Roman" w:cs="Times New Roman"/>
          <w:sz w:val="28"/>
          <w:szCs w:val="28"/>
        </w:rPr>
        <w:t xml:space="preserve"> (далее – Порядок предоставления путевок)</w:t>
      </w:r>
      <w:r w:rsidRPr="00211F6E">
        <w:rPr>
          <w:rFonts w:ascii="Times New Roman" w:hAnsi="Times New Roman" w:cs="Times New Roman"/>
          <w:sz w:val="28"/>
          <w:szCs w:val="28"/>
        </w:rPr>
        <w:t>;</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2.1.2.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детские оздоровительные лагеря санаторного типа, для детей работников данных хозяйствующих субъектов, некоммерческих организаций, индивидуальных предпринимателей;</w:t>
      </w:r>
    </w:p>
    <w:p w:rsidR="00211F6E" w:rsidRPr="00211F6E" w:rsidRDefault="00211F6E" w:rsidP="00211F6E">
      <w:pPr>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2.1.3.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и/или пользовании имущество, на базе которого организован загородный лагерь отдыха и оздоровления детей, детский оздоровительный лагерь санаторного типа  на оздоровление детей работников данных хозяйствующих субъектов, некоммерческих организаций;</w:t>
      </w:r>
      <w:proofErr w:type="gramEnd"/>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2.1.4. предоставление субсидий организациям отдыха детей и их оздоровления, расположенных на территории Пермского края и оказывающим услуги с использованием сертификата на отдых детей и их оздоровление, на возмещение части затрат на отдых и оздоровление детей в связи с оказанием услуг с использованием сертификата;</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 xml:space="preserve">2.1.5. предоставление родителям компенсации части </w:t>
      </w:r>
      <w:proofErr w:type="gramStart"/>
      <w:r w:rsidRPr="00211F6E">
        <w:rPr>
          <w:rFonts w:ascii="Times New Roman" w:hAnsi="Times New Roman" w:cs="Times New Roman"/>
          <w:sz w:val="28"/>
          <w:szCs w:val="28"/>
        </w:rPr>
        <w:t>расходов</w:t>
      </w:r>
      <w:proofErr w:type="gramEnd"/>
      <w:r w:rsidRPr="00211F6E">
        <w:rPr>
          <w:rFonts w:ascii="Times New Roman" w:hAnsi="Times New Roman" w:cs="Times New Roman"/>
          <w:sz w:val="28"/>
          <w:szCs w:val="28"/>
        </w:rPr>
        <w:t xml:space="preserve"> на оплату стоимости самостоятельно приобретенной путевки в стационарные организации отдыха и оздоровления детей в расчете на каждого ребенка в семье в год в соответствии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25 ноября 2020 г. № 902-п «Об утверждении Порядка предоставления родителям компенсации части </w:t>
      </w:r>
      <w:proofErr w:type="gramStart"/>
      <w:r w:rsidRPr="00211F6E">
        <w:rPr>
          <w:rFonts w:ascii="Times New Roman" w:hAnsi="Times New Roman" w:cs="Times New Roman"/>
          <w:sz w:val="28"/>
          <w:szCs w:val="28"/>
        </w:rPr>
        <w:t>расходов</w:t>
      </w:r>
      <w:proofErr w:type="gramEnd"/>
      <w:r w:rsidRPr="00211F6E">
        <w:rPr>
          <w:rFonts w:ascii="Times New Roman" w:hAnsi="Times New Roman" w:cs="Times New Roman"/>
          <w:sz w:val="28"/>
          <w:szCs w:val="28"/>
        </w:rP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r w:rsidR="003B1CD3">
        <w:rPr>
          <w:rFonts w:ascii="Times New Roman" w:hAnsi="Times New Roman" w:cs="Times New Roman"/>
          <w:sz w:val="28"/>
          <w:szCs w:val="28"/>
        </w:rPr>
        <w:t xml:space="preserve"> (далее – Порядок предоставления родителям компенсации)</w:t>
      </w:r>
      <w:r w:rsidRPr="00211F6E">
        <w:rPr>
          <w:rFonts w:ascii="Times New Roman" w:hAnsi="Times New Roman" w:cs="Times New Roman"/>
          <w:sz w:val="28"/>
          <w:szCs w:val="28"/>
        </w:rPr>
        <w:t>;</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lastRenderedPageBreak/>
        <w:t xml:space="preserve">2.1.6. обеспечение проезда организованных групп детей к местам отдыха и оздоровления и обратно по путевкам, приобретенным в соответствии с пунктом 2.1.1 настоящего </w:t>
      </w:r>
      <w:r w:rsidR="003B1CD3">
        <w:rPr>
          <w:rFonts w:ascii="Times New Roman" w:hAnsi="Times New Roman" w:cs="Times New Roman"/>
          <w:sz w:val="28"/>
          <w:szCs w:val="28"/>
        </w:rPr>
        <w:t>Порядка</w:t>
      </w:r>
      <w:r w:rsidRPr="00211F6E">
        <w:rPr>
          <w:rFonts w:ascii="Times New Roman" w:hAnsi="Times New Roman" w:cs="Times New Roman"/>
          <w:sz w:val="28"/>
          <w:szCs w:val="28"/>
        </w:rPr>
        <w:t>, в следующем порядке:</w:t>
      </w:r>
    </w:p>
    <w:p w:rsidR="00211F6E" w:rsidRPr="00211F6E" w:rsidRDefault="00211F6E" w:rsidP="00211F6E">
      <w:pPr>
        <w:ind w:firstLine="709"/>
        <w:rPr>
          <w:rFonts w:ascii="Times New Roman" w:hAnsi="Times New Roman" w:cs="Times New Roman"/>
          <w:sz w:val="28"/>
        </w:rPr>
      </w:pPr>
      <w:r w:rsidRPr="00211F6E">
        <w:rPr>
          <w:rFonts w:ascii="Times New Roman" w:hAnsi="Times New Roman" w:cs="Times New Roman"/>
          <w:sz w:val="28"/>
        </w:rPr>
        <w:t xml:space="preserve">а) проезд организуется Уполномоченным органом по организации оздоровления; </w:t>
      </w:r>
    </w:p>
    <w:p w:rsidR="00211F6E" w:rsidRPr="00DC0CE8" w:rsidRDefault="00211F6E" w:rsidP="00211F6E">
      <w:pPr>
        <w:ind w:firstLine="709"/>
        <w:rPr>
          <w:rFonts w:ascii="Times New Roman" w:hAnsi="Times New Roman" w:cs="Times New Roman"/>
          <w:sz w:val="28"/>
        </w:rPr>
      </w:pPr>
      <w:r w:rsidRPr="00211F6E">
        <w:rPr>
          <w:rFonts w:ascii="Times New Roman" w:hAnsi="Times New Roman" w:cs="Times New Roman"/>
          <w:sz w:val="28"/>
        </w:rPr>
        <w:t xml:space="preserve">б) проезд осуществляется автомобильным транспортом в пределах Пермского края в соответствии с </w:t>
      </w:r>
      <w:r w:rsidRPr="00DC0CE8">
        <w:rPr>
          <w:rFonts w:ascii="Times New Roman" w:hAnsi="Times New Roman" w:cs="Times New Roman"/>
          <w:sz w:val="28"/>
        </w:rPr>
        <w:t xml:space="preserve">Правилами организованной перевозки группы детей автобусами, утвержденными постановлением Правительства Российской Федерации от </w:t>
      </w:r>
      <w:r w:rsidR="00DC0CE8" w:rsidRPr="00DC0CE8">
        <w:rPr>
          <w:rFonts w:ascii="Times New Roman" w:hAnsi="Times New Roman" w:cs="Times New Roman"/>
          <w:sz w:val="28"/>
        </w:rPr>
        <w:t>23 сентября</w:t>
      </w:r>
      <w:r w:rsidRPr="00DC0CE8">
        <w:rPr>
          <w:rFonts w:ascii="Times New Roman" w:hAnsi="Times New Roman" w:cs="Times New Roman"/>
          <w:sz w:val="28"/>
        </w:rPr>
        <w:t xml:space="preserve"> 20</w:t>
      </w:r>
      <w:r w:rsidR="00DC0CE8" w:rsidRPr="00DC0CE8">
        <w:rPr>
          <w:rFonts w:ascii="Times New Roman" w:hAnsi="Times New Roman" w:cs="Times New Roman"/>
          <w:sz w:val="28"/>
        </w:rPr>
        <w:t>20</w:t>
      </w:r>
      <w:r w:rsidRPr="00DC0CE8">
        <w:rPr>
          <w:rFonts w:ascii="Times New Roman" w:hAnsi="Times New Roman" w:cs="Times New Roman"/>
          <w:sz w:val="28"/>
        </w:rPr>
        <w:t xml:space="preserve"> г. № 1</w:t>
      </w:r>
      <w:r w:rsidR="00DC0CE8" w:rsidRPr="00DC0CE8">
        <w:rPr>
          <w:rFonts w:ascii="Times New Roman" w:hAnsi="Times New Roman" w:cs="Times New Roman"/>
          <w:sz w:val="28"/>
        </w:rPr>
        <w:t>527</w:t>
      </w:r>
      <w:r w:rsidRPr="00DC0CE8">
        <w:rPr>
          <w:rFonts w:ascii="Times New Roman" w:hAnsi="Times New Roman" w:cs="Times New Roman"/>
          <w:sz w:val="28"/>
        </w:rPr>
        <w:t>;</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rPr>
        <w:t xml:space="preserve">2.2. </w:t>
      </w:r>
      <w:r w:rsidRPr="00211F6E">
        <w:rPr>
          <w:rFonts w:ascii="Times New Roman" w:hAnsi="Times New Roman" w:cs="Times New Roman"/>
          <w:sz w:val="28"/>
          <w:szCs w:val="28"/>
        </w:rPr>
        <w:t>Размер государственной поддержки, предусмотренной пунктами 2.1.1, 2.1.4, 2.1.5 настоящего Раздела, на каждого ребенка устанавливается в соответствии со статьей 9 Закона Пермского края от 05 февраля 2016 г. № 602-ПК «Об организации и обеспечении отдыха детей и их оздоровления в Пермском крае».</w:t>
      </w:r>
    </w:p>
    <w:p w:rsidR="00211F6E" w:rsidRPr="00211F6E" w:rsidRDefault="00211F6E" w:rsidP="00211F6E">
      <w:pPr>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 xml:space="preserve">Размер государственной поддержки, предусмотренной пунктами 2.1.2, 2.1.3 настоящего </w:t>
      </w:r>
      <w:r w:rsidR="003B1CD3">
        <w:rPr>
          <w:rFonts w:ascii="Times New Roman" w:hAnsi="Times New Roman" w:cs="Times New Roman"/>
          <w:sz w:val="28"/>
          <w:szCs w:val="28"/>
        </w:rPr>
        <w:t>Порядка</w:t>
      </w:r>
      <w:r w:rsidRPr="00211F6E">
        <w:rPr>
          <w:rFonts w:ascii="Times New Roman" w:hAnsi="Times New Roman" w:cs="Times New Roman"/>
          <w:sz w:val="28"/>
          <w:szCs w:val="28"/>
        </w:rPr>
        <w:t>, на каждого ребенка устанавливается в размере не более 50% фактической стоимости путевки, либо фактически понесенных хозяйствующим субъектом, некоммерческой организацией расходов (в случае если хозяйствующий субъект, некоммерческая организация оплатили неполную стоимость путевки), но не более 50% утвержденной правовым актом Правительства Пермского края на текущий год расчетной стоимости путевки в загородный лагерь отдыха</w:t>
      </w:r>
      <w:proofErr w:type="gramEnd"/>
      <w:r w:rsidRPr="00211F6E">
        <w:rPr>
          <w:rFonts w:ascii="Times New Roman" w:hAnsi="Times New Roman" w:cs="Times New Roman"/>
          <w:sz w:val="28"/>
          <w:szCs w:val="28"/>
        </w:rPr>
        <w:t xml:space="preserve"> и оздоровления детей, детский оздоровительный лагерь санаторного типа.</w:t>
      </w:r>
    </w:p>
    <w:p w:rsidR="00211F6E" w:rsidRPr="00211F6E" w:rsidRDefault="00211F6E" w:rsidP="00211F6E">
      <w:pPr>
        <w:ind w:firstLine="709"/>
        <w:rPr>
          <w:rFonts w:ascii="Times New Roman" w:hAnsi="Times New Roman" w:cs="Times New Roman"/>
          <w:i/>
          <w:iCs/>
          <w:sz w:val="28"/>
          <w:szCs w:val="28"/>
        </w:rPr>
      </w:pPr>
      <w:r w:rsidRPr="00211F6E">
        <w:rPr>
          <w:rFonts w:ascii="Times New Roman" w:hAnsi="Times New Roman" w:cs="Times New Roman"/>
          <w:sz w:val="28"/>
        </w:rPr>
        <w:t xml:space="preserve">Оплата проезда, предусмотренного пунктом 2.1.6 настоящего </w:t>
      </w:r>
      <w:r w:rsidR="003B1CD3">
        <w:rPr>
          <w:rFonts w:ascii="Times New Roman" w:hAnsi="Times New Roman" w:cs="Times New Roman"/>
          <w:sz w:val="28"/>
        </w:rPr>
        <w:t>Порядка</w:t>
      </w:r>
      <w:r w:rsidRPr="00211F6E">
        <w:rPr>
          <w:rFonts w:ascii="Times New Roman" w:hAnsi="Times New Roman" w:cs="Times New Roman"/>
          <w:sz w:val="28"/>
        </w:rPr>
        <w:t xml:space="preserve">, осуществляется в размере его фактической стоимости, но не </w:t>
      </w:r>
      <w:proofErr w:type="gramStart"/>
      <w:r w:rsidRPr="00211F6E">
        <w:rPr>
          <w:rFonts w:ascii="Times New Roman" w:hAnsi="Times New Roman" w:cs="Times New Roman"/>
          <w:sz w:val="28"/>
        </w:rPr>
        <w:t>более расчетной</w:t>
      </w:r>
      <w:proofErr w:type="gramEnd"/>
      <w:r w:rsidRPr="00211F6E">
        <w:rPr>
          <w:rFonts w:ascii="Times New Roman" w:hAnsi="Times New Roman" w:cs="Times New Roman"/>
          <w:sz w:val="28"/>
        </w:rPr>
        <w:t xml:space="preserve"> стоимости проезда детей к местам отдыха и оздоровления, расположенным на территории Пермского края, и обратно, по путевкам, приобретаемым за счет средств бюджета Пермского края, утвержденной Правительством Пермского края на текущий год.</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2.3. Средства субвенции на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направляются на оплату фактической стоимости питания детей в размере 170 рублей в день.</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2.4. Средства субвенции на администрирование переданных государственных полномочий: </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2.4.1. устанавливаются в пределах 3 % средств, передаваемых на выполнение государственных полномочий по организации отдыха детей и их оздоровления, но не более 3 % средств, фактически израсходованных на </w:t>
      </w:r>
      <w:r w:rsidRPr="00211F6E">
        <w:rPr>
          <w:rFonts w:ascii="Times New Roman" w:hAnsi="Times New Roman" w:cs="Times New Roman"/>
          <w:sz w:val="28"/>
          <w:szCs w:val="28"/>
        </w:rPr>
        <w:lastRenderedPageBreak/>
        <w:t>выполнение государственных полномочий по организации отдыха детей и их оздоровления;</w:t>
      </w:r>
    </w:p>
    <w:p w:rsidR="00211F6E" w:rsidRDefault="00211F6E" w:rsidP="003B1CD3">
      <w:pPr>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2.4.2. направляются на расходы, связанные с реализацией переданных государственных полномочий по организации отдыха детей и их оздоровления, в том числе на оплату труда работников, выполняющих обязанности по организации отдыха детей и их оздоровления, материальные расходы, техническое обслуживание и обновление специализированного программного обеспечения, обслуживание лицевых счетов для выплаты компенсации части расходов на оплату стоимости путевки в загородные лагеря отдыха и оздоровления</w:t>
      </w:r>
      <w:proofErr w:type="gramEnd"/>
      <w:r w:rsidRPr="00211F6E">
        <w:rPr>
          <w:rFonts w:ascii="Times New Roman" w:hAnsi="Times New Roman" w:cs="Times New Roman"/>
          <w:sz w:val="28"/>
          <w:szCs w:val="28"/>
        </w:rPr>
        <w:t xml:space="preserve"> детей, детские оздоровительные лагеря санаторного типа, расположенные на территории Российской Федерации.</w:t>
      </w:r>
    </w:p>
    <w:p w:rsidR="003B1CD3" w:rsidRPr="00211F6E" w:rsidRDefault="003B1CD3" w:rsidP="003B1CD3">
      <w:pPr>
        <w:spacing w:after="120"/>
        <w:ind w:firstLine="709"/>
        <w:rPr>
          <w:rFonts w:ascii="Times New Roman" w:hAnsi="Times New Roman" w:cs="Times New Roman"/>
          <w:sz w:val="28"/>
          <w:szCs w:val="28"/>
        </w:rPr>
      </w:pPr>
    </w:p>
    <w:p w:rsidR="00211F6E" w:rsidRPr="00211F6E" w:rsidRDefault="00211F6E" w:rsidP="00211F6E">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lang w:val="en-US"/>
        </w:rPr>
        <w:t>III</w:t>
      </w:r>
      <w:r w:rsidRPr="00211F6E">
        <w:rPr>
          <w:rFonts w:ascii="Times New Roman" w:hAnsi="Times New Roman" w:cs="Times New Roman"/>
          <w:sz w:val="28"/>
          <w:szCs w:val="28"/>
        </w:rPr>
        <w:t xml:space="preserve">. Порядок приобретения и предоставления путевок в стационарные </w:t>
      </w:r>
    </w:p>
    <w:p w:rsidR="00211F6E" w:rsidRPr="00211F6E" w:rsidRDefault="00211F6E" w:rsidP="00211F6E">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rPr>
        <w:t xml:space="preserve">организации отдыха и оздоровления детей летнего, сезонного </w:t>
      </w:r>
    </w:p>
    <w:p w:rsidR="00211F6E" w:rsidRDefault="00211F6E" w:rsidP="003B1CD3">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rPr>
        <w:t>и круглогодичного функционирования</w:t>
      </w:r>
    </w:p>
    <w:p w:rsidR="003B1CD3" w:rsidRPr="00211F6E" w:rsidRDefault="003B1CD3" w:rsidP="003B1CD3">
      <w:pPr>
        <w:spacing w:after="120" w:line="240" w:lineRule="exact"/>
        <w:jc w:val="center"/>
        <w:rPr>
          <w:rFonts w:ascii="Times New Roman" w:hAnsi="Times New Roman" w:cs="Times New Roman"/>
          <w:sz w:val="28"/>
          <w:szCs w:val="28"/>
        </w:rPr>
      </w:pP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 Путёвки</w:t>
      </w:r>
      <w:r w:rsidRPr="00211F6E">
        <w:rPr>
          <w:rFonts w:ascii="Times New Roman" w:hAnsi="Times New Roman" w:cs="Times New Roman"/>
          <w:i/>
          <w:sz w:val="28"/>
          <w:szCs w:val="28"/>
        </w:rPr>
        <w:t xml:space="preserve"> </w:t>
      </w:r>
      <w:r w:rsidRPr="00211F6E">
        <w:rPr>
          <w:rFonts w:ascii="Times New Roman" w:hAnsi="Times New Roman" w:cs="Times New Roman"/>
          <w:sz w:val="28"/>
          <w:szCs w:val="28"/>
        </w:rPr>
        <w:t xml:space="preserve">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 приобретаются Уполномоченным органом по организации оздоровления </w:t>
      </w:r>
      <w:proofErr w:type="gramStart"/>
      <w:r w:rsidRPr="00211F6E">
        <w:rPr>
          <w:rFonts w:ascii="Times New Roman" w:hAnsi="Times New Roman" w:cs="Times New Roman"/>
          <w:sz w:val="28"/>
          <w:szCs w:val="28"/>
        </w:rPr>
        <w:t>через</w:t>
      </w:r>
      <w:proofErr w:type="gramEnd"/>
      <w:r w:rsidRPr="00211F6E">
        <w:rPr>
          <w:rFonts w:ascii="Times New Roman" w:hAnsi="Times New Roman" w:cs="Times New Roman"/>
          <w:sz w:val="28"/>
          <w:szCs w:val="28"/>
        </w:rPr>
        <w:t>:</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3.1.1. проведение конкурсных процедур;</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3.1.2. заключение муниципальных контрактов на оказание услуг по оздоровлению детей на приобретение путевок с поставщиком услуг в соответствии с пунктом 4 части 1 статьи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3.2. Путевка предоставляется заявителям при обращении в Уполномоченный орган по организации оздоровления месту жительства ребенка с заявлением.</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Еловского муниципального округа Пермского края в период (год) подачи заявления либо отметки о регистрации по месту жительства, проставленной в паспорте ребенка.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3.3. Путевка предоставляется для детей в возрасте от 7 до 17 лет (включительно). Возраст ребенка для получения путевки учитывается по </w:t>
      </w:r>
      <w:r w:rsidRPr="00211F6E">
        <w:rPr>
          <w:rFonts w:ascii="Times New Roman" w:hAnsi="Times New Roman" w:cs="Times New Roman"/>
          <w:sz w:val="28"/>
          <w:szCs w:val="28"/>
        </w:rPr>
        <w:lastRenderedPageBreak/>
        <w:t>состоянию на день, предшествующий дате начала смены (заезда) в загородный лагерь отдыха и оздоровления детей, детский оздоровительный лагерь санаторного типа, детский специализированный (профильный) лагерь, в рамках которой планируется оздоровление.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4</w:t>
      </w:r>
      <w:r w:rsidRPr="00211F6E">
        <w:rPr>
          <w:rFonts w:ascii="Times New Roman" w:hAnsi="Times New Roman" w:cs="Times New Roman"/>
          <w:sz w:val="28"/>
          <w:szCs w:val="28"/>
        </w:rPr>
        <w:t>. Путевка предоставляется не более одного раза в год на каждого ребенка в семье.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5</w:t>
      </w:r>
      <w:r w:rsidRPr="00211F6E">
        <w:rPr>
          <w:rFonts w:ascii="Times New Roman" w:hAnsi="Times New Roman" w:cs="Times New Roman"/>
          <w:sz w:val="28"/>
          <w:szCs w:val="28"/>
        </w:rPr>
        <w:t>. Родителю, получившему государственную поддержку в форме предоставления путевки, не предоставляются иные формы государственной поддержки организации и обеспечения отдыха детей и их оздоровления, предусмотренные подпунктами «а</w:t>
      </w:r>
      <w:proofErr w:type="gramStart"/>
      <w:r w:rsidRPr="00211F6E">
        <w:rPr>
          <w:rFonts w:ascii="Times New Roman" w:hAnsi="Times New Roman" w:cs="Times New Roman"/>
          <w:sz w:val="28"/>
          <w:szCs w:val="28"/>
        </w:rPr>
        <w:t>»-</w:t>
      </w:r>
      <w:proofErr w:type="gramEnd"/>
      <w:r w:rsidRPr="00211F6E">
        <w:rPr>
          <w:rFonts w:ascii="Times New Roman" w:hAnsi="Times New Roman" w:cs="Times New Roman"/>
          <w:sz w:val="28"/>
          <w:szCs w:val="28"/>
        </w:rPr>
        <w:t>«г», «ё», «ж», «р» в статье 6 Закона Пермского края от 05 февраля 2016 г. № 602-ПК «Об организации и обеспечении отдыха детей и их оздоровления в Пермском крае», в текущем году.</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6</w:t>
      </w:r>
      <w:r w:rsidRPr="00211F6E">
        <w:rPr>
          <w:rFonts w:ascii="Times New Roman" w:hAnsi="Times New Roman" w:cs="Times New Roman"/>
          <w:sz w:val="28"/>
          <w:szCs w:val="28"/>
        </w:rPr>
        <w:t>. Размер родительской платы за путевку определяется на основании расчетной стоимости путевки, утверждаемой Правительством Пермского края, и устанавливается на основании документов, представленных заявителем при подаче заявления на предоставление путевки (далее–заявление) в Уполномоченный орган по организации оздоровления в соответствии с пунктом 5.3 Порядка предоставления путевок.</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7</w:t>
      </w:r>
      <w:r w:rsidRPr="00211F6E">
        <w:rPr>
          <w:rFonts w:ascii="Times New Roman" w:hAnsi="Times New Roman" w:cs="Times New Roman"/>
          <w:sz w:val="28"/>
          <w:szCs w:val="28"/>
        </w:rPr>
        <w:t>. Родительская плата за путевку для детей (за исключением детей-сирот, детей, оставшихся без попечения родителей) в возрасте от 7 лет до 17 лет (включительно), проживающих на территории Еловского муниципального округа Пермского края, определяется в следующем размере: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7</w:t>
      </w:r>
      <w:r w:rsidRPr="00211F6E">
        <w:rPr>
          <w:rFonts w:ascii="Times New Roman" w:hAnsi="Times New Roman" w:cs="Times New Roman"/>
          <w:sz w:val="28"/>
          <w:szCs w:val="28"/>
        </w:rPr>
        <w:t>.1.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родительская плата не взимается;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3.</w:t>
      </w:r>
      <w:r w:rsidR="00521D18">
        <w:rPr>
          <w:rFonts w:ascii="Times New Roman" w:hAnsi="Times New Roman" w:cs="Times New Roman"/>
          <w:sz w:val="28"/>
          <w:szCs w:val="28"/>
        </w:rPr>
        <w:t>7</w:t>
      </w:r>
      <w:r w:rsidRPr="00211F6E">
        <w:rPr>
          <w:rFonts w:ascii="Times New Roman" w:hAnsi="Times New Roman" w:cs="Times New Roman"/>
          <w:sz w:val="28"/>
          <w:szCs w:val="28"/>
        </w:rPr>
        <w:t>.2. для детей (за исключением детей, указанных в пункте 3.6.1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родительская плата составляет 20 % от фактической стоимости путевки, но не более 20 % от расчетной стоимости путевки;</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7</w:t>
      </w:r>
      <w:r w:rsidRPr="00211F6E">
        <w:rPr>
          <w:rFonts w:ascii="Times New Roman" w:hAnsi="Times New Roman" w:cs="Times New Roman"/>
          <w:sz w:val="28"/>
          <w:szCs w:val="28"/>
        </w:rPr>
        <w:t>.3. для детей, 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 родительская плата составляет 30 % от фактической стоимости путевки, но не более 30 % от расчетной стоимости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7</w:t>
      </w:r>
      <w:r w:rsidRPr="00211F6E">
        <w:rPr>
          <w:rFonts w:ascii="Times New Roman" w:hAnsi="Times New Roman" w:cs="Times New Roman"/>
          <w:sz w:val="28"/>
          <w:szCs w:val="28"/>
        </w:rPr>
        <w:t xml:space="preserve">.4. для детей, проживающих в семьях со среднемесячным доходом, превышающим двукратную величину, но не выше трехкратной величины </w:t>
      </w:r>
      <w:r w:rsidRPr="00211F6E">
        <w:rPr>
          <w:rFonts w:ascii="Times New Roman" w:hAnsi="Times New Roman" w:cs="Times New Roman"/>
          <w:sz w:val="28"/>
          <w:szCs w:val="28"/>
        </w:rPr>
        <w:lastRenderedPageBreak/>
        <w:t>(включительно) прожиточного минимума в среднем по краю на душу населения – родительская плата составляет 70 % от фактической стоимости путевки, но не более 70 % от расчетной стоимости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8</w:t>
      </w:r>
      <w:r w:rsidRPr="00211F6E">
        <w:rPr>
          <w:rFonts w:ascii="Times New Roman" w:hAnsi="Times New Roman" w:cs="Times New Roman"/>
          <w:sz w:val="28"/>
          <w:szCs w:val="28"/>
        </w:rPr>
        <w:t>. Путевки, приобретенные за счет средств бюджета Пермского края, не предоставляются детям, проживающим в семьях со среднемесячным доходом, превышающим трехкратную величину прожиточного минимума в среднем по Пермскому краю на душу населения.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9</w:t>
      </w:r>
      <w:r w:rsidRPr="00211F6E">
        <w:rPr>
          <w:rFonts w:ascii="Times New Roman" w:hAnsi="Times New Roman" w:cs="Times New Roman"/>
          <w:sz w:val="28"/>
          <w:szCs w:val="28"/>
        </w:rPr>
        <w:t>. Для определения размера родительской платы за путевку принимается величина прожиточного минимума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3B1CD3">
        <w:rPr>
          <w:rFonts w:ascii="Times New Roman" w:hAnsi="Times New Roman" w:cs="Times New Roman"/>
          <w:sz w:val="28"/>
          <w:szCs w:val="28"/>
        </w:rPr>
        <w:t>1</w:t>
      </w:r>
      <w:r w:rsidR="00521D18">
        <w:rPr>
          <w:rFonts w:ascii="Times New Roman" w:hAnsi="Times New Roman" w:cs="Times New Roman"/>
          <w:sz w:val="28"/>
          <w:szCs w:val="28"/>
        </w:rPr>
        <w:t>0</w:t>
      </w:r>
      <w:r w:rsidRPr="00211F6E">
        <w:rPr>
          <w:rFonts w:ascii="Times New Roman" w:hAnsi="Times New Roman" w:cs="Times New Roman"/>
          <w:sz w:val="28"/>
          <w:szCs w:val="28"/>
        </w:rPr>
        <w:t>. Для получения путевки заявитель подает в Уполномоченный орган по организации оздоровления заявление.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1</w:t>
      </w:r>
      <w:r w:rsidRPr="00211F6E">
        <w:rPr>
          <w:rFonts w:ascii="Times New Roman" w:hAnsi="Times New Roman" w:cs="Times New Roman"/>
          <w:sz w:val="28"/>
          <w:szCs w:val="28"/>
        </w:rPr>
        <w:t xml:space="preserve">. </w:t>
      </w:r>
      <w:proofErr w:type="gramStart"/>
      <w:r w:rsidRPr="00211F6E">
        <w:rPr>
          <w:rFonts w:ascii="Times New Roman" w:hAnsi="Times New Roman" w:cs="Times New Roman"/>
          <w:sz w:val="28"/>
          <w:szCs w:val="28"/>
        </w:rPr>
        <w:t>Заявление оформляется по форме согласно приложению 1 к Административному регламенту предоставления государственной услуги по предоставлению путевок, сертификатов, компенсаций за путевки в детские оздоровительные лагеря в Пермском крае, утвержденного приказом Министерства социального развития Пермского края от 02 октября 2020 г № СЭД-33-01-03/1-377 «Об утверждении Административного регламента предоставления государственной услуги по предоставлению путевок, сертификатов, компенсаций за путевки в детские оздоровительные лагеря в</w:t>
      </w:r>
      <w:proofErr w:type="gramEnd"/>
      <w:r w:rsidRPr="00211F6E">
        <w:rPr>
          <w:rFonts w:ascii="Times New Roman" w:hAnsi="Times New Roman" w:cs="Times New Roman"/>
          <w:sz w:val="28"/>
          <w:szCs w:val="28"/>
        </w:rPr>
        <w:t xml:space="preserve"> Пермском </w:t>
      </w:r>
      <w:proofErr w:type="gramStart"/>
      <w:r w:rsidRPr="00211F6E">
        <w:rPr>
          <w:rFonts w:ascii="Times New Roman" w:hAnsi="Times New Roman" w:cs="Times New Roman"/>
          <w:sz w:val="28"/>
          <w:szCs w:val="28"/>
        </w:rPr>
        <w:t>крае</w:t>
      </w:r>
      <w:proofErr w:type="gramEnd"/>
      <w:r w:rsidRPr="00211F6E">
        <w:rPr>
          <w:rFonts w:ascii="Times New Roman" w:hAnsi="Times New Roman" w:cs="Times New Roman"/>
          <w:sz w:val="28"/>
          <w:szCs w:val="28"/>
        </w:rPr>
        <w:t>»</w:t>
      </w:r>
      <w:r w:rsidR="003B1CD3">
        <w:rPr>
          <w:rFonts w:ascii="Times New Roman" w:hAnsi="Times New Roman" w:cs="Times New Roman"/>
          <w:sz w:val="28"/>
          <w:szCs w:val="28"/>
        </w:rPr>
        <w:t xml:space="preserve"> (далее – Административный регламент)</w:t>
      </w:r>
      <w:r w:rsidRPr="00211F6E">
        <w:rPr>
          <w:rFonts w:ascii="Times New Roman" w:hAnsi="Times New Roman" w:cs="Times New Roman"/>
          <w:sz w:val="28"/>
          <w:szCs w:val="28"/>
        </w:rPr>
        <w:t>.</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2</w:t>
      </w:r>
      <w:r w:rsidRPr="00211F6E">
        <w:rPr>
          <w:rFonts w:ascii="Times New Roman" w:hAnsi="Times New Roman" w:cs="Times New Roman"/>
          <w:sz w:val="28"/>
          <w:szCs w:val="28"/>
        </w:rPr>
        <w:t xml:space="preserve">. При подаче заявления заявитель должен представить документы </w:t>
      </w:r>
      <w:proofErr w:type="gramStart"/>
      <w:r w:rsidRPr="00211F6E">
        <w:rPr>
          <w:rFonts w:ascii="Times New Roman" w:hAnsi="Times New Roman" w:cs="Times New Roman"/>
          <w:sz w:val="28"/>
          <w:szCs w:val="28"/>
        </w:rPr>
        <w:t>согласно пункта</w:t>
      </w:r>
      <w:proofErr w:type="gramEnd"/>
      <w:r w:rsidRPr="00211F6E">
        <w:rPr>
          <w:rFonts w:ascii="Times New Roman" w:hAnsi="Times New Roman" w:cs="Times New Roman"/>
          <w:sz w:val="28"/>
          <w:szCs w:val="28"/>
        </w:rPr>
        <w:t xml:space="preserve"> 5.3</w:t>
      </w:r>
      <w:r w:rsidRPr="00211F6E">
        <w:rPr>
          <w:rFonts w:ascii="Times New Roman" w:hAnsi="Times New Roman" w:cs="Times New Roman"/>
          <w:b/>
          <w:sz w:val="28"/>
          <w:szCs w:val="28"/>
        </w:rPr>
        <w:t xml:space="preserve"> </w:t>
      </w:r>
      <w:r w:rsidRPr="00211F6E">
        <w:rPr>
          <w:rFonts w:ascii="Times New Roman" w:hAnsi="Times New Roman" w:cs="Times New Roman"/>
          <w:sz w:val="28"/>
          <w:szCs w:val="28"/>
        </w:rPr>
        <w:t>Порядка предоставления путевок.</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3</w:t>
      </w:r>
      <w:r w:rsidRPr="00211F6E">
        <w:rPr>
          <w:rFonts w:ascii="Times New Roman" w:hAnsi="Times New Roman" w:cs="Times New Roman"/>
          <w:sz w:val="28"/>
          <w:szCs w:val="28"/>
        </w:rPr>
        <w:t>. Заявитель вместе с копиями документов предъявляет их оригиналы для проверки соответствия копий представленных документов оригиналам.</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4</w:t>
      </w:r>
      <w:r w:rsidRPr="00211F6E">
        <w:rPr>
          <w:rFonts w:ascii="Times New Roman" w:hAnsi="Times New Roman" w:cs="Times New Roman"/>
          <w:sz w:val="28"/>
          <w:szCs w:val="28"/>
        </w:rPr>
        <w:t xml:space="preserve">. </w:t>
      </w:r>
      <w:proofErr w:type="gramStart"/>
      <w:r w:rsidRPr="00211F6E">
        <w:rPr>
          <w:rFonts w:ascii="Times New Roman" w:hAnsi="Times New Roman" w:cs="Times New Roman"/>
          <w:sz w:val="28"/>
          <w:szCs w:val="28"/>
        </w:rPr>
        <w:t>Документы, предусмотренные пунктами 3.1</w:t>
      </w:r>
      <w:r w:rsidR="00A673C2">
        <w:rPr>
          <w:rFonts w:ascii="Times New Roman" w:hAnsi="Times New Roman" w:cs="Times New Roman"/>
          <w:sz w:val="28"/>
          <w:szCs w:val="28"/>
        </w:rPr>
        <w:t>0</w:t>
      </w:r>
      <w:r w:rsidRPr="00211F6E">
        <w:rPr>
          <w:rFonts w:ascii="Times New Roman" w:hAnsi="Times New Roman" w:cs="Times New Roman"/>
          <w:sz w:val="28"/>
          <w:szCs w:val="28"/>
        </w:rPr>
        <w:t>, 3.1</w:t>
      </w:r>
      <w:r w:rsidR="00A673C2">
        <w:rPr>
          <w:rFonts w:ascii="Times New Roman" w:hAnsi="Times New Roman" w:cs="Times New Roman"/>
          <w:sz w:val="28"/>
          <w:szCs w:val="28"/>
        </w:rPr>
        <w:t>2</w:t>
      </w:r>
      <w:r w:rsidRPr="00211F6E">
        <w:rPr>
          <w:rFonts w:ascii="Times New Roman" w:hAnsi="Times New Roman" w:cs="Times New Roman"/>
          <w:sz w:val="28"/>
          <w:szCs w:val="28"/>
        </w:rPr>
        <w:t xml:space="preserve"> настоящего Порядка, могут быть поданы заявителем в Уполномоченный орган по организации оздоровления лично, через МФЦ с момента вступления в силу соответствующего соглашения о взаимодействии, в виде электронного запроса с использованием Единого портала, Официального сайта Пермского края, либо могут быть направлены в Уполномоченный орган по организации оздоровления по почте.</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5</w:t>
      </w:r>
      <w:r w:rsidRPr="00211F6E">
        <w:rPr>
          <w:rFonts w:ascii="Times New Roman" w:hAnsi="Times New Roman" w:cs="Times New Roman"/>
          <w:sz w:val="28"/>
          <w:szCs w:val="28"/>
        </w:rPr>
        <w:t xml:space="preserve">. </w:t>
      </w:r>
      <w:proofErr w:type="gramStart"/>
      <w:r w:rsidRPr="00211F6E">
        <w:rPr>
          <w:rFonts w:ascii="Times New Roman" w:hAnsi="Times New Roman" w:cs="Times New Roman"/>
          <w:sz w:val="28"/>
          <w:szCs w:val="28"/>
        </w:rPr>
        <w:t xml:space="preserve">Прием заявлений осуществляется Уполномоченным органом по организации оздоровления в период с 11 января, но не ранее даты вступления в силу правового акта Правительства Пермского края, утвердившего расчетную стоимость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на текущий год, по 30 октября года, в котором </w:t>
      </w:r>
      <w:r w:rsidRPr="00211F6E">
        <w:rPr>
          <w:rFonts w:ascii="Times New Roman" w:hAnsi="Times New Roman" w:cs="Times New Roman"/>
          <w:sz w:val="28"/>
          <w:szCs w:val="28"/>
        </w:rPr>
        <w:lastRenderedPageBreak/>
        <w:t>планируется отдых и оздоровление ребенка с</w:t>
      </w:r>
      <w:proofErr w:type="gramEnd"/>
      <w:r w:rsidRPr="00211F6E">
        <w:rPr>
          <w:rFonts w:ascii="Times New Roman" w:hAnsi="Times New Roman" w:cs="Times New Roman"/>
          <w:sz w:val="28"/>
          <w:szCs w:val="28"/>
        </w:rPr>
        <w:t xml:space="preserve"> использованием государственной поддержки в форме предоставления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6</w:t>
      </w:r>
      <w:r w:rsidRPr="00211F6E">
        <w:rPr>
          <w:rFonts w:ascii="Times New Roman" w:hAnsi="Times New Roman" w:cs="Times New Roman"/>
          <w:sz w:val="28"/>
          <w:szCs w:val="28"/>
        </w:rPr>
        <w:t>. Уполномоченным органом по организации оздоровления путем приема заявлений и присвоения им порядковых номеров формируется список получателей путевки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Дети, из малоимущих, малоимущих многодетных семей; дети, состоящие на учете в комиссиях по делам несовершеннолетних и защите их прав как находящихся в социально опасном положении; дети-инвалиды, включаются в отдельный список детей, которым путевки предоставляются в приоритетном порядке</w:t>
      </w:r>
      <w:r w:rsidR="003B1CD3">
        <w:rPr>
          <w:rFonts w:ascii="Times New Roman" w:hAnsi="Times New Roman" w:cs="Times New Roman"/>
          <w:sz w:val="28"/>
          <w:szCs w:val="28"/>
        </w:rPr>
        <w:t xml:space="preserve"> (далее – отдельный список)</w:t>
      </w:r>
      <w:r w:rsidRPr="00211F6E">
        <w:rPr>
          <w:rFonts w:ascii="Times New Roman" w:hAnsi="Times New Roman" w:cs="Times New Roman"/>
          <w:sz w:val="28"/>
          <w:szCs w:val="28"/>
        </w:rPr>
        <w:t>.</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7</w:t>
      </w:r>
      <w:r w:rsidRPr="00211F6E">
        <w:rPr>
          <w:rFonts w:ascii="Times New Roman" w:hAnsi="Times New Roman" w:cs="Times New Roman"/>
          <w:sz w:val="28"/>
          <w:szCs w:val="28"/>
        </w:rPr>
        <w:t xml:space="preserve">. Список и </w:t>
      </w:r>
      <w:r w:rsidR="003B1CD3">
        <w:rPr>
          <w:rFonts w:ascii="Times New Roman" w:hAnsi="Times New Roman" w:cs="Times New Roman"/>
          <w:sz w:val="28"/>
          <w:szCs w:val="28"/>
        </w:rPr>
        <w:t xml:space="preserve">отдельный </w:t>
      </w:r>
      <w:r w:rsidRPr="00211F6E">
        <w:rPr>
          <w:rFonts w:ascii="Times New Roman" w:hAnsi="Times New Roman" w:cs="Times New Roman"/>
          <w:sz w:val="28"/>
          <w:szCs w:val="28"/>
        </w:rPr>
        <w:t>список детей, формируются в пределах установленного предельного объема финансирования на оказание государственной поддержки в форме предоставления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3.1</w:t>
      </w:r>
      <w:r w:rsidR="00521D18">
        <w:rPr>
          <w:rFonts w:ascii="Times New Roman" w:hAnsi="Times New Roman" w:cs="Times New Roman"/>
          <w:sz w:val="28"/>
          <w:szCs w:val="28"/>
        </w:rPr>
        <w:t>8</w:t>
      </w:r>
      <w:r w:rsidRPr="00211F6E">
        <w:rPr>
          <w:rFonts w:ascii="Times New Roman" w:hAnsi="Times New Roman" w:cs="Times New Roman"/>
          <w:sz w:val="28"/>
          <w:szCs w:val="28"/>
        </w:rPr>
        <w:t xml:space="preserve">. Уполномоченный орган по организации оздоровления направляет заявителю не позднее, чем за 2 рабочих дня до дня выдачи путевки уведомление о выдаче путевки. </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Заявитель в период, указанный в уведомлении о выдаче путевки, обращается в Уполномоченный орган</w:t>
      </w:r>
      <w:r w:rsidR="00A944F1">
        <w:rPr>
          <w:rFonts w:ascii="Times New Roman" w:hAnsi="Times New Roman" w:cs="Times New Roman"/>
          <w:sz w:val="28"/>
          <w:szCs w:val="28"/>
        </w:rPr>
        <w:t xml:space="preserve"> по организации оздоровления</w:t>
      </w:r>
      <w:r w:rsidRPr="00211F6E">
        <w:rPr>
          <w:rFonts w:ascii="Times New Roman" w:hAnsi="Times New Roman" w:cs="Times New Roman"/>
          <w:sz w:val="28"/>
          <w:szCs w:val="28"/>
        </w:rPr>
        <w:t xml:space="preserve"> за путевкой.</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521D18">
        <w:rPr>
          <w:rFonts w:ascii="Times New Roman" w:hAnsi="Times New Roman" w:cs="Times New Roman"/>
          <w:sz w:val="28"/>
          <w:szCs w:val="28"/>
        </w:rPr>
        <w:t>19</w:t>
      </w:r>
      <w:r w:rsidRPr="00211F6E">
        <w:rPr>
          <w:rFonts w:ascii="Times New Roman" w:hAnsi="Times New Roman" w:cs="Times New Roman"/>
          <w:sz w:val="28"/>
          <w:szCs w:val="28"/>
        </w:rPr>
        <w:t xml:space="preserve">. Путёвка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 выдаётся родителям (лицам их замещающим) Уполномоченным органом по организации оздоровления, расположенного по адресу: с. Елово, ул. Ленина, 32, </w:t>
      </w:r>
      <w:proofErr w:type="spellStart"/>
      <w:r w:rsidRPr="00211F6E">
        <w:rPr>
          <w:rFonts w:ascii="Times New Roman" w:hAnsi="Times New Roman" w:cs="Times New Roman"/>
          <w:sz w:val="28"/>
          <w:szCs w:val="28"/>
        </w:rPr>
        <w:t>каб</w:t>
      </w:r>
      <w:proofErr w:type="spellEnd"/>
      <w:r w:rsidRPr="00211F6E">
        <w:rPr>
          <w:rFonts w:ascii="Times New Roman" w:hAnsi="Times New Roman" w:cs="Times New Roman"/>
          <w:sz w:val="28"/>
          <w:szCs w:val="28"/>
        </w:rPr>
        <w:t xml:space="preserve">. 208, тел. 8(34296) 3-16-92, в срок не </w:t>
      </w:r>
      <w:proofErr w:type="gramStart"/>
      <w:r w:rsidRPr="00211F6E">
        <w:rPr>
          <w:rFonts w:ascii="Times New Roman" w:hAnsi="Times New Roman" w:cs="Times New Roman"/>
          <w:sz w:val="28"/>
          <w:szCs w:val="28"/>
        </w:rPr>
        <w:t>позднее</w:t>
      </w:r>
      <w:proofErr w:type="gramEnd"/>
      <w:r w:rsidRPr="00211F6E">
        <w:rPr>
          <w:rFonts w:ascii="Times New Roman" w:hAnsi="Times New Roman" w:cs="Times New Roman"/>
          <w:sz w:val="28"/>
          <w:szCs w:val="28"/>
        </w:rPr>
        <w:t xml:space="preserve"> чем за 10 дней до начала смены</w:t>
      </w:r>
      <w:r w:rsidRPr="00211F6E">
        <w:rPr>
          <w:rFonts w:ascii="Times New Roman" w:hAnsi="Times New Roman" w:cs="Times New Roman"/>
          <w:i/>
          <w:sz w:val="28"/>
          <w:szCs w:val="28"/>
        </w:rPr>
        <w:t xml:space="preserve"> </w:t>
      </w:r>
      <w:r w:rsidRPr="00211F6E">
        <w:rPr>
          <w:rFonts w:ascii="Times New Roman" w:hAnsi="Times New Roman" w:cs="Times New Roman"/>
          <w:sz w:val="28"/>
          <w:szCs w:val="28"/>
        </w:rPr>
        <w:t xml:space="preserve">в стационарной организации отдыха и оздоровления детей летнего, сезонного и круглогодичного функционирования, на </w:t>
      </w:r>
      <w:proofErr w:type="gramStart"/>
      <w:r w:rsidRPr="00211F6E">
        <w:rPr>
          <w:rFonts w:ascii="Times New Roman" w:hAnsi="Times New Roman" w:cs="Times New Roman"/>
          <w:sz w:val="28"/>
          <w:szCs w:val="28"/>
        </w:rPr>
        <w:t>которую</w:t>
      </w:r>
      <w:proofErr w:type="gramEnd"/>
      <w:r w:rsidRPr="00211F6E">
        <w:rPr>
          <w:rFonts w:ascii="Times New Roman" w:hAnsi="Times New Roman" w:cs="Times New Roman"/>
          <w:sz w:val="28"/>
          <w:szCs w:val="28"/>
        </w:rPr>
        <w:t xml:space="preserve"> ребенку выделена путевка. </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w:t>
      </w:r>
      <w:r w:rsidR="003B1CD3">
        <w:rPr>
          <w:rFonts w:ascii="Times New Roman" w:hAnsi="Times New Roman" w:cs="Times New Roman"/>
          <w:sz w:val="28"/>
          <w:szCs w:val="28"/>
        </w:rPr>
        <w:t>2</w:t>
      </w:r>
      <w:r w:rsidR="00521D18">
        <w:rPr>
          <w:rFonts w:ascii="Times New Roman" w:hAnsi="Times New Roman" w:cs="Times New Roman"/>
          <w:sz w:val="28"/>
          <w:szCs w:val="28"/>
        </w:rPr>
        <w:t>0</w:t>
      </w:r>
      <w:r w:rsidRPr="00211F6E">
        <w:rPr>
          <w:rFonts w:ascii="Times New Roman" w:hAnsi="Times New Roman" w:cs="Times New Roman"/>
          <w:sz w:val="28"/>
          <w:szCs w:val="28"/>
        </w:rPr>
        <w:t>. Для получения путевки необходимо иметь документ, подтверждающий факт внесения на расчетный счет организации, предоставляющей услугу отдыха и оздоровления детей, определенной Уполномоченным органом по организации оздоровления, родительской платы, в размерах, установленных в пунктах 3.</w:t>
      </w:r>
      <w:r w:rsidR="00A673C2">
        <w:rPr>
          <w:rFonts w:ascii="Times New Roman" w:hAnsi="Times New Roman" w:cs="Times New Roman"/>
          <w:sz w:val="28"/>
          <w:szCs w:val="28"/>
        </w:rPr>
        <w:t>7</w:t>
      </w:r>
      <w:r w:rsidRPr="00211F6E">
        <w:rPr>
          <w:rFonts w:ascii="Times New Roman" w:hAnsi="Times New Roman" w:cs="Times New Roman"/>
          <w:sz w:val="28"/>
          <w:szCs w:val="28"/>
        </w:rPr>
        <w:t>.2 – 3.</w:t>
      </w:r>
      <w:r w:rsidR="00A673C2">
        <w:rPr>
          <w:rFonts w:ascii="Times New Roman" w:hAnsi="Times New Roman" w:cs="Times New Roman"/>
          <w:sz w:val="28"/>
          <w:szCs w:val="28"/>
        </w:rPr>
        <w:t>7</w:t>
      </w:r>
      <w:r w:rsidRPr="00211F6E">
        <w:rPr>
          <w:rFonts w:ascii="Times New Roman" w:hAnsi="Times New Roman" w:cs="Times New Roman"/>
          <w:sz w:val="28"/>
          <w:szCs w:val="28"/>
        </w:rPr>
        <w:t xml:space="preserve">.4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 xml:space="preserve"> (за исключением детей, указанных в пункте 3.</w:t>
      </w:r>
      <w:r w:rsidR="00A673C2">
        <w:rPr>
          <w:rFonts w:ascii="Times New Roman" w:hAnsi="Times New Roman" w:cs="Times New Roman"/>
          <w:sz w:val="28"/>
          <w:szCs w:val="28"/>
        </w:rPr>
        <w:t>7</w:t>
      </w:r>
      <w:r w:rsidRPr="00211F6E">
        <w:rPr>
          <w:rFonts w:ascii="Times New Roman" w:hAnsi="Times New Roman" w:cs="Times New Roman"/>
          <w:sz w:val="28"/>
          <w:szCs w:val="28"/>
        </w:rPr>
        <w:t xml:space="preserve">.1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3.2</w:t>
      </w:r>
      <w:r w:rsidR="00521D18">
        <w:rPr>
          <w:rFonts w:ascii="Times New Roman" w:hAnsi="Times New Roman" w:cs="Times New Roman"/>
          <w:sz w:val="28"/>
          <w:szCs w:val="28"/>
        </w:rPr>
        <w:t>1</w:t>
      </w:r>
      <w:r w:rsidRPr="00211F6E">
        <w:rPr>
          <w:rFonts w:ascii="Times New Roman" w:hAnsi="Times New Roman" w:cs="Times New Roman"/>
          <w:sz w:val="28"/>
          <w:szCs w:val="28"/>
        </w:rPr>
        <w:t>. Уполномоченный орган по организации оздоровления вправе отказать заявителю в выдаче путевки в случаях, указанных в пунктах 7.4.1- 7.4.4 Порядка предоставления путевок.</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3.2</w:t>
      </w:r>
      <w:r w:rsidR="00521D18">
        <w:rPr>
          <w:rFonts w:ascii="Times New Roman" w:hAnsi="Times New Roman" w:cs="Times New Roman"/>
          <w:sz w:val="28"/>
          <w:szCs w:val="28"/>
        </w:rPr>
        <w:t>2</w:t>
      </w:r>
      <w:r w:rsidRPr="00211F6E">
        <w:rPr>
          <w:rFonts w:ascii="Times New Roman" w:hAnsi="Times New Roman" w:cs="Times New Roman"/>
          <w:sz w:val="28"/>
          <w:szCs w:val="28"/>
        </w:rPr>
        <w:t xml:space="preserve">. Решение об отказе в выдаче путевки принимается Уполномоченным органом по организации оздоровления в течение 5 рабочих дней со дня </w:t>
      </w:r>
      <w:r w:rsidRPr="00211F6E">
        <w:rPr>
          <w:rFonts w:ascii="Times New Roman" w:hAnsi="Times New Roman" w:cs="Times New Roman"/>
          <w:sz w:val="28"/>
          <w:szCs w:val="28"/>
        </w:rPr>
        <w:lastRenderedPageBreak/>
        <w:t>выявления одного или нескольких обстоятельств, указанных в пунктах 7.4.1- 7.4.4 Порядка предоставления путевок.</w:t>
      </w:r>
      <w:r w:rsidR="009F4A4D">
        <w:rPr>
          <w:rFonts w:ascii="Times New Roman" w:hAnsi="Times New Roman" w:cs="Times New Roman"/>
          <w:sz w:val="28"/>
          <w:szCs w:val="28"/>
        </w:rPr>
        <w:t xml:space="preserve"> </w:t>
      </w:r>
      <w:r w:rsidRPr="00211F6E">
        <w:rPr>
          <w:rFonts w:ascii="Times New Roman" w:hAnsi="Times New Roman" w:cs="Times New Roman"/>
          <w:sz w:val="28"/>
          <w:szCs w:val="28"/>
        </w:rPr>
        <w:t>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 об отказе.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3.2</w:t>
      </w:r>
      <w:r w:rsidR="00521D18">
        <w:rPr>
          <w:rFonts w:ascii="Times New Roman" w:hAnsi="Times New Roman" w:cs="Times New Roman"/>
          <w:sz w:val="28"/>
          <w:szCs w:val="28"/>
        </w:rPr>
        <w:t>3</w:t>
      </w:r>
      <w:r w:rsidRPr="00211F6E">
        <w:rPr>
          <w:rFonts w:ascii="Times New Roman" w:hAnsi="Times New Roman" w:cs="Times New Roman"/>
          <w:sz w:val="28"/>
          <w:szCs w:val="28"/>
        </w:rPr>
        <w:t>. Заявитель имеет право отказаться от получения путевки с момента подачи заявления до момента получения путевки. Отказ от получения путевки оформляется заявителем в письменном виде в произвольной форме, представляется лично в Уполномоченный орган по организации оздоровления по месту подачи заявления.</w:t>
      </w:r>
    </w:p>
    <w:p w:rsidR="00211F6E" w:rsidRDefault="00211F6E" w:rsidP="009F4A4D">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В случае отказа от получения путевки заявитель считается не получившим государственную поддержку в форме предоставления путевки и может повторно обратиться за получением государственной поддержки, в том числе в форме предоставления путевки, предусмотренно</w:t>
      </w:r>
      <w:r w:rsidR="009F4A4D">
        <w:rPr>
          <w:rFonts w:ascii="Times New Roman" w:hAnsi="Times New Roman" w:cs="Times New Roman"/>
          <w:sz w:val="28"/>
          <w:szCs w:val="28"/>
        </w:rPr>
        <w:t>й Порядком предоставления путевок.</w:t>
      </w:r>
    </w:p>
    <w:p w:rsidR="009F4A4D" w:rsidRPr="00211F6E" w:rsidRDefault="009F4A4D" w:rsidP="009F4A4D">
      <w:pPr>
        <w:suppressAutoHyphens/>
        <w:autoSpaceDE w:val="0"/>
        <w:autoSpaceDN w:val="0"/>
        <w:adjustRightInd w:val="0"/>
        <w:spacing w:after="120"/>
        <w:ind w:firstLine="709"/>
        <w:rPr>
          <w:rFonts w:ascii="Times New Roman" w:hAnsi="Times New Roman" w:cs="Times New Roman"/>
          <w:sz w:val="28"/>
          <w:szCs w:val="28"/>
        </w:rPr>
      </w:pPr>
    </w:p>
    <w:p w:rsidR="00211F6E" w:rsidRPr="00211F6E" w:rsidRDefault="00211F6E" w:rsidP="00211F6E">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rPr>
        <w:t>IV. Порядок предоставления родителям компенсации части расходов</w:t>
      </w:r>
    </w:p>
    <w:p w:rsidR="00211F6E" w:rsidRPr="00211F6E" w:rsidRDefault="00211F6E" w:rsidP="00211F6E">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rPr>
        <w:t xml:space="preserve"> на оплату стоимости самостоятельно приобретенной путевки</w:t>
      </w:r>
    </w:p>
    <w:p w:rsidR="00211F6E" w:rsidRPr="00211F6E" w:rsidRDefault="00211F6E" w:rsidP="00211F6E">
      <w:pPr>
        <w:spacing w:line="240" w:lineRule="exact"/>
        <w:jc w:val="center"/>
        <w:rPr>
          <w:rFonts w:ascii="Times New Roman" w:hAnsi="Times New Roman" w:cs="Times New Roman"/>
          <w:sz w:val="28"/>
          <w:szCs w:val="28"/>
        </w:rPr>
      </w:pPr>
      <w:r w:rsidRPr="00211F6E">
        <w:rPr>
          <w:rFonts w:ascii="Times New Roman" w:hAnsi="Times New Roman" w:cs="Times New Roman"/>
          <w:sz w:val="28"/>
          <w:szCs w:val="28"/>
        </w:rPr>
        <w:t xml:space="preserve">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w:t>
      </w:r>
    </w:p>
    <w:p w:rsidR="00211F6E" w:rsidRDefault="00211F6E" w:rsidP="009F4A4D">
      <w:pPr>
        <w:spacing w:line="240" w:lineRule="exact"/>
        <w:jc w:val="center"/>
        <w:rPr>
          <w:rFonts w:ascii="Times New Roman" w:hAnsi="Times New Roman" w:cs="Times New Roman"/>
          <w:sz w:val="28"/>
          <w:szCs w:val="28"/>
        </w:rPr>
      </w:pPr>
      <w:proofErr w:type="gramStart"/>
      <w:r w:rsidRPr="00211F6E">
        <w:rPr>
          <w:rFonts w:ascii="Times New Roman" w:hAnsi="Times New Roman" w:cs="Times New Roman"/>
          <w:sz w:val="28"/>
          <w:szCs w:val="28"/>
        </w:rPr>
        <w:t>расположенные на территории Пермского края</w:t>
      </w:r>
      <w:proofErr w:type="gramEnd"/>
    </w:p>
    <w:p w:rsidR="009F4A4D" w:rsidRPr="00211F6E" w:rsidRDefault="009F4A4D" w:rsidP="009F4A4D">
      <w:pPr>
        <w:spacing w:after="120" w:line="240" w:lineRule="exact"/>
        <w:jc w:val="center"/>
        <w:rPr>
          <w:rFonts w:ascii="Times New Roman" w:hAnsi="Times New Roman" w:cs="Times New Roman"/>
          <w:sz w:val="28"/>
          <w:szCs w:val="28"/>
        </w:rPr>
      </w:pP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 Компенсация является единовременной формой поддержки и предоставляется Уполномоченным органом  по организации оздоровления один раз в течение календарного года, в котором приобретена путёвка, в пределах лимитов бюджетных средств, предусмотренных на эти цели</w:t>
      </w:r>
      <w:r w:rsidRPr="00211F6E">
        <w:rPr>
          <w:rFonts w:ascii="Times New Roman" w:hAnsi="Times New Roman" w:cs="Times New Roman"/>
          <w:i/>
          <w:sz w:val="28"/>
          <w:szCs w:val="28"/>
        </w:rPr>
        <w:t xml:space="preserve"> </w:t>
      </w:r>
      <w:r w:rsidRPr="00211F6E">
        <w:rPr>
          <w:rFonts w:ascii="Times New Roman" w:hAnsi="Times New Roman" w:cs="Times New Roman"/>
          <w:sz w:val="28"/>
          <w:szCs w:val="28"/>
        </w:rPr>
        <w:t>по одной из форм отдыха и оздоровления: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4.1.1. загородный лагерь отдыха и оздоровления детей, расположенный на территории Российской Федерации, из расчета 21 день пребывания в указанном лагере;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4.1.2. детский оздоровительный лагерь санаторного типа, расположенный на территории Российской Федерации, из расчета 24 дня пребывания в указанном лагере;</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4.1.3. детские специализированные (профильные) лагеря, расположенные на территории Пермского края, из расчета 14 дней пребывания в указанном лагере.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4.2. </w:t>
      </w:r>
      <w:proofErr w:type="gramStart"/>
      <w:r w:rsidRPr="00211F6E">
        <w:rPr>
          <w:rFonts w:ascii="Times New Roman" w:hAnsi="Times New Roman" w:cs="Times New Roman"/>
          <w:sz w:val="28"/>
          <w:szCs w:val="28"/>
        </w:rPr>
        <w:t xml:space="preserve">Компенсация предоставляется одному из родителей (матери или отцу), совместно проживающему с ребенком, занимающемуся его воспитанием и содержанием, внесшему плату за путевку в загородный лагерь отдыха и оздоровления детей, детский оздоровительный лагерь санаторного типа, детский специализированный (профильный) лагерь для ребенка в возрасте от 7 до 17 лет (включительно), проживающего на территории Еловского </w:t>
      </w:r>
      <w:r w:rsidRPr="00211F6E">
        <w:rPr>
          <w:rFonts w:ascii="Times New Roman" w:hAnsi="Times New Roman" w:cs="Times New Roman"/>
          <w:sz w:val="28"/>
          <w:szCs w:val="28"/>
        </w:rPr>
        <w:lastRenderedPageBreak/>
        <w:t>муниципального округа Пермского края.</w:t>
      </w:r>
      <w:proofErr w:type="gramEnd"/>
      <w:r w:rsidRPr="00211F6E">
        <w:rPr>
          <w:rFonts w:ascii="Times New Roman" w:hAnsi="Times New Roman" w:cs="Times New Roman"/>
          <w:sz w:val="28"/>
          <w:szCs w:val="28"/>
        </w:rPr>
        <w:t xml:space="preserve"> Возраст ребенка для предоставления выплаты компенсации родителю учитывается по состоянию на день, предшествующий дате начала смены (заезда) в загородном лагере отдыха и оздоровления детей, детском оздоровительном лагере санаторного типа, детском специализированном (профильном) лагере, за приобретение путевки в который запрашивается компенсация.</w:t>
      </w:r>
    </w:p>
    <w:p w:rsid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4.3. </w:t>
      </w:r>
      <w:proofErr w:type="gramStart"/>
      <w:r w:rsidRPr="00211F6E">
        <w:rPr>
          <w:rFonts w:ascii="Times New Roman" w:hAnsi="Times New Roman" w:cs="Times New Roman"/>
          <w:sz w:val="28"/>
          <w:szCs w:val="28"/>
        </w:rPr>
        <w:t>Размер компенсации определяется от фактической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либо фактически понесенных родителем расходов на приобретение указанной путевки (в случае если родитель оплатил неполную стоимость путевки), но не более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w:t>
      </w:r>
      <w:proofErr w:type="gramEnd"/>
      <w:r w:rsidRPr="00211F6E">
        <w:rPr>
          <w:rFonts w:ascii="Times New Roman" w:hAnsi="Times New Roman" w:cs="Times New Roman"/>
          <w:sz w:val="28"/>
          <w:szCs w:val="28"/>
        </w:rPr>
        <w:t xml:space="preserve"> (профильный) лагерь, утвержденной правовым актом Правительства Пермского края на текущий год, и устанавливается на основании пакета документов, представленных заявителем при подаче заявления на предоставление компенсации части </w:t>
      </w:r>
      <w:proofErr w:type="gramStart"/>
      <w:r w:rsidRPr="00211F6E">
        <w:rPr>
          <w:rFonts w:ascii="Times New Roman" w:hAnsi="Times New Roman" w:cs="Times New Roman"/>
          <w:sz w:val="28"/>
          <w:szCs w:val="28"/>
        </w:rPr>
        <w:t>расходов</w:t>
      </w:r>
      <w:proofErr w:type="gramEnd"/>
      <w:r w:rsidRPr="00211F6E">
        <w:rPr>
          <w:rFonts w:ascii="Times New Roman" w:hAnsi="Times New Roman" w:cs="Times New Roman"/>
          <w:sz w:val="28"/>
          <w:szCs w:val="28"/>
        </w:rPr>
        <w:t xml:space="preserve"> на оплату стоимости самостоятельно приобретенной путевки в загородный лагерь отдыха и оздоровления детей, детский оздоровительный лагерь санаторного типа, расположенный на территории Российской Федерации, детский специализированный (профильный) лагерь, расположенный на территории Пермского края в Уполномоченный орган по организации оздоровления в соответствии с пунктом 5.3 Порядка</w:t>
      </w:r>
      <w:r w:rsidRPr="00211F6E">
        <w:rPr>
          <w:rFonts w:ascii="Times New Roman" w:hAnsi="Times New Roman" w:cs="Times New Roman"/>
          <w:b/>
          <w:sz w:val="28"/>
          <w:szCs w:val="28"/>
        </w:rPr>
        <w:t xml:space="preserve"> </w:t>
      </w:r>
      <w:r w:rsidRPr="00211F6E">
        <w:rPr>
          <w:rFonts w:ascii="Times New Roman" w:hAnsi="Times New Roman" w:cs="Times New Roman"/>
          <w:sz w:val="28"/>
          <w:szCs w:val="28"/>
        </w:rPr>
        <w:t xml:space="preserve">предоставления родителям </w:t>
      </w:r>
      <w:r w:rsidR="009F4A4D">
        <w:rPr>
          <w:rFonts w:ascii="Times New Roman" w:hAnsi="Times New Roman" w:cs="Times New Roman"/>
          <w:sz w:val="28"/>
          <w:szCs w:val="28"/>
        </w:rPr>
        <w:t>компенсации.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4.4. Размер компенсации за путевку для детей (за исключением детей-сирот, детей, оставшихся без попечения родителей) в возрасте от 7 лет до 17 лет (включительно), проживающих на территории Еловского муниципального округа Пермского края, определяется в следующем размере: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4.4.1.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 от фактической стоимости путевки либо от фактически понесенных родителем расходов на приобретение указанной путевки (в случае если родитель </w:t>
      </w:r>
      <w:proofErr w:type="gramStart"/>
      <w:r w:rsidRPr="00211F6E">
        <w:rPr>
          <w:rFonts w:ascii="Times New Roman" w:hAnsi="Times New Roman" w:cs="Times New Roman"/>
          <w:sz w:val="28"/>
          <w:szCs w:val="28"/>
        </w:rPr>
        <w:t>оплатил неполную стоимость путевки</w:t>
      </w:r>
      <w:proofErr w:type="gramEnd"/>
      <w:r w:rsidRPr="00211F6E">
        <w:rPr>
          <w:rFonts w:ascii="Times New Roman" w:hAnsi="Times New Roman" w:cs="Times New Roman"/>
          <w:sz w:val="28"/>
          <w:szCs w:val="28"/>
        </w:rPr>
        <w:t>), но не более 100 % от расчетной стоимости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4.4.2. для детей (за исключением детей, указанных в пункте 4.4.1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 xml:space="preserve">),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 от фактической стоимости путевки либо от фактически понесенных родителем расходов на </w:t>
      </w:r>
      <w:r w:rsidRPr="00211F6E">
        <w:rPr>
          <w:rFonts w:ascii="Times New Roman" w:hAnsi="Times New Roman" w:cs="Times New Roman"/>
          <w:sz w:val="28"/>
          <w:szCs w:val="28"/>
        </w:rPr>
        <w:lastRenderedPageBreak/>
        <w:t xml:space="preserve">приобретение указанной путевки (в случае если родитель </w:t>
      </w:r>
      <w:proofErr w:type="gramStart"/>
      <w:r w:rsidRPr="00211F6E">
        <w:rPr>
          <w:rFonts w:ascii="Times New Roman" w:hAnsi="Times New Roman" w:cs="Times New Roman"/>
          <w:sz w:val="28"/>
          <w:szCs w:val="28"/>
        </w:rPr>
        <w:t>оплатил неполную  стоимость путевки</w:t>
      </w:r>
      <w:proofErr w:type="gramEnd"/>
      <w:r w:rsidRPr="00211F6E">
        <w:rPr>
          <w:rFonts w:ascii="Times New Roman" w:hAnsi="Times New Roman" w:cs="Times New Roman"/>
          <w:sz w:val="28"/>
          <w:szCs w:val="28"/>
        </w:rPr>
        <w:t>), но не более 80 % от расчетной стоимости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4.4.3. для детей, 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 70 %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70 % от расчетной стоимости путевки;</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4.4.4. для детей, проживающих в семьях со среднемесячным доходом, превышающим двукратную величину, но не выше трехкратной величины (включительно) прожиточного минимума в среднем по Пермскому краю на душу населения – 30 %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30% от расчетной стоимости путевки.</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4.5. Компенсация не предоставляется для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4.6. Для определения размера компенсации принимается величина прожиточного минимума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4.7. Излишне выплаченная компенсация вследствие представления заявителем документов с заведомо неверными сведениями, сокрытия данных, влияющих на выплату компенсации, возмещается заявителем добровольно. В случае отказа заявителя от добровольного возврата излишне полученных средств они взыскиваются Уполномоченным органом по организации оздоровления в судебном порядке.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4.8. Для получения компенсации заявитель подает в Уполномоченный орган по организации оздоровления заявление в период с 11 января по 31 июля года, в котором планируется оздоровление ребенка с использованием государственной поддержки в форме предоставления компенсации.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4.9. Заявление оформляется по форме согласно приложению 3 к Административному регламенту.</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4.10. При подаче заявления заявитель должен представить копии документов, указанных в пункте 5.3 Порядка</w:t>
      </w:r>
      <w:r w:rsidRPr="00211F6E">
        <w:rPr>
          <w:rFonts w:ascii="Times New Roman" w:hAnsi="Times New Roman" w:cs="Times New Roman"/>
          <w:b/>
          <w:sz w:val="28"/>
          <w:szCs w:val="28"/>
        </w:rPr>
        <w:t xml:space="preserve"> </w:t>
      </w:r>
      <w:r w:rsidRPr="00211F6E">
        <w:rPr>
          <w:rFonts w:ascii="Times New Roman" w:hAnsi="Times New Roman" w:cs="Times New Roman"/>
          <w:sz w:val="28"/>
          <w:szCs w:val="28"/>
        </w:rPr>
        <w:t>предо</w:t>
      </w:r>
      <w:r w:rsidR="009F4A4D">
        <w:rPr>
          <w:rFonts w:ascii="Times New Roman" w:hAnsi="Times New Roman" w:cs="Times New Roman"/>
          <w:sz w:val="28"/>
          <w:szCs w:val="28"/>
        </w:rPr>
        <w:t>ставления родителям компенсации.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lastRenderedPageBreak/>
        <w:t>4.11. Заявитель вместе с копиями документов, указанных в пункте 4.</w:t>
      </w:r>
      <w:r w:rsidR="009F4A4D">
        <w:rPr>
          <w:rFonts w:ascii="Times New Roman" w:hAnsi="Times New Roman" w:cs="Times New Roman"/>
          <w:sz w:val="28"/>
          <w:szCs w:val="28"/>
        </w:rPr>
        <w:t>10</w:t>
      </w:r>
      <w:r w:rsidRPr="00211F6E">
        <w:rPr>
          <w:rFonts w:ascii="Times New Roman" w:hAnsi="Times New Roman" w:cs="Times New Roman"/>
          <w:sz w:val="28"/>
          <w:szCs w:val="28"/>
        </w:rPr>
        <w:t xml:space="preserve">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 предъявляет их оригиналы для проверки соответствия копий представленных документов оригиналам.</w:t>
      </w:r>
    </w:p>
    <w:p w:rsidR="00211F6E" w:rsidRPr="00211F6E" w:rsidRDefault="00211F6E" w:rsidP="00211F6E">
      <w:pPr>
        <w:suppressAutoHyphens/>
        <w:autoSpaceDE w:val="0"/>
        <w:autoSpaceDN w:val="0"/>
        <w:adjustRightInd w:val="0"/>
        <w:ind w:firstLine="709"/>
        <w:rPr>
          <w:rFonts w:ascii="Times New Roman" w:hAnsi="Times New Roman" w:cs="Times New Roman"/>
          <w:b/>
          <w:i/>
          <w:sz w:val="28"/>
          <w:szCs w:val="28"/>
        </w:rPr>
      </w:pPr>
      <w:r w:rsidRPr="00211F6E">
        <w:rPr>
          <w:rFonts w:ascii="Times New Roman" w:hAnsi="Times New Roman" w:cs="Times New Roman"/>
          <w:sz w:val="28"/>
          <w:szCs w:val="28"/>
        </w:rPr>
        <w:t>Документы, представленные в соответствии с пунктами 4.</w:t>
      </w:r>
      <w:r w:rsidR="009F4A4D">
        <w:rPr>
          <w:rFonts w:ascii="Times New Roman" w:hAnsi="Times New Roman" w:cs="Times New Roman"/>
          <w:sz w:val="28"/>
          <w:szCs w:val="28"/>
        </w:rPr>
        <w:t>8</w:t>
      </w:r>
      <w:r w:rsidRPr="00211F6E">
        <w:rPr>
          <w:rFonts w:ascii="Times New Roman" w:hAnsi="Times New Roman" w:cs="Times New Roman"/>
          <w:sz w:val="28"/>
          <w:szCs w:val="28"/>
        </w:rPr>
        <w:t>, 4.</w:t>
      </w:r>
      <w:r w:rsidR="009F4A4D">
        <w:rPr>
          <w:rFonts w:ascii="Times New Roman" w:hAnsi="Times New Roman" w:cs="Times New Roman"/>
          <w:sz w:val="28"/>
          <w:szCs w:val="28"/>
        </w:rPr>
        <w:t>10</w:t>
      </w:r>
      <w:r w:rsidRPr="00211F6E">
        <w:rPr>
          <w:rFonts w:ascii="Times New Roman" w:hAnsi="Times New Roman" w:cs="Times New Roman"/>
          <w:sz w:val="28"/>
          <w:szCs w:val="28"/>
        </w:rPr>
        <w:t xml:space="preserve">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 не должны содержать исправления, зачеркнутые слова, орфографические, грамматические ошибки или опечатки, не позволяющие однозначно истолковать содержание представленных документов.</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4.12. </w:t>
      </w:r>
      <w:proofErr w:type="gramStart"/>
      <w:r w:rsidRPr="00211F6E">
        <w:rPr>
          <w:rFonts w:ascii="Times New Roman" w:hAnsi="Times New Roman" w:cs="Times New Roman"/>
          <w:sz w:val="28"/>
          <w:szCs w:val="28"/>
        </w:rPr>
        <w:t>Документы, предусмотренные пунктами 4.</w:t>
      </w:r>
      <w:r w:rsidR="009F4A4D">
        <w:rPr>
          <w:rFonts w:ascii="Times New Roman" w:hAnsi="Times New Roman" w:cs="Times New Roman"/>
          <w:sz w:val="28"/>
          <w:szCs w:val="28"/>
        </w:rPr>
        <w:t>8</w:t>
      </w:r>
      <w:r w:rsidRPr="00211F6E">
        <w:rPr>
          <w:rFonts w:ascii="Times New Roman" w:hAnsi="Times New Roman" w:cs="Times New Roman"/>
          <w:sz w:val="28"/>
          <w:szCs w:val="28"/>
        </w:rPr>
        <w:t>, 4.</w:t>
      </w:r>
      <w:r w:rsidR="009F4A4D">
        <w:rPr>
          <w:rFonts w:ascii="Times New Roman" w:hAnsi="Times New Roman" w:cs="Times New Roman"/>
          <w:sz w:val="28"/>
          <w:szCs w:val="28"/>
        </w:rPr>
        <w:t>10</w:t>
      </w:r>
      <w:r w:rsidRPr="00211F6E">
        <w:rPr>
          <w:rFonts w:ascii="Times New Roman" w:hAnsi="Times New Roman" w:cs="Times New Roman"/>
          <w:sz w:val="28"/>
          <w:szCs w:val="28"/>
        </w:rPr>
        <w:t xml:space="preserve"> настоящего </w:t>
      </w:r>
      <w:r w:rsidR="009F4A4D">
        <w:rPr>
          <w:rFonts w:ascii="Times New Roman" w:hAnsi="Times New Roman" w:cs="Times New Roman"/>
          <w:sz w:val="28"/>
          <w:szCs w:val="28"/>
        </w:rPr>
        <w:t>Порядка</w:t>
      </w:r>
      <w:r w:rsidRPr="00211F6E">
        <w:rPr>
          <w:rFonts w:ascii="Times New Roman" w:hAnsi="Times New Roman" w:cs="Times New Roman"/>
          <w:sz w:val="28"/>
          <w:szCs w:val="28"/>
        </w:rPr>
        <w:t>, могут быть поданы заявителем в Уполномоченный орган по организации оздоровления лично, через МФЦ с момента вступления в силу соответствующего соглашения о взаимодействии, в виде электронного запроса с использованием Единого портала, Официального сайта Пермского края, либо могут быть направлены в Уполномоченный орган по организации оздоровления по почте.</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4.13. Уполномоченным органом по мере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4.14.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органа направляются на другие формы государственной поддержки организации и обеспечения отдыха детей и их оздоровления.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4.15. </w:t>
      </w:r>
      <w:proofErr w:type="gramStart"/>
      <w:r w:rsidRPr="00211F6E">
        <w:rPr>
          <w:rFonts w:ascii="Times New Roman" w:hAnsi="Times New Roman" w:cs="Times New Roman"/>
          <w:sz w:val="28"/>
          <w:szCs w:val="28"/>
        </w:rPr>
        <w:t xml:space="preserve">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компенсации, заявители, заявления которых зарегистрированы в соответствии с пунктом </w:t>
      </w:r>
      <w:r w:rsidRPr="00DC0CE8">
        <w:rPr>
          <w:rFonts w:ascii="Times New Roman" w:hAnsi="Times New Roman" w:cs="Times New Roman"/>
          <w:sz w:val="28"/>
          <w:szCs w:val="28"/>
        </w:rPr>
        <w:t>4.1</w:t>
      </w:r>
      <w:r w:rsidR="00DC0CE8" w:rsidRPr="00DC0CE8">
        <w:rPr>
          <w:rFonts w:ascii="Times New Roman" w:hAnsi="Times New Roman" w:cs="Times New Roman"/>
          <w:sz w:val="28"/>
          <w:szCs w:val="28"/>
        </w:rPr>
        <w:t>3</w:t>
      </w:r>
      <w:r w:rsidRPr="00DC0CE8">
        <w:rPr>
          <w:rFonts w:ascii="Times New Roman" w:hAnsi="Times New Roman" w:cs="Times New Roman"/>
          <w:sz w:val="28"/>
          <w:szCs w:val="28"/>
        </w:rPr>
        <w:t xml:space="preserve"> настоящего</w:t>
      </w:r>
      <w:r w:rsidRPr="00211F6E">
        <w:rPr>
          <w:rFonts w:ascii="Times New Roman" w:hAnsi="Times New Roman" w:cs="Times New Roman"/>
          <w:sz w:val="28"/>
          <w:szCs w:val="28"/>
        </w:rPr>
        <w:t xml:space="preserve"> </w:t>
      </w:r>
      <w:r w:rsidR="0038597C">
        <w:rPr>
          <w:rFonts w:ascii="Times New Roman" w:hAnsi="Times New Roman" w:cs="Times New Roman"/>
          <w:sz w:val="28"/>
          <w:szCs w:val="28"/>
        </w:rPr>
        <w:t>Порядка</w:t>
      </w:r>
      <w:r w:rsidRPr="00211F6E">
        <w:rPr>
          <w:rFonts w:ascii="Times New Roman" w:hAnsi="Times New Roman" w:cs="Times New Roman"/>
          <w:sz w:val="28"/>
          <w:szCs w:val="28"/>
        </w:rPr>
        <w:t xml:space="preserve"> 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roofErr w:type="gramEnd"/>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4.15.1. оригинал обратного (отрывного) талона к путевке;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4.15.2. оригиналы документов, подтверждающих факт оплаты путевки;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4.15.3. копию санитарно-эпидемиологического заключения загородного лагеря отдыха и оздоровления детей, детского оздоровительного лагеря санаторного типа, в который приобреталась путевка либо на базе которого проводился детский специализированный (профильный) лагерь.</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proofErr w:type="gramStart"/>
      <w:r w:rsidRPr="00211F6E">
        <w:rPr>
          <w:rFonts w:ascii="Times New Roman" w:hAnsi="Times New Roman" w:cs="Times New Roman"/>
          <w:sz w:val="28"/>
          <w:szCs w:val="28"/>
        </w:rPr>
        <w:t xml:space="preserve">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со дня поступления документов, предусмотренных </w:t>
      </w:r>
      <w:r w:rsidRPr="00211F6E">
        <w:rPr>
          <w:rFonts w:ascii="Times New Roman" w:hAnsi="Times New Roman" w:cs="Times New Roman"/>
          <w:sz w:val="28"/>
          <w:szCs w:val="28"/>
        </w:rPr>
        <w:lastRenderedPageBreak/>
        <w:t xml:space="preserve">пунктами </w:t>
      </w:r>
      <w:r w:rsidRPr="00DC0CE8">
        <w:rPr>
          <w:rFonts w:ascii="Times New Roman" w:hAnsi="Times New Roman" w:cs="Times New Roman"/>
          <w:sz w:val="28"/>
          <w:szCs w:val="28"/>
        </w:rPr>
        <w:t>4.1</w:t>
      </w:r>
      <w:r w:rsidR="00DC0CE8" w:rsidRPr="00DC0CE8">
        <w:rPr>
          <w:rFonts w:ascii="Times New Roman" w:hAnsi="Times New Roman" w:cs="Times New Roman"/>
          <w:sz w:val="28"/>
          <w:szCs w:val="28"/>
        </w:rPr>
        <w:t>5</w:t>
      </w:r>
      <w:r w:rsidR="00884A79">
        <w:rPr>
          <w:rFonts w:ascii="Times New Roman" w:hAnsi="Times New Roman" w:cs="Times New Roman"/>
          <w:sz w:val="28"/>
          <w:szCs w:val="28"/>
        </w:rPr>
        <w:t>.1</w:t>
      </w:r>
      <w:r w:rsidRPr="00DC0CE8">
        <w:rPr>
          <w:rFonts w:ascii="Times New Roman" w:hAnsi="Times New Roman" w:cs="Times New Roman"/>
          <w:sz w:val="28"/>
          <w:szCs w:val="28"/>
        </w:rPr>
        <w:t xml:space="preserve"> – 4.1</w:t>
      </w:r>
      <w:r w:rsidR="00DC0CE8" w:rsidRPr="00DC0CE8">
        <w:rPr>
          <w:rFonts w:ascii="Times New Roman" w:hAnsi="Times New Roman" w:cs="Times New Roman"/>
          <w:sz w:val="28"/>
          <w:szCs w:val="28"/>
        </w:rPr>
        <w:t>5</w:t>
      </w:r>
      <w:r w:rsidRPr="00DC0CE8">
        <w:rPr>
          <w:rFonts w:ascii="Times New Roman" w:hAnsi="Times New Roman" w:cs="Times New Roman"/>
          <w:sz w:val="28"/>
          <w:szCs w:val="28"/>
        </w:rPr>
        <w:t>.2</w:t>
      </w:r>
      <w:r w:rsidRPr="00211F6E">
        <w:rPr>
          <w:rFonts w:ascii="Times New Roman" w:hAnsi="Times New Roman" w:cs="Times New Roman"/>
          <w:sz w:val="28"/>
          <w:szCs w:val="28"/>
        </w:rPr>
        <w:t xml:space="preserve"> настоящего </w:t>
      </w:r>
      <w:r w:rsidR="0038597C">
        <w:rPr>
          <w:rFonts w:ascii="Times New Roman" w:hAnsi="Times New Roman" w:cs="Times New Roman"/>
          <w:sz w:val="28"/>
          <w:szCs w:val="28"/>
        </w:rPr>
        <w:t>Порядка</w:t>
      </w:r>
      <w:r w:rsidRPr="00211F6E">
        <w:rPr>
          <w:rFonts w:ascii="Times New Roman" w:hAnsi="Times New Roman" w:cs="Times New Roman"/>
          <w:sz w:val="28"/>
          <w:szCs w:val="28"/>
        </w:rPr>
        <w:t>, запрашивает указанный документ в загородном лагере отдыха и оздоровления детей, детском оздоровительном лагере санаторного типа либо в территориальном органе Федеральной службы по надзору в сфере защиты прав потребителей и благополучия человека</w:t>
      </w:r>
      <w:proofErr w:type="gramEnd"/>
      <w:r w:rsidRPr="00211F6E">
        <w:rPr>
          <w:rFonts w:ascii="Times New Roman" w:hAnsi="Times New Roman" w:cs="Times New Roman"/>
          <w:sz w:val="28"/>
          <w:szCs w:val="28"/>
        </w:rPr>
        <w:t xml:space="preserve"> по месту нахождения указанного лагеря;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4.15.4. копию документа, подтверждающего наличие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w:t>
      </w:r>
    </w:p>
    <w:p w:rsidR="00211F6E" w:rsidRPr="00211F6E" w:rsidRDefault="00211F6E" w:rsidP="00211F6E">
      <w:pPr>
        <w:pStyle w:val="1"/>
        <w:shd w:val="clear" w:color="auto" w:fill="auto"/>
        <w:spacing w:line="355" w:lineRule="exact"/>
        <w:ind w:left="20" w:right="20" w:firstLine="720"/>
        <w:jc w:val="both"/>
        <w:rPr>
          <w:rFonts w:ascii="Times New Roman" w:hAnsi="Times New Roman" w:cs="Times New Roman"/>
          <w:sz w:val="28"/>
          <w:szCs w:val="28"/>
        </w:rPr>
      </w:pPr>
      <w:proofErr w:type="gramStart"/>
      <w:r w:rsidRPr="00211F6E">
        <w:rPr>
          <w:rFonts w:ascii="Times New Roman" w:hAnsi="Times New Roman" w:cs="Times New Roman"/>
          <w:color w:val="000000"/>
          <w:sz w:val="28"/>
          <w:szCs w:val="28"/>
          <w:lang w:bidi="ru-RU"/>
        </w:rPr>
        <w:t>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со дня поступления документов, предусмотренных пунктами 4.1</w:t>
      </w:r>
      <w:r w:rsidR="0038597C">
        <w:rPr>
          <w:rFonts w:ascii="Times New Roman" w:hAnsi="Times New Roman" w:cs="Times New Roman"/>
          <w:color w:val="000000"/>
          <w:sz w:val="28"/>
          <w:szCs w:val="28"/>
          <w:lang w:bidi="ru-RU"/>
        </w:rPr>
        <w:t>5</w:t>
      </w:r>
      <w:r w:rsidR="00884A79">
        <w:rPr>
          <w:rFonts w:ascii="Times New Roman" w:hAnsi="Times New Roman" w:cs="Times New Roman"/>
          <w:color w:val="000000"/>
          <w:sz w:val="28"/>
          <w:szCs w:val="28"/>
          <w:lang w:bidi="ru-RU"/>
        </w:rPr>
        <w:t>.1</w:t>
      </w:r>
      <w:r w:rsidRPr="00211F6E">
        <w:rPr>
          <w:rFonts w:ascii="Times New Roman" w:hAnsi="Times New Roman" w:cs="Times New Roman"/>
          <w:color w:val="000000"/>
          <w:sz w:val="28"/>
          <w:szCs w:val="28"/>
          <w:lang w:bidi="ru-RU"/>
        </w:rPr>
        <w:t xml:space="preserve"> – 4.1</w:t>
      </w:r>
      <w:r w:rsidR="0038597C">
        <w:rPr>
          <w:rFonts w:ascii="Times New Roman" w:hAnsi="Times New Roman" w:cs="Times New Roman"/>
          <w:color w:val="000000"/>
          <w:sz w:val="28"/>
          <w:szCs w:val="28"/>
          <w:lang w:bidi="ru-RU"/>
        </w:rPr>
        <w:t>5.2 настоящего Порядка</w:t>
      </w:r>
      <w:r w:rsidRPr="00211F6E">
        <w:rPr>
          <w:rFonts w:ascii="Times New Roman" w:hAnsi="Times New Roman" w:cs="Times New Roman"/>
          <w:color w:val="000000"/>
          <w:sz w:val="28"/>
          <w:szCs w:val="28"/>
          <w:lang w:bidi="ru-RU"/>
        </w:rPr>
        <w:t>, запрашивает информацию о наличии сведений об указанном лагере в реестре организаций отдыха детей и их оздоровления в период действия путевки в государственном уполномоченном органе по организации отдыха и оздоровления детей субъекта</w:t>
      </w:r>
      <w:proofErr w:type="gramEnd"/>
      <w:r w:rsidRPr="00211F6E">
        <w:rPr>
          <w:rFonts w:ascii="Times New Roman" w:hAnsi="Times New Roman" w:cs="Times New Roman"/>
          <w:color w:val="000000"/>
          <w:sz w:val="28"/>
          <w:szCs w:val="28"/>
          <w:lang w:bidi="ru-RU"/>
        </w:rPr>
        <w:t xml:space="preserve"> Российской Федерации, на территории </w:t>
      </w:r>
      <w:proofErr w:type="gramStart"/>
      <w:r w:rsidRPr="00211F6E">
        <w:rPr>
          <w:rFonts w:ascii="Times New Roman" w:hAnsi="Times New Roman" w:cs="Times New Roman"/>
          <w:color w:val="000000"/>
          <w:sz w:val="28"/>
          <w:szCs w:val="28"/>
          <w:lang w:bidi="ru-RU"/>
        </w:rPr>
        <w:t>которого</w:t>
      </w:r>
      <w:proofErr w:type="gramEnd"/>
      <w:r w:rsidRPr="00211F6E">
        <w:rPr>
          <w:rFonts w:ascii="Times New Roman" w:hAnsi="Times New Roman" w:cs="Times New Roman"/>
          <w:color w:val="000000"/>
          <w:sz w:val="28"/>
          <w:szCs w:val="28"/>
          <w:lang w:bidi="ru-RU"/>
        </w:rPr>
        <w:t xml:space="preserve"> деятельность осуществлялась.</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4.16. Отчетные документы, указанные в пункте 4.1</w:t>
      </w:r>
      <w:r w:rsidR="0038597C">
        <w:rPr>
          <w:rFonts w:ascii="Times New Roman" w:hAnsi="Times New Roman" w:cs="Times New Roman"/>
          <w:sz w:val="28"/>
          <w:szCs w:val="28"/>
        </w:rPr>
        <w:t>5</w:t>
      </w:r>
      <w:r w:rsidRPr="00211F6E">
        <w:rPr>
          <w:rFonts w:ascii="Times New Roman" w:hAnsi="Times New Roman" w:cs="Times New Roman"/>
          <w:sz w:val="28"/>
          <w:szCs w:val="28"/>
        </w:rPr>
        <w:t xml:space="preserve">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4.17. Отчетные до</w:t>
      </w:r>
      <w:r w:rsidR="0038597C">
        <w:rPr>
          <w:rFonts w:ascii="Times New Roman" w:hAnsi="Times New Roman" w:cs="Times New Roman"/>
          <w:sz w:val="28"/>
          <w:szCs w:val="28"/>
        </w:rPr>
        <w:t>кументы, указанные в пункте 4.15</w:t>
      </w:r>
      <w:r w:rsidRPr="00211F6E">
        <w:rPr>
          <w:rFonts w:ascii="Times New Roman" w:hAnsi="Times New Roman" w:cs="Times New Roman"/>
          <w:sz w:val="28"/>
          <w:szCs w:val="28"/>
        </w:rPr>
        <w:t xml:space="preserve"> настоящего Порядка, приобщаются к заявлению, поданному в соответствии с пунктом 4.</w:t>
      </w:r>
      <w:r w:rsidR="0038597C">
        <w:rPr>
          <w:rFonts w:ascii="Times New Roman" w:hAnsi="Times New Roman" w:cs="Times New Roman"/>
          <w:sz w:val="28"/>
          <w:szCs w:val="28"/>
        </w:rPr>
        <w:t>8</w:t>
      </w:r>
      <w:r w:rsidRPr="00211F6E">
        <w:rPr>
          <w:rFonts w:ascii="Times New Roman" w:hAnsi="Times New Roman" w:cs="Times New Roman"/>
          <w:sz w:val="28"/>
          <w:szCs w:val="28"/>
        </w:rPr>
        <w:t xml:space="preserve"> настоящего Порядка,  о чем на заявлении делается отметка с указанием даты их поступления в Уполномоченный орган по организации оздоровления.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4.18. Уполномоченный орган по организации оздоровления в течение 15 календарных дней со дня поступления документов, указанных в пункте 4.1</w:t>
      </w:r>
      <w:r w:rsidR="0038597C">
        <w:rPr>
          <w:rFonts w:ascii="Times New Roman" w:hAnsi="Times New Roman" w:cs="Times New Roman"/>
          <w:sz w:val="28"/>
          <w:szCs w:val="28"/>
        </w:rPr>
        <w:t>5</w:t>
      </w:r>
      <w:r w:rsidRPr="00211F6E">
        <w:rPr>
          <w:rFonts w:ascii="Times New Roman" w:hAnsi="Times New Roman" w:cs="Times New Roman"/>
          <w:sz w:val="28"/>
          <w:szCs w:val="28"/>
        </w:rPr>
        <w:t xml:space="preserve"> настоящего Порядка, проверяет их на соответствие настоящему Порядку. В случаях, предусмотренных абзацем вторым пункта 4.1</w:t>
      </w:r>
      <w:r w:rsidR="0038597C">
        <w:rPr>
          <w:rFonts w:ascii="Times New Roman" w:hAnsi="Times New Roman" w:cs="Times New Roman"/>
          <w:sz w:val="28"/>
          <w:szCs w:val="28"/>
        </w:rPr>
        <w:t>5</w:t>
      </w:r>
      <w:r w:rsidRPr="00211F6E">
        <w:rPr>
          <w:rFonts w:ascii="Times New Roman" w:hAnsi="Times New Roman" w:cs="Times New Roman"/>
          <w:sz w:val="28"/>
          <w:szCs w:val="28"/>
        </w:rPr>
        <w:t>.3, абзацем вторым пункта 4.1</w:t>
      </w:r>
      <w:r w:rsidR="0038597C">
        <w:rPr>
          <w:rFonts w:ascii="Times New Roman" w:hAnsi="Times New Roman" w:cs="Times New Roman"/>
          <w:sz w:val="28"/>
          <w:szCs w:val="28"/>
        </w:rPr>
        <w:t>5</w:t>
      </w:r>
      <w:r w:rsidRPr="00211F6E">
        <w:rPr>
          <w:rFonts w:ascii="Times New Roman" w:hAnsi="Times New Roman" w:cs="Times New Roman"/>
          <w:sz w:val="28"/>
          <w:szCs w:val="28"/>
        </w:rPr>
        <w:t>.4 настоящего Порядка, проверка документов производится в течение 15 календарных дней со дня получения запрошенного документа и (или) запрошенной информации.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4.19. Календарный месяц, </w:t>
      </w:r>
      <w:r w:rsidRPr="00211F6E">
        <w:rPr>
          <w:rFonts w:ascii="Times New Roman" w:hAnsi="Times New Roman" w:cs="Times New Roman"/>
          <w:color w:val="000000"/>
          <w:sz w:val="28"/>
          <w:szCs w:val="28"/>
          <w:lang w:bidi="ru-RU"/>
        </w:rPr>
        <w:t xml:space="preserve">в котором документы, указанные в пункте </w:t>
      </w:r>
      <w:r w:rsidR="0038597C">
        <w:rPr>
          <w:rFonts w:ascii="Times New Roman" w:hAnsi="Times New Roman" w:cs="Times New Roman"/>
          <w:color w:val="000000"/>
          <w:sz w:val="28"/>
          <w:szCs w:val="28"/>
          <w:lang w:bidi="ru-RU"/>
        </w:rPr>
        <w:t>4.</w:t>
      </w:r>
      <w:r w:rsidRPr="00211F6E">
        <w:rPr>
          <w:rFonts w:ascii="Times New Roman" w:hAnsi="Times New Roman" w:cs="Times New Roman"/>
          <w:color w:val="000000"/>
          <w:sz w:val="28"/>
          <w:szCs w:val="28"/>
          <w:lang w:bidi="ru-RU"/>
        </w:rPr>
        <w:t>1</w:t>
      </w:r>
      <w:r w:rsidR="0038597C">
        <w:rPr>
          <w:rFonts w:ascii="Times New Roman" w:hAnsi="Times New Roman" w:cs="Times New Roman"/>
          <w:color w:val="000000"/>
          <w:sz w:val="28"/>
          <w:szCs w:val="28"/>
          <w:lang w:bidi="ru-RU"/>
        </w:rPr>
        <w:t>5</w:t>
      </w:r>
      <w:r w:rsidRPr="00211F6E">
        <w:rPr>
          <w:rFonts w:ascii="Times New Roman" w:hAnsi="Times New Roman" w:cs="Times New Roman"/>
          <w:color w:val="000000"/>
          <w:sz w:val="28"/>
          <w:szCs w:val="28"/>
          <w:lang w:bidi="ru-RU"/>
        </w:rPr>
        <w:t xml:space="preserve"> настоящего Порядка, признаны Уполномоченным органом по организации оздоровления достоверными, считается отчетным.</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4.20. Уполномоченный орган по организации оздоровления после проверки документов, указанных в пункте 4.1</w:t>
      </w:r>
      <w:r w:rsidR="0038597C">
        <w:rPr>
          <w:rFonts w:ascii="Times New Roman" w:hAnsi="Times New Roman" w:cs="Times New Roman"/>
          <w:sz w:val="28"/>
          <w:szCs w:val="28"/>
        </w:rPr>
        <w:t>5</w:t>
      </w:r>
      <w:r w:rsidRPr="00211F6E">
        <w:rPr>
          <w:rFonts w:ascii="Times New Roman" w:hAnsi="Times New Roman" w:cs="Times New Roman"/>
          <w:sz w:val="28"/>
          <w:szCs w:val="28"/>
        </w:rPr>
        <w:t xml:space="preserve"> настоящего Порядка, не позднее </w:t>
      </w:r>
      <w:r w:rsidRPr="00211F6E">
        <w:rPr>
          <w:rFonts w:ascii="Times New Roman" w:hAnsi="Times New Roman" w:cs="Times New Roman"/>
          <w:sz w:val="28"/>
          <w:szCs w:val="28"/>
        </w:rPr>
        <w:lastRenderedPageBreak/>
        <w:t xml:space="preserve">5-го числа месяца, следующего за </w:t>
      </w:r>
      <w:proofErr w:type="gramStart"/>
      <w:r w:rsidRPr="00211F6E">
        <w:rPr>
          <w:rFonts w:ascii="Times New Roman" w:hAnsi="Times New Roman" w:cs="Times New Roman"/>
          <w:sz w:val="28"/>
          <w:szCs w:val="28"/>
        </w:rPr>
        <w:t>отчетным</w:t>
      </w:r>
      <w:proofErr w:type="gramEnd"/>
      <w:r w:rsidRPr="00211F6E">
        <w:rPr>
          <w:rFonts w:ascii="Times New Roman" w:hAnsi="Times New Roman" w:cs="Times New Roman"/>
          <w:sz w:val="28"/>
          <w:szCs w:val="28"/>
        </w:rPr>
        <w:t>, утверждает список получателей компенсации в отчетном месяце.</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4.21. 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соответствии с утвержденным списком получателей компенсации в отчетном месяце.</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4.22. Уполномоченный орган по организации оздоровления отказывает заявителю в предоставлении компенсации в случаях, указанных в пункте 6.8 Порядка</w:t>
      </w:r>
      <w:r w:rsidRPr="00211F6E">
        <w:rPr>
          <w:rFonts w:ascii="Times New Roman" w:hAnsi="Times New Roman" w:cs="Times New Roman"/>
          <w:b/>
          <w:sz w:val="28"/>
          <w:szCs w:val="28"/>
        </w:rPr>
        <w:t xml:space="preserve"> </w:t>
      </w:r>
      <w:r w:rsidRPr="00211F6E">
        <w:rPr>
          <w:rFonts w:ascii="Times New Roman" w:hAnsi="Times New Roman" w:cs="Times New Roman"/>
          <w:sz w:val="28"/>
          <w:szCs w:val="28"/>
        </w:rPr>
        <w:t>предо</w:t>
      </w:r>
      <w:r w:rsidR="0038597C">
        <w:rPr>
          <w:rFonts w:ascii="Times New Roman" w:hAnsi="Times New Roman" w:cs="Times New Roman"/>
          <w:sz w:val="28"/>
          <w:szCs w:val="28"/>
        </w:rPr>
        <w:t>ставления родителям компенсации.</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4.23. Решение об отказе в предоставлении компенсации принимается Уполномоченным органом по организации оздоровления в срок, указанный в пункте 4.1</w:t>
      </w:r>
      <w:r w:rsidR="0038597C">
        <w:rPr>
          <w:rFonts w:ascii="Times New Roman" w:hAnsi="Times New Roman" w:cs="Times New Roman"/>
          <w:sz w:val="28"/>
          <w:szCs w:val="28"/>
        </w:rPr>
        <w:t>8</w:t>
      </w:r>
      <w:r w:rsidRPr="00211F6E">
        <w:rPr>
          <w:rFonts w:ascii="Times New Roman" w:hAnsi="Times New Roman" w:cs="Times New Roman"/>
          <w:sz w:val="28"/>
          <w:szCs w:val="28"/>
        </w:rPr>
        <w:t xml:space="preserve"> настоящего Порядка. В случае принятия решения об отказе в предоставлении компенсации Уполномоченный орган по организации оздоровления делает соответствующую запись на заявлении и уведомляет об этом заявителя письменно в течение 10 календарных дней с момента принятия такого решения с указанием оснований отказа.</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4.24.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4.25. Заявитель имеет право отказаться от получения компенсации с момента подачи заявления до момента представления отчетных документов, предусмотренных пунктом 4.1</w:t>
      </w:r>
      <w:r w:rsidR="0038597C">
        <w:rPr>
          <w:rFonts w:ascii="Times New Roman" w:hAnsi="Times New Roman" w:cs="Times New Roman"/>
          <w:sz w:val="28"/>
          <w:szCs w:val="28"/>
        </w:rPr>
        <w:t>5</w:t>
      </w:r>
      <w:r w:rsidRPr="00211F6E">
        <w:rPr>
          <w:rFonts w:ascii="Times New Roman" w:hAnsi="Times New Roman" w:cs="Times New Roman"/>
          <w:sz w:val="28"/>
          <w:szCs w:val="28"/>
        </w:rPr>
        <w:t xml:space="preserve"> настоящего Порядка. Отказ от получения компенсации оформляется заявителем в письменном виде в произвольной форме, представляется лично в Уполномоченный орган по организации оздоровления по месту подачи заявления.</w:t>
      </w:r>
    </w:p>
    <w:p w:rsidR="00211F6E" w:rsidRPr="00211F6E" w:rsidRDefault="00211F6E" w:rsidP="00211F6E">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 xml:space="preserve">В случае отказа от получения компенсации заявитель считается не получившим государственную поддержку в форме предоставления компенсации и может повторно обратиться за получением государственной поддержки, в том числе в форме предоставления компенсации, </w:t>
      </w:r>
      <w:r w:rsidR="00EF0F6F">
        <w:rPr>
          <w:rFonts w:ascii="Times New Roman" w:hAnsi="Times New Roman" w:cs="Times New Roman"/>
          <w:sz w:val="28"/>
          <w:szCs w:val="28"/>
        </w:rPr>
        <w:t>предусмотренной Порядком</w:t>
      </w:r>
      <w:r w:rsidRPr="00211F6E">
        <w:rPr>
          <w:rFonts w:ascii="Times New Roman" w:hAnsi="Times New Roman" w:cs="Times New Roman"/>
          <w:sz w:val="28"/>
          <w:szCs w:val="28"/>
        </w:rPr>
        <w:t xml:space="preserve"> предоставления родителям компенсации.</w:t>
      </w:r>
    </w:p>
    <w:p w:rsidR="00211F6E" w:rsidRDefault="00211F6E" w:rsidP="00EF0F6F">
      <w:pPr>
        <w:suppressAutoHyphens/>
        <w:autoSpaceDE w:val="0"/>
        <w:autoSpaceDN w:val="0"/>
        <w:adjustRightInd w:val="0"/>
        <w:ind w:firstLine="709"/>
        <w:rPr>
          <w:rFonts w:ascii="Times New Roman" w:hAnsi="Times New Roman" w:cs="Times New Roman"/>
          <w:sz w:val="28"/>
          <w:szCs w:val="28"/>
        </w:rPr>
      </w:pPr>
      <w:r w:rsidRPr="00211F6E">
        <w:rPr>
          <w:rFonts w:ascii="Times New Roman" w:hAnsi="Times New Roman" w:cs="Times New Roman"/>
          <w:sz w:val="28"/>
          <w:szCs w:val="28"/>
        </w:rPr>
        <w:t>4.26. Информация о предоставлении государственной поддержки в форме предоставления путевки размещается в Единой государственной системе социального обеспечения (далее – ЕГИССО). Размещение (получение) указанной информации в ЕГИССО осуществляется в соответствии с Федеральным законом от 17 июля 1999 г. № 178-ФЗ «О государственной социальной помощи».</w:t>
      </w:r>
    </w:p>
    <w:p w:rsidR="00EF0F6F" w:rsidRPr="00211F6E" w:rsidRDefault="00EF0F6F" w:rsidP="00EF0F6F">
      <w:pPr>
        <w:suppressAutoHyphens/>
        <w:autoSpaceDE w:val="0"/>
        <w:autoSpaceDN w:val="0"/>
        <w:adjustRightInd w:val="0"/>
        <w:spacing w:after="120"/>
        <w:ind w:firstLine="709"/>
        <w:rPr>
          <w:rFonts w:ascii="Times New Roman" w:hAnsi="Times New Roman" w:cs="Times New Roman"/>
          <w:sz w:val="28"/>
          <w:szCs w:val="28"/>
        </w:rPr>
      </w:pPr>
    </w:p>
    <w:p w:rsidR="00A944F1" w:rsidRDefault="00A944F1" w:rsidP="00EF0F6F">
      <w:pPr>
        <w:jc w:val="center"/>
        <w:rPr>
          <w:rFonts w:ascii="Times New Roman" w:hAnsi="Times New Roman" w:cs="Times New Roman"/>
          <w:sz w:val="28"/>
          <w:szCs w:val="28"/>
        </w:rPr>
      </w:pPr>
    </w:p>
    <w:p w:rsidR="00A944F1" w:rsidRDefault="00A944F1" w:rsidP="00EF0F6F">
      <w:pPr>
        <w:jc w:val="center"/>
        <w:rPr>
          <w:rFonts w:ascii="Times New Roman" w:hAnsi="Times New Roman" w:cs="Times New Roman"/>
          <w:sz w:val="28"/>
          <w:szCs w:val="28"/>
        </w:rPr>
      </w:pPr>
    </w:p>
    <w:p w:rsidR="00211F6E" w:rsidRDefault="00211F6E" w:rsidP="00EF0F6F">
      <w:pPr>
        <w:jc w:val="center"/>
        <w:rPr>
          <w:rFonts w:ascii="Times New Roman" w:hAnsi="Times New Roman" w:cs="Times New Roman"/>
          <w:sz w:val="28"/>
          <w:szCs w:val="28"/>
        </w:rPr>
      </w:pPr>
      <w:r w:rsidRPr="00211F6E">
        <w:rPr>
          <w:rFonts w:ascii="Times New Roman" w:hAnsi="Times New Roman" w:cs="Times New Roman"/>
          <w:sz w:val="28"/>
          <w:szCs w:val="28"/>
        </w:rPr>
        <w:lastRenderedPageBreak/>
        <w:t>V. Порядок финансирования лагерей с дневным пребыванием</w:t>
      </w:r>
    </w:p>
    <w:p w:rsidR="00EF0F6F" w:rsidRPr="00211F6E" w:rsidRDefault="00EF0F6F" w:rsidP="00EF0F6F">
      <w:pPr>
        <w:spacing w:after="120"/>
        <w:jc w:val="center"/>
        <w:rPr>
          <w:rFonts w:ascii="Times New Roman" w:hAnsi="Times New Roman" w:cs="Times New Roman"/>
          <w:sz w:val="28"/>
          <w:szCs w:val="28"/>
        </w:rPr>
      </w:pP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 xml:space="preserve">5.1. Субвенции из регионального фонда компенсаций поступают на лицевой счет Уполномоченного органа по организации оздоровления. </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Уполномоченный орган по организации оздоровления открывает бюджетные лимиты в размере 90 % средств, предусмотренных сметой. Перечисление средств на лицевой счет учреждения, осуществляющего организацию отдыха, оздоровления и занятости детей, производится до 15 мая текущего года.</w:t>
      </w:r>
    </w:p>
    <w:p w:rsid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Оставшиеся 10 % открываются учреждению и перечисляются в течение 10 дней после предоставления отчета о полном освоении перечисленных первоначально бюджетных средств, оплату родительского взноса за детей с приложением табеля посещаемости лагеря детьми.</w:t>
      </w:r>
    </w:p>
    <w:p w:rsidR="00EF0F6F" w:rsidRPr="00211F6E" w:rsidRDefault="00EF0F6F" w:rsidP="00EF0F6F">
      <w:pPr>
        <w:spacing w:after="120"/>
        <w:ind w:firstLine="709"/>
        <w:rPr>
          <w:rFonts w:ascii="Times New Roman" w:hAnsi="Times New Roman" w:cs="Times New Roman"/>
          <w:sz w:val="28"/>
          <w:szCs w:val="28"/>
        </w:rPr>
      </w:pPr>
    </w:p>
    <w:p w:rsidR="00211F6E" w:rsidRDefault="00211F6E" w:rsidP="00211F6E">
      <w:pPr>
        <w:jc w:val="center"/>
        <w:rPr>
          <w:rFonts w:ascii="Times New Roman" w:hAnsi="Times New Roman" w:cs="Times New Roman"/>
          <w:sz w:val="28"/>
          <w:szCs w:val="28"/>
        </w:rPr>
      </w:pPr>
      <w:r w:rsidRPr="00211F6E">
        <w:rPr>
          <w:rFonts w:ascii="Times New Roman" w:hAnsi="Times New Roman" w:cs="Times New Roman"/>
          <w:sz w:val="28"/>
          <w:szCs w:val="28"/>
        </w:rPr>
        <w:t>VI. Отчетность и контроль</w:t>
      </w:r>
    </w:p>
    <w:p w:rsidR="00EF0F6F" w:rsidRPr="00211F6E" w:rsidRDefault="00EF0F6F" w:rsidP="00EF0F6F">
      <w:pPr>
        <w:spacing w:after="120"/>
        <w:jc w:val="center"/>
        <w:rPr>
          <w:rFonts w:ascii="Times New Roman" w:hAnsi="Times New Roman" w:cs="Times New Roman"/>
          <w:sz w:val="28"/>
          <w:szCs w:val="28"/>
        </w:rPr>
      </w:pP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6.1. Уполномоченный орган по организации оздоровления, руководители учреждений, осуществляющих организацию отдыха, оздоровления и занятости детей, несут ответственность за целевое расходование субвенций и достоверность представляемых отчётных данных.</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6.2. Хозяйствующие субъекты несут ответственность за целевое расходование субсидий и достоверность представляемых отчётных данных.</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 xml:space="preserve">6.3. </w:t>
      </w:r>
      <w:proofErr w:type="gramStart"/>
      <w:r w:rsidRPr="00211F6E">
        <w:rPr>
          <w:rFonts w:ascii="Times New Roman" w:hAnsi="Times New Roman" w:cs="Times New Roman"/>
          <w:sz w:val="28"/>
          <w:szCs w:val="28"/>
        </w:rPr>
        <w:t>Руководители учреждений, осуществляющих организацию отдыха, оздоровления и занятости детей, хозяйствующие субъекты направляют в Уполномоченный орган по организации оздоровления (Отдел образования администрации Еловского муниципального округа Пермского края) квартальные и годовые отчёты об использовании бюджетных средств по состоянию на 01 июля, 01 октября, 01 января, не позднее 15-го числа месяца, следующего за отчётным периодом.</w:t>
      </w:r>
      <w:proofErr w:type="gramEnd"/>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 xml:space="preserve">6.4. С целью </w:t>
      </w:r>
      <w:proofErr w:type="gramStart"/>
      <w:r w:rsidRPr="00211F6E">
        <w:rPr>
          <w:rFonts w:ascii="Times New Roman" w:hAnsi="Times New Roman" w:cs="Times New Roman"/>
          <w:sz w:val="28"/>
          <w:szCs w:val="28"/>
        </w:rPr>
        <w:t>контроля за</w:t>
      </w:r>
      <w:proofErr w:type="gramEnd"/>
      <w:r w:rsidRPr="00211F6E">
        <w:rPr>
          <w:rFonts w:ascii="Times New Roman" w:hAnsi="Times New Roman" w:cs="Times New Roman"/>
          <w:sz w:val="28"/>
          <w:szCs w:val="28"/>
        </w:rPr>
        <w:t xml:space="preserve"> расходованием субвенций Уполномоченный орган по организации оздоровления вправе:</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6.4.1. проводить проверки расходования субвенций в учреждениях;</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6.4.2. запрашивать и получать в установленный срок необходимые документы, отчеты, аналитическую и иную информацию по расходованию субвенций;</w:t>
      </w:r>
    </w:p>
    <w:p w:rsidR="00211F6E" w:rsidRPr="00211F6E" w:rsidRDefault="00211F6E" w:rsidP="00211F6E">
      <w:pPr>
        <w:ind w:firstLine="709"/>
        <w:rPr>
          <w:rFonts w:ascii="Times New Roman" w:hAnsi="Times New Roman" w:cs="Times New Roman"/>
          <w:sz w:val="28"/>
          <w:szCs w:val="28"/>
        </w:rPr>
      </w:pPr>
      <w:r w:rsidRPr="00211F6E">
        <w:rPr>
          <w:rFonts w:ascii="Times New Roman" w:hAnsi="Times New Roman" w:cs="Times New Roman"/>
          <w:sz w:val="28"/>
          <w:szCs w:val="28"/>
        </w:rPr>
        <w:t>6.5. Субвенции, не использованные в текущем финансовом году, подлежат возврату в доход бюджета Пермского края в соответствии с действующим законодательством.</w:t>
      </w:r>
    </w:p>
    <w:p w:rsidR="00211F6E" w:rsidRPr="00211F6E" w:rsidRDefault="00211F6E" w:rsidP="00211F6E">
      <w:pPr>
        <w:ind w:firstLine="720"/>
        <w:rPr>
          <w:rFonts w:ascii="Times New Roman" w:hAnsi="Times New Roman" w:cs="Times New Roman"/>
        </w:rPr>
      </w:pPr>
    </w:p>
    <w:p w:rsidR="00211F6E" w:rsidRPr="00211F6E" w:rsidRDefault="00211F6E" w:rsidP="00211F6E">
      <w:pPr>
        <w:ind w:firstLine="720"/>
        <w:rPr>
          <w:rFonts w:ascii="Times New Roman" w:hAnsi="Times New Roman" w:cs="Times New Roman"/>
        </w:rPr>
        <w:sectPr w:rsidR="00211F6E" w:rsidRPr="00211F6E" w:rsidSect="009F4A4D">
          <w:headerReference w:type="even" r:id="rId10"/>
          <w:headerReference w:type="default" r:id="rId11"/>
          <w:footerReference w:type="default" r:id="rId12"/>
          <w:pgSz w:w="11907" w:h="16840" w:code="9"/>
          <w:pgMar w:top="1134" w:right="567" w:bottom="1134" w:left="1701" w:header="567" w:footer="567" w:gutter="0"/>
          <w:cols w:space="720"/>
          <w:noEndnote/>
          <w:titlePg/>
        </w:sectPr>
      </w:pPr>
    </w:p>
    <w:p w:rsidR="00211F6E" w:rsidRPr="00211F6E" w:rsidRDefault="00211F6E"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lastRenderedPageBreak/>
        <w:t>УТВЕРЖДЕН</w:t>
      </w:r>
    </w:p>
    <w:p w:rsidR="00211F6E" w:rsidRPr="00211F6E" w:rsidRDefault="00211F6E"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t xml:space="preserve">Постановлением </w:t>
      </w:r>
    </w:p>
    <w:p w:rsidR="00211F6E" w:rsidRPr="00211F6E" w:rsidRDefault="00211F6E"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t>Администрации Еловского</w:t>
      </w:r>
    </w:p>
    <w:p w:rsidR="00DC0CE8" w:rsidRDefault="00211F6E"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t xml:space="preserve">муниципального округа </w:t>
      </w:r>
    </w:p>
    <w:p w:rsidR="00211F6E" w:rsidRPr="00211F6E" w:rsidRDefault="00211F6E"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t>Пермского края</w:t>
      </w:r>
    </w:p>
    <w:p w:rsidR="00211F6E" w:rsidRDefault="00BE0B57" w:rsidP="00A944F1">
      <w:pPr>
        <w:spacing w:line="240" w:lineRule="exact"/>
        <w:ind w:left="9639"/>
        <w:rPr>
          <w:rFonts w:ascii="Times New Roman" w:hAnsi="Times New Roman" w:cs="Times New Roman"/>
          <w:sz w:val="28"/>
          <w:szCs w:val="28"/>
        </w:rPr>
      </w:pPr>
      <w:r w:rsidRPr="00211F6E">
        <w:rPr>
          <w:rFonts w:ascii="Times New Roman" w:hAnsi="Times New Roman" w:cs="Times New Roman"/>
          <w:sz w:val="28"/>
          <w:szCs w:val="28"/>
        </w:rPr>
        <w:t>О</w:t>
      </w:r>
      <w:r w:rsidR="00211F6E" w:rsidRPr="00211F6E">
        <w:rPr>
          <w:rFonts w:ascii="Times New Roman" w:hAnsi="Times New Roman" w:cs="Times New Roman"/>
          <w:sz w:val="28"/>
          <w:szCs w:val="28"/>
        </w:rPr>
        <w:t>т</w:t>
      </w:r>
      <w:r>
        <w:rPr>
          <w:rFonts w:ascii="Times New Roman" w:hAnsi="Times New Roman" w:cs="Times New Roman"/>
          <w:sz w:val="28"/>
          <w:szCs w:val="28"/>
        </w:rPr>
        <w:t xml:space="preserve"> 29.04.2021№ 205-п</w:t>
      </w:r>
    </w:p>
    <w:p w:rsidR="00DC0CE8" w:rsidRPr="00211F6E" w:rsidRDefault="00DC0CE8" w:rsidP="00DC0CE8">
      <w:pPr>
        <w:spacing w:after="120" w:line="240" w:lineRule="exact"/>
        <w:ind w:left="9923"/>
        <w:rPr>
          <w:rFonts w:ascii="Times New Roman" w:hAnsi="Times New Roman" w:cs="Times New Roman"/>
          <w:sz w:val="28"/>
          <w:szCs w:val="28"/>
        </w:rPr>
      </w:pPr>
    </w:p>
    <w:p w:rsidR="00211F6E" w:rsidRPr="00211F6E" w:rsidRDefault="00211F6E" w:rsidP="00211F6E">
      <w:pPr>
        <w:spacing w:line="240" w:lineRule="exact"/>
        <w:jc w:val="center"/>
        <w:rPr>
          <w:rFonts w:ascii="Times New Roman" w:hAnsi="Times New Roman" w:cs="Times New Roman"/>
          <w:b/>
          <w:sz w:val="28"/>
          <w:szCs w:val="20"/>
        </w:rPr>
      </w:pPr>
      <w:r w:rsidRPr="00211F6E">
        <w:rPr>
          <w:rFonts w:ascii="Times New Roman" w:hAnsi="Times New Roman" w:cs="Times New Roman"/>
          <w:b/>
          <w:sz w:val="28"/>
          <w:szCs w:val="20"/>
        </w:rPr>
        <w:t>ПЛАН</w:t>
      </w:r>
    </w:p>
    <w:p w:rsidR="00211F6E" w:rsidRPr="00211F6E" w:rsidRDefault="00211F6E" w:rsidP="00211F6E">
      <w:pPr>
        <w:spacing w:line="240" w:lineRule="exact"/>
        <w:jc w:val="center"/>
        <w:rPr>
          <w:rFonts w:ascii="Times New Roman" w:hAnsi="Times New Roman" w:cs="Times New Roman"/>
          <w:b/>
          <w:sz w:val="28"/>
          <w:szCs w:val="20"/>
        </w:rPr>
      </w:pPr>
      <w:r w:rsidRPr="00211F6E">
        <w:rPr>
          <w:rFonts w:ascii="Times New Roman" w:hAnsi="Times New Roman" w:cs="Times New Roman"/>
          <w:b/>
          <w:sz w:val="28"/>
          <w:szCs w:val="20"/>
        </w:rPr>
        <w:t>дислокации оздоровительных учреждений</w:t>
      </w:r>
    </w:p>
    <w:p w:rsidR="00211F6E" w:rsidRDefault="00211F6E" w:rsidP="00DC0CE8">
      <w:pPr>
        <w:spacing w:line="240" w:lineRule="exact"/>
        <w:jc w:val="center"/>
        <w:rPr>
          <w:rFonts w:ascii="Times New Roman" w:hAnsi="Times New Roman" w:cs="Times New Roman"/>
          <w:b/>
          <w:sz w:val="28"/>
          <w:szCs w:val="20"/>
        </w:rPr>
      </w:pPr>
      <w:r w:rsidRPr="00211F6E">
        <w:rPr>
          <w:rFonts w:ascii="Times New Roman" w:hAnsi="Times New Roman" w:cs="Times New Roman"/>
          <w:b/>
          <w:sz w:val="28"/>
          <w:szCs w:val="20"/>
        </w:rPr>
        <w:t xml:space="preserve"> в период летней оздоровительной кампании 2021 года</w:t>
      </w:r>
    </w:p>
    <w:p w:rsidR="00DC0CE8" w:rsidRPr="00211F6E" w:rsidRDefault="00DC0CE8" w:rsidP="00DC0CE8">
      <w:pPr>
        <w:spacing w:after="120" w:line="240" w:lineRule="exact"/>
        <w:jc w:val="center"/>
        <w:rPr>
          <w:rFonts w:ascii="Times New Roman" w:hAnsi="Times New Roman" w:cs="Times New Roman"/>
          <w:b/>
          <w:sz w:val="28"/>
          <w:szCs w:val="20"/>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96"/>
        <w:gridCol w:w="1984"/>
        <w:gridCol w:w="1985"/>
        <w:gridCol w:w="1984"/>
        <w:gridCol w:w="1984"/>
        <w:gridCol w:w="1986"/>
        <w:gridCol w:w="1275"/>
        <w:gridCol w:w="1701"/>
      </w:tblGrid>
      <w:tr w:rsidR="00211F6E" w:rsidRPr="00211F6E" w:rsidTr="009F4A4D">
        <w:trPr>
          <w:trHeight w:val="819"/>
        </w:trPr>
        <w:tc>
          <w:tcPr>
            <w:tcW w:w="456"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w:t>
            </w:r>
          </w:p>
        </w:tc>
        <w:tc>
          <w:tcPr>
            <w:tcW w:w="2096"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Наименование муниципального образовательного учреждения</w:t>
            </w:r>
          </w:p>
        </w:tc>
        <w:tc>
          <w:tcPr>
            <w:tcW w:w="1984"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Учредитель, собственник</w:t>
            </w:r>
          </w:p>
        </w:tc>
        <w:tc>
          <w:tcPr>
            <w:tcW w:w="1985"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Организационно-правовая форма</w:t>
            </w:r>
          </w:p>
        </w:tc>
        <w:tc>
          <w:tcPr>
            <w:tcW w:w="1984"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Фактическое место нахождения</w:t>
            </w:r>
          </w:p>
        </w:tc>
        <w:tc>
          <w:tcPr>
            <w:tcW w:w="1984"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ФИО руководителя ЛДП</w:t>
            </w:r>
          </w:p>
        </w:tc>
        <w:tc>
          <w:tcPr>
            <w:tcW w:w="1986"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Контактный рабочий телефон</w:t>
            </w:r>
          </w:p>
        </w:tc>
        <w:tc>
          <w:tcPr>
            <w:tcW w:w="1275"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Плановая вместимость (чел.)</w:t>
            </w:r>
          </w:p>
        </w:tc>
        <w:tc>
          <w:tcPr>
            <w:tcW w:w="1701" w:type="dxa"/>
            <w:vAlign w:val="center"/>
          </w:tcPr>
          <w:p w:rsidR="00211F6E" w:rsidRPr="00211F6E" w:rsidRDefault="00211F6E" w:rsidP="009F4A4D">
            <w:pPr>
              <w:spacing w:line="240" w:lineRule="exact"/>
              <w:jc w:val="center"/>
              <w:rPr>
                <w:rFonts w:ascii="Times New Roman" w:hAnsi="Times New Roman" w:cs="Times New Roman"/>
              </w:rPr>
            </w:pPr>
            <w:r w:rsidRPr="00211F6E">
              <w:rPr>
                <w:rFonts w:ascii="Times New Roman" w:hAnsi="Times New Roman" w:cs="Times New Roman"/>
              </w:rPr>
              <w:t>График заездов по сменам</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1</w:t>
            </w:r>
          </w:p>
        </w:tc>
        <w:tc>
          <w:tcPr>
            <w:tcW w:w="2096"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rPr>
              <w:t>МОУ «</w:t>
            </w:r>
            <w:proofErr w:type="spellStart"/>
            <w:r w:rsidRPr="00211F6E">
              <w:rPr>
                <w:rFonts w:ascii="Times New Roman" w:hAnsi="Times New Roman" w:cs="Times New Roman"/>
              </w:rPr>
              <w:t>Еловская</w:t>
            </w:r>
            <w:proofErr w:type="spellEnd"/>
            <w:r w:rsidRPr="00211F6E">
              <w:rPr>
                <w:rFonts w:ascii="Times New Roman" w:hAnsi="Times New Roman" w:cs="Times New Roman"/>
              </w:rPr>
              <w:t xml:space="preserve"> СОШ»</w:t>
            </w:r>
          </w:p>
        </w:tc>
        <w:tc>
          <w:tcPr>
            <w:tcW w:w="1984"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autoSpaceDE w:val="0"/>
              <w:autoSpaceDN w:val="0"/>
              <w:adjustRightInd w:val="0"/>
              <w:spacing w:line="240" w:lineRule="exact"/>
              <w:rPr>
                <w:rFonts w:ascii="Times New Roman" w:hAnsi="Times New Roman" w:cs="Times New Roman"/>
                <w:bCs/>
              </w:rPr>
            </w:pPr>
            <w:r w:rsidRPr="00211F6E">
              <w:rPr>
                <w:rFonts w:ascii="Times New Roman" w:hAnsi="Times New Roman" w:cs="Times New Roman"/>
                <w:bCs/>
              </w:rPr>
              <w:t>Муниципальное бюджетное учреждение</w:t>
            </w:r>
          </w:p>
          <w:p w:rsidR="00211F6E" w:rsidRPr="00211F6E" w:rsidRDefault="00211F6E" w:rsidP="00EF0F6F">
            <w:pPr>
              <w:spacing w:line="240" w:lineRule="exact"/>
              <w:rPr>
                <w:rFonts w:ascii="Times New Roman" w:hAnsi="Times New Roman" w:cs="Times New Roman"/>
              </w:rPr>
            </w:pPr>
          </w:p>
        </w:tc>
        <w:tc>
          <w:tcPr>
            <w:tcW w:w="1984" w:type="dxa"/>
          </w:tcPr>
          <w:p w:rsidR="00EF0F6F" w:rsidRDefault="00211F6E" w:rsidP="00EF0F6F">
            <w:pPr>
              <w:spacing w:line="240" w:lineRule="exact"/>
              <w:jc w:val="left"/>
              <w:rPr>
                <w:rFonts w:ascii="Times New Roman" w:hAnsi="Times New Roman" w:cs="Times New Roman"/>
              </w:rPr>
            </w:pPr>
            <w:r w:rsidRPr="00211F6E">
              <w:rPr>
                <w:rFonts w:ascii="Times New Roman" w:hAnsi="Times New Roman" w:cs="Times New Roman"/>
              </w:rPr>
              <w:t xml:space="preserve">с. Елово, </w:t>
            </w:r>
          </w:p>
          <w:p w:rsidR="00211F6E" w:rsidRPr="00211F6E" w:rsidRDefault="00211F6E" w:rsidP="00EF0F6F">
            <w:pPr>
              <w:spacing w:line="240" w:lineRule="exact"/>
              <w:jc w:val="left"/>
              <w:rPr>
                <w:rFonts w:ascii="Times New Roman" w:hAnsi="Times New Roman" w:cs="Times New Roman"/>
              </w:rPr>
            </w:pPr>
            <w:r w:rsidRPr="00211F6E">
              <w:rPr>
                <w:rFonts w:ascii="Times New Roman" w:hAnsi="Times New Roman" w:cs="Times New Roman"/>
              </w:rPr>
              <w:t>ул. Калинина, 23</w:t>
            </w:r>
          </w:p>
        </w:tc>
        <w:tc>
          <w:tcPr>
            <w:tcW w:w="1984" w:type="dxa"/>
          </w:tcPr>
          <w:p w:rsidR="00211F6E" w:rsidRPr="00211F6E" w:rsidRDefault="00211F6E" w:rsidP="00EF0F6F">
            <w:pPr>
              <w:spacing w:line="240" w:lineRule="exact"/>
              <w:rPr>
                <w:rFonts w:ascii="Times New Roman" w:hAnsi="Times New Roman" w:cs="Times New Roman"/>
              </w:rPr>
            </w:pPr>
            <w:proofErr w:type="spellStart"/>
            <w:r w:rsidRPr="00211F6E">
              <w:rPr>
                <w:rFonts w:ascii="Times New Roman" w:hAnsi="Times New Roman" w:cs="Times New Roman"/>
              </w:rPr>
              <w:t>Кустова</w:t>
            </w:r>
            <w:proofErr w:type="spellEnd"/>
            <w:r w:rsidRPr="00211F6E">
              <w:rPr>
                <w:rFonts w:ascii="Times New Roman" w:hAnsi="Times New Roman" w:cs="Times New Roman"/>
              </w:rPr>
              <w:t xml:space="preserve"> </w:t>
            </w:r>
          </w:p>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Наталья Владимировна</w:t>
            </w:r>
          </w:p>
        </w:tc>
        <w:tc>
          <w:tcPr>
            <w:tcW w:w="198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8(34296) 3-02-63</w:t>
            </w:r>
          </w:p>
        </w:tc>
        <w:tc>
          <w:tcPr>
            <w:tcW w:w="1275" w:type="dxa"/>
          </w:tcPr>
          <w:p w:rsidR="00211F6E" w:rsidRPr="00211F6E" w:rsidRDefault="00211F6E" w:rsidP="00EF0F6F">
            <w:pPr>
              <w:spacing w:line="240" w:lineRule="exact"/>
              <w:jc w:val="center"/>
              <w:rPr>
                <w:rFonts w:ascii="Times New Roman" w:hAnsi="Times New Roman" w:cs="Times New Roman"/>
              </w:rPr>
            </w:pPr>
            <w:r w:rsidRPr="00211F6E">
              <w:rPr>
                <w:rFonts w:ascii="Times New Roman" w:hAnsi="Times New Roman" w:cs="Times New Roman"/>
              </w:rPr>
              <w:t>215</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 xml:space="preserve">.2021 </w:t>
            </w:r>
            <w:r w:rsidRPr="00211F6E">
              <w:rPr>
                <w:rFonts w:ascii="Times New Roman" w:hAnsi="Times New Roman" w:cs="Times New Roman"/>
                <w:color w:val="000000"/>
              </w:rPr>
              <w:t xml:space="preserve"> – 21.06.2021</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2</w:t>
            </w:r>
          </w:p>
        </w:tc>
        <w:tc>
          <w:tcPr>
            <w:tcW w:w="2096"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МОУ «Дубровская СОШ»</w:t>
            </w:r>
          </w:p>
        </w:tc>
        <w:tc>
          <w:tcPr>
            <w:tcW w:w="1984"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autoSpaceDE w:val="0"/>
              <w:autoSpaceDN w:val="0"/>
              <w:adjustRightInd w:val="0"/>
              <w:spacing w:line="240" w:lineRule="exact"/>
              <w:rPr>
                <w:rFonts w:ascii="Times New Roman" w:hAnsi="Times New Roman" w:cs="Times New Roman"/>
                <w:bCs/>
              </w:rPr>
            </w:pPr>
            <w:r w:rsidRPr="00211F6E">
              <w:rPr>
                <w:rFonts w:ascii="Times New Roman" w:hAnsi="Times New Roman" w:cs="Times New Roman"/>
                <w:bCs/>
              </w:rPr>
              <w:t>Муниципальное бюджетное учреждение</w:t>
            </w:r>
          </w:p>
          <w:p w:rsidR="00211F6E" w:rsidRPr="00211F6E" w:rsidRDefault="00211F6E" w:rsidP="00EF0F6F">
            <w:pPr>
              <w:spacing w:line="240" w:lineRule="exact"/>
              <w:rPr>
                <w:rFonts w:ascii="Times New Roman" w:hAnsi="Times New Roman" w:cs="Times New Roman"/>
              </w:rPr>
            </w:pPr>
          </w:p>
        </w:tc>
        <w:tc>
          <w:tcPr>
            <w:tcW w:w="1984" w:type="dxa"/>
          </w:tcPr>
          <w:p w:rsidR="00211F6E" w:rsidRPr="00211F6E"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с. Дуброво</w:t>
            </w:r>
          </w:p>
          <w:p w:rsidR="00211F6E" w:rsidRPr="00211F6E"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ул. Юбилейная 1-а</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Пастухова Наталья Владимировна</w:t>
            </w:r>
          </w:p>
        </w:tc>
        <w:tc>
          <w:tcPr>
            <w:tcW w:w="1986"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rPr>
              <w:t xml:space="preserve">8(34296) </w:t>
            </w:r>
            <w:r w:rsidRPr="00211F6E">
              <w:rPr>
                <w:rFonts w:ascii="Times New Roman" w:hAnsi="Times New Roman" w:cs="Times New Roman"/>
                <w:color w:val="000000"/>
              </w:rPr>
              <w:t>32-1-49</w:t>
            </w:r>
          </w:p>
        </w:tc>
        <w:tc>
          <w:tcPr>
            <w:tcW w:w="1275" w:type="dxa"/>
          </w:tcPr>
          <w:p w:rsidR="00211F6E" w:rsidRPr="00211F6E" w:rsidRDefault="00211F6E" w:rsidP="00EF0F6F">
            <w:pPr>
              <w:spacing w:line="240" w:lineRule="exact"/>
              <w:jc w:val="center"/>
              <w:rPr>
                <w:rFonts w:ascii="Times New Roman" w:hAnsi="Times New Roman" w:cs="Times New Roman"/>
                <w:color w:val="000000"/>
              </w:rPr>
            </w:pPr>
            <w:r w:rsidRPr="00211F6E">
              <w:rPr>
                <w:rFonts w:ascii="Times New Roman" w:hAnsi="Times New Roman" w:cs="Times New Roman"/>
                <w:color w:val="000000"/>
              </w:rPr>
              <w:t>50</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4</w:t>
            </w:r>
          </w:p>
        </w:tc>
        <w:tc>
          <w:tcPr>
            <w:tcW w:w="2096" w:type="dxa"/>
          </w:tcPr>
          <w:p w:rsidR="00211F6E" w:rsidRPr="00211F6E" w:rsidRDefault="00211F6E" w:rsidP="00884A79">
            <w:pPr>
              <w:spacing w:line="240" w:lineRule="exact"/>
              <w:jc w:val="left"/>
              <w:rPr>
                <w:rFonts w:ascii="Times New Roman" w:hAnsi="Times New Roman" w:cs="Times New Roman"/>
                <w:color w:val="000000"/>
              </w:rPr>
            </w:pPr>
            <w:r w:rsidRPr="00211F6E">
              <w:rPr>
                <w:rFonts w:ascii="Times New Roman" w:hAnsi="Times New Roman" w:cs="Times New Roman"/>
                <w:bCs/>
                <w:color w:val="000000"/>
              </w:rPr>
              <w:t>МОУ «Школа-сад №3 с.</w:t>
            </w:r>
            <w:r w:rsidR="0021242F">
              <w:rPr>
                <w:rFonts w:ascii="Times New Roman" w:hAnsi="Times New Roman" w:cs="Times New Roman"/>
                <w:bCs/>
                <w:color w:val="000000"/>
              </w:rPr>
              <w:t xml:space="preserve"> </w:t>
            </w:r>
            <w:bookmarkStart w:id="0" w:name="_GoBack"/>
            <w:bookmarkEnd w:id="0"/>
            <w:r w:rsidRPr="00211F6E">
              <w:rPr>
                <w:rFonts w:ascii="Times New Roman" w:hAnsi="Times New Roman" w:cs="Times New Roman"/>
                <w:bCs/>
                <w:color w:val="000000"/>
              </w:rPr>
              <w:t>Елово»</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Муниципальное  бюджетное учреждение</w:t>
            </w:r>
          </w:p>
        </w:tc>
        <w:tc>
          <w:tcPr>
            <w:tcW w:w="1984" w:type="dxa"/>
          </w:tcPr>
          <w:p w:rsidR="00EF0F6F" w:rsidRDefault="00211F6E" w:rsidP="00EF0F6F">
            <w:pPr>
              <w:spacing w:line="240" w:lineRule="exact"/>
              <w:jc w:val="left"/>
              <w:rPr>
                <w:rFonts w:ascii="Times New Roman" w:hAnsi="Times New Roman" w:cs="Times New Roman"/>
                <w:bCs/>
                <w:color w:val="000000"/>
              </w:rPr>
            </w:pPr>
            <w:r w:rsidRPr="00211F6E">
              <w:rPr>
                <w:rFonts w:ascii="Times New Roman" w:hAnsi="Times New Roman" w:cs="Times New Roman"/>
                <w:bCs/>
                <w:color w:val="000000"/>
              </w:rPr>
              <w:t xml:space="preserve">с. Елово </w:t>
            </w:r>
          </w:p>
          <w:p w:rsidR="00211F6E" w:rsidRPr="00211F6E"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bCs/>
                <w:color w:val="000000"/>
              </w:rPr>
              <w:t>ул. Олимпийская, 1</w:t>
            </w:r>
          </w:p>
        </w:tc>
        <w:tc>
          <w:tcPr>
            <w:tcW w:w="1984" w:type="dxa"/>
          </w:tcPr>
          <w:p w:rsidR="00211F6E" w:rsidRPr="00211F6E" w:rsidRDefault="00211F6E" w:rsidP="00EF0F6F">
            <w:pPr>
              <w:spacing w:line="240" w:lineRule="exact"/>
              <w:rPr>
                <w:rFonts w:ascii="Times New Roman" w:hAnsi="Times New Roman" w:cs="Times New Roman"/>
                <w:color w:val="000000"/>
                <w:spacing w:val="1"/>
                <w:shd w:val="clear" w:color="auto" w:fill="FFFFFF"/>
              </w:rPr>
            </w:pPr>
            <w:r w:rsidRPr="00211F6E">
              <w:rPr>
                <w:rFonts w:ascii="Times New Roman" w:hAnsi="Times New Roman" w:cs="Times New Roman"/>
                <w:color w:val="000000"/>
                <w:spacing w:val="1"/>
                <w:shd w:val="clear" w:color="auto" w:fill="FFFFFF"/>
              </w:rPr>
              <w:t xml:space="preserve">Шеина </w:t>
            </w:r>
          </w:p>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spacing w:val="1"/>
                <w:shd w:val="clear" w:color="auto" w:fill="FFFFFF"/>
              </w:rPr>
              <w:t>Юлия Алексеевна</w:t>
            </w:r>
          </w:p>
        </w:tc>
        <w:tc>
          <w:tcPr>
            <w:tcW w:w="1986"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rPr>
              <w:t xml:space="preserve">8(34296) </w:t>
            </w:r>
            <w:r w:rsidRPr="00211F6E">
              <w:rPr>
                <w:rFonts w:ascii="Times New Roman" w:hAnsi="Times New Roman" w:cs="Times New Roman"/>
                <w:bCs/>
                <w:color w:val="000000"/>
              </w:rPr>
              <w:t>3-17-52</w:t>
            </w:r>
          </w:p>
        </w:tc>
        <w:tc>
          <w:tcPr>
            <w:tcW w:w="1275" w:type="dxa"/>
          </w:tcPr>
          <w:p w:rsidR="00211F6E" w:rsidRPr="00211F6E" w:rsidRDefault="00211F6E" w:rsidP="00EF0F6F">
            <w:pPr>
              <w:spacing w:line="240" w:lineRule="exact"/>
              <w:jc w:val="center"/>
              <w:rPr>
                <w:rFonts w:ascii="Times New Roman" w:hAnsi="Times New Roman" w:cs="Times New Roman"/>
                <w:color w:val="000000"/>
                <w:lang w:val="en-US"/>
              </w:rPr>
            </w:pPr>
            <w:r w:rsidRPr="00211F6E">
              <w:rPr>
                <w:rFonts w:ascii="Times New Roman" w:hAnsi="Times New Roman" w:cs="Times New Roman"/>
                <w:bCs/>
                <w:color w:val="000000"/>
              </w:rPr>
              <w:t>4</w:t>
            </w:r>
            <w:r w:rsidRPr="00211F6E">
              <w:rPr>
                <w:rFonts w:ascii="Times New Roman" w:hAnsi="Times New Roman" w:cs="Times New Roman"/>
                <w:bCs/>
                <w:color w:val="000000"/>
                <w:lang w:val="en-US"/>
              </w:rPr>
              <w:t>0</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5</w:t>
            </w:r>
          </w:p>
        </w:tc>
        <w:tc>
          <w:tcPr>
            <w:tcW w:w="2096"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rPr>
              <w:t>МОУ «Крюковская ООШ»</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Муниципальное бюджетное учреждение</w:t>
            </w:r>
          </w:p>
        </w:tc>
        <w:tc>
          <w:tcPr>
            <w:tcW w:w="1984" w:type="dxa"/>
          </w:tcPr>
          <w:p w:rsidR="00EF0F6F" w:rsidRDefault="00211F6E" w:rsidP="00EF0F6F">
            <w:pPr>
              <w:spacing w:line="240" w:lineRule="exact"/>
              <w:jc w:val="left"/>
              <w:rPr>
                <w:rFonts w:ascii="Times New Roman" w:hAnsi="Times New Roman" w:cs="Times New Roman"/>
              </w:rPr>
            </w:pPr>
            <w:r w:rsidRPr="00211F6E">
              <w:rPr>
                <w:rFonts w:ascii="Times New Roman" w:hAnsi="Times New Roman" w:cs="Times New Roman"/>
              </w:rPr>
              <w:t xml:space="preserve">с. Крюково, </w:t>
            </w:r>
          </w:p>
          <w:p w:rsidR="00211F6E" w:rsidRPr="00211F6E" w:rsidRDefault="00211F6E" w:rsidP="00EF0F6F">
            <w:pPr>
              <w:spacing w:line="240" w:lineRule="exact"/>
              <w:jc w:val="left"/>
              <w:rPr>
                <w:rFonts w:ascii="Times New Roman" w:hAnsi="Times New Roman" w:cs="Times New Roman"/>
              </w:rPr>
            </w:pPr>
            <w:r w:rsidRPr="00211F6E">
              <w:rPr>
                <w:rFonts w:ascii="Times New Roman" w:hAnsi="Times New Roman" w:cs="Times New Roman"/>
              </w:rPr>
              <w:t>ул. Большая Северная, 54</w:t>
            </w:r>
          </w:p>
        </w:tc>
        <w:tc>
          <w:tcPr>
            <w:tcW w:w="1984"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 xml:space="preserve">Макарова </w:t>
            </w:r>
          </w:p>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Алена Михайловна</w:t>
            </w:r>
          </w:p>
        </w:tc>
        <w:tc>
          <w:tcPr>
            <w:tcW w:w="198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8(34296) 2-31-38</w:t>
            </w:r>
          </w:p>
        </w:tc>
        <w:tc>
          <w:tcPr>
            <w:tcW w:w="1275" w:type="dxa"/>
          </w:tcPr>
          <w:p w:rsidR="00211F6E" w:rsidRPr="00211F6E" w:rsidRDefault="00211F6E" w:rsidP="00EF0F6F">
            <w:pPr>
              <w:spacing w:line="240" w:lineRule="exact"/>
              <w:jc w:val="center"/>
              <w:rPr>
                <w:rFonts w:ascii="Times New Roman" w:hAnsi="Times New Roman" w:cs="Times New Roman"/>
                <w:lang w:val="en-US"/>
              </w:rPr>
            </w:pPr>
            <w:r w:rsidRPr="00211F6E">
              <w:rPr>
                <w:rFonts w:ascii="Times New Roman" w:hAnsi="Times New Roman" w:cs="Times New Roman"/>
              </w:rPr>
              <w:t>30</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6</w:t>
            </w:r>
          </w:p>
        </w:tc>
        <w:tc>
          <w:tcPr>
            <w:tcW w:w="2096"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rPr>
              <w:t>МОУ «</w:t>
            </w:r>
            <w:proofErr w:type="spellStart"/>
            <w:r w:rsidRPr="00211F6E">
              <w:rPr>
                <w:rFonts w:ascii="Times New Roman" w:hAnsi="Times New Roman" w:cs="Times New Roman"/>
              </w:rPr>
              <w:t>Брюховская</w:t>
            </w:r>
            <w:proofErr w:type="spellEnd"/>
            <w:r w:rsidRPr="00211F6E">
              <w:rPr>
                <w:rFonts w:ascii="Times New Roman" w:hAnsi="Times New Roman" w:cs="Times New Roman"/>
              </w:rPr>
              <w:t xml:space="preserve"> ООШ»</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Муниципальное бюджетное учреждение</w:t>
            </w:r>
          </w:p>
        </w:tc>
        <w:tc>
          <w:tcPr>
            <w:tcW w:w="1984" w:type="dxa"/>
          </w:tcPr>
          <w:p w:rsidR="00EF0F6F"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 xml:space="preserve">с. Брюхово, </w:t>
            </w:r>
          </w:p>
          <w:p w:rsidR="00211F6E" w:rsidRPr="00211F6E" w:rsidRDefault="00211F6E" w:rsidP="00EF0F6F">
            <w:pPr>
              <w:spacing w:line="240" w:lineRule="exact"/>
              <w:jc w:val="left"/>
              <w:rPr>
                <w:rFonts w:ascii="Times New Roman" w:hAnsi="Times New Roman" w:cs="Times New Roman"/>
              </w:rPr>
            </w:pPr>
            <w:r w:rsidRPr="00211F6E">
              <w:rPr>
                <w:rFonts w:ascii="Times New Roman" w:hAnsi="Times New Roman" w:cs="Times New Roman"/>
                <w:color w:val="000000"/>
              </w:rPr>
              <w:t>ул. Злыгостева, 43</w:t>
            </w:r>
          </w:p>
        </w:tc>
        <w:tc>
          <w:tcPr>
            <w:tcW w:w="1984" w:type="dxa"/>
          </w:tcPr>
          <w:p w:rsidR="00211F6E" w:rsidRPr="00211F6E" w:rsidRDefault="00211F6E" w:rsidP="00EF0F6F">
            <w:pPr>
              <w:spacing w:line="240" w:lineRule="exact"/>
              <w:rPr>
                <w:rFonts w:ascii="Times New Roman" w:hAnsi="Times New Roman" w:cs="Times New Roman"/>
              </w:rPr>
            </w:pPr>
            <w:proofErr w:type="spellStart"/>
            <w:r w:rsidRPr="00211F6E">
              <w:rPr>
                <w:rFonts w:ascii="Times New Roman" w:hAnsi="Times New Roman" w:cs="Times New Roman"/>
              </w:rPr>
              <w:t>Батманова</w:t>
            </w:r>
            <w:proofErr w:type="spellEnd"/>
            <w:r w:rsidRPr="00211F6E">
              <w:rPr>
                <w:rFonts w:ascii="Times New Roman" w:hAnsi="Times New Roman" w:cs="Times New Roman"/>
              </w:rPr>
              <w:t xml:space="preserve"> Лариса Сергеевна</w:t>
            </w:r>
          </w:p>
        </w:tc>
        <w:tc>
          <w:tcPr>
            <w:tcW w:w="198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 xml:space="preserve">8(34296) </w:t>
            </w:r>
            <w:r w:rsidRPr="00211F6E">
              <w:rPr>
                <w:rFonts w:ascii="Times New Roman" w:hAnsi="Times New Roman" w:cs="Times New Roman"/>
                <w:color w:val="000000"/>
              </w:rPr>
              <w:t>32-4-37</w:t>
            </w:r>
          </w:p>
        </w:tc>
        <w:tc>
          <w:tcPr>
            <w:tcW w:w="1275" w:type="dxa"/>
          </w:tcPr>
          <w:p w:rsidR="00211F6E" w:rsidRPr="00211F6E" w:rsidRDefault="00211F6E" w:rsidP="00EF0F6F">
            <w:pPr>
              <w:spacing w:line="240" w:lineRule="exact"/>
              <w:jc w:val="center"/>
              <w:rPr>
                <w:rFonts w:ascii="Times New Roman" w:hAnsi="Times New Roman" w:cs="Times New Roman"/>
              </w:rPr>
            </w:pPr>
            <w:r w:rsidRPr="00211F6E">
              <w:rPr>
                <w:rFonts w:ascii="Times New Roman" w:hAnsi="Times New Roman" w:cs="Times New Roman"/>
                <w:color w:val="000000"/>
              </w:rPr>
              <w:t>25</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211F6E" w:rsidRPr="00211F6E" w:rsidTr="009F4A4D">
        <w:trPr>
          <w:trHeight w:val="1105"/>
        </w:trPr>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lastRenderedPageBreak/>
              <w:t>7</w:t>
            </w:r>
          </w:p>
        </w:tc>
        <w:tc>
          <w:tcPr>
            <w:tcW w:w="2096" w:type="dxa"/>
          </w:tcPr>
          <w:p w:rsidR="00211F6E" w:rsidRPr="00211F6E" w:rsidRDefault="00211F6E" w:rsidP="00884A79">
            <w:pPr>
              <w:spacing w:line="240" w:lineRule="exact"/>
              <w:jc w:val="left"/>
              <w:rPr>
                <w:rFonts w:ascii="Times New Roman" w:hAnsi="Times New Roman" w:cs="Times New Roman"/>
                <w:color w:val="000000"/>
              </w:rPr>
            </w:pPr>
            <w:r w:rsidRPr="00211F6E">
              <w:rPr>
                <w:rFonts w:ascii="Times New Roman" w:hAnsi="Times New Roman" w:cs="Times New Roman"/>
                <w:color w:val="000000"/>
              </w:rPr>
              <w:t>МОУ «</w:t>
            </w:r>
            <w:proofErr w:type="spellStart"/>
            <w:r w:rsidRPr="00211F6E">
              <w:rPr>
                <w:rFonts w:ascii="Times New Roman" w:hAnsi="Times New Roman" w:cs="Times New Roman"/>
                <w:color w:val="000000"/>
              </w:rPr>
              <w:t>Осиновская</w:t>
            </w:r>
            <w:proofErr w:type="spellEnd"/>
            <w:r w:rsidRPr="00211F6E">
              <w:rPr>
                <w:rFonts w:ascii="Times New Roman" w:hAnsi="Times New Roman" w:cs="Times New Roman"/>
                <w:color w:val="000000"/>
              </w:rPr>
              <w:t xml:space="preserve"> ООШ»</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Муниципальное бюджетное учреждение</w:t>
            </w:r>
          </w:p>
        </w:tc>
        <w:tc>
          <w:tcPr>
            <w:tcW w:w="1984" w:type="dxa"/>
          </w:tcPr>
          <w:p w:rsidR="00EF0F6F"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 xml:space="preserve">с. Осиновик, </w:t>
            </w:r>
          </w:p>
          <w:p w:rsidR="00211F6E" w:rsidRPr="00211F6E"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ул. Юбилейная, 2</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 xml:space="preserve">Антипина </w:t>
            </w:r>
          </w:p>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 xml:space="preserve">Елена </w:t>
            </w:r>
          </w:p>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 xml:space="preserve">Ивановна </w:t>
            </w:r>
          </w:p>
        </w:tc>
        <w:tc>
          <w:tcPr>
            <w:tcW w:w="1986"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rPr>
              <w:t xml:space="preserve">8(34296) </w:t>
            </w:r>
            <w:r w:rsidRPr="00211F6E">
              <w:rPr>
                <w:rFonts w:ascii="Times New Roman" w:hAnsi="Times New Roman" w:cs="Times New Roman"/>
                <w:color w:val="000000"/>
              </w:rPr>
              <w:t>2-63-49</w:t>
            </w:r>
          </w:p>
        </w:tc>
        <w:tc>
          <w:tcPr>
            <w:tcW w:w="1275" w:type="dxa"/>
          </w:tcPr>
          <w:p w:rsidR="00211F6E" w:rsidRPr="00211F6E" w:rsidRDefault="00211F6E" w:rsidP="00EF0F6F">
            <w:pPr>
              <w:spacing w:line="240" w:lineRule="exact"/>
              <w:jc w:val="center"/>
              <w:rPr>
                <w:rFonts w:ascii="Times New Roman" w:hAnsi="Times New Roman" w:cs="Times New Roman"/>
                <w:color w:val="000000"/>
              </w:rPr>
            </w:pPr>
            <w:r w:rsidRPr="00211F6E">
              <w:rPr>
                <w:rFonts w:ascii="Times New Roman" w:hAnsi="Times New Roman" w:cs="Times New Roman"/>
                <w:color w:val="000000"/>
              </w:rPr>
              <w:t>20</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211F6E" w:rsidRPr="00211F6E" w:rsidTr="009F4A4D">
        <w:tc>
          <w:tcPr>
            <w:tcW w:w="456"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rPr>
              <w:t>8</w:t>
            </w:r>
          </w:p>
        </w:tc>
        <w:tc>
          <w:tcPr>
            <w:tcW w:w="2096" w:type="dxa"/>
          </w:tcPr>
          <w:p w:rsidR="00211F6E" w:rsidRPr="00211F6E" w:rsidRDefault="00211F6E" w:rsidP="00884A79">
            <w:pPr>
              <w:spacing w:line="240" w:lineRule="exact"/>
              <w:jc w:val="left"/>
              <w:rPr>
                <w:rFonts w:ascii="Times New Roman" w:hAnsi="Times New Roman" w:cs="Times New Roman"/>
                <w:color w:val="000000"/>
              </w:rPr>
            </w:pPr>
            <w:r w:rsidRPr="00211F6E">
              <w:rPr>
                <w:rFonts w:ascii="Times New Roman" w:hAnsi="Times New Roman" w:cs="Times New Roman"/>
                <w:color w:val="000000"/>
              </w:rPr>
              <w:t>МОУ «Калиновская ООШ»</w:t>
            </w:r>
          </w:p>
        </w:tc>
        <w:tc>
          <w:tcPr>
            <w:tcW w:w="1984"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211F6E" w:rsidRPr="00211F6E" w:rsidRDefault="00211F6E" w:rsidP="00EF0F6F">
            <w:pPr>
              <w:spacing w:line="240" w:lineRule="exact"/>
              <w:rPr>
                <w:rFonts w:ascii="Times New Roman" w:hAnsi="Times New Roman" w:cs="Times New Roman"/>
              </w:rPr>
            </w:pPr>
            <w:r w:rsidRPr="00211F6E">
              <w:rPr>
                <w:rFonts w:ascii="Times New Roman" w:hAnsi="Times New Roman" w:cs="Times New Roman"/>
                <w:color w:val="000000"/>
              </w:rPr>
              <w:t>Муниципальное бюджетное учреждение</w:t>
            </w:r>
          </w:p>
        </w:tc>
        <w:tc>
          <w:tcPr>
            <w:tcW w:w="1984" w:type="dxa"/>
          </w:tcPr>
          <w:p w:rsidR="00EF0F6F"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 xml:space="preserve">с. Калиновка, </w:t>
            </w:r>
          </w:p>
          <w:p w:rsidR="00211F6E" w:rsidRPr="00211F6E" w:rsidRDefault="00211F6E" w:rsidP="00EF0F6F">
            <w:pPr>
              <w:spacing w:line="240" w:lineRule="exact"/>
              <w:jc w:val="left"/>
              <w:rPr>
                <w:rFonts w:ascii="Times New Roman" w:hAnsi="Times New Roman" w:cs="Times New Roman"/>
                <w:color w:val="000000"/>
              </w:rPr>
            </w:pPr>
            <w:r w:rsidRPr="00211F6E">
              <w:rPr>
                <w:rFonts w:ascii="Times New Roman" w:hAnsi="Times New Roman" w:cs="Times New Roman"/>
                <w:color w:val="000000"/>
              </w:rPr>
              <w:t>пер. Школьный,1</w:t>
            </w:r>
          </w:p>
        </w:tc>
        <w:tc>
          <w:tcPr>
            <w:tcW w:w="1984" w:type="dxa"/>
          </w:tcPr>
          <w:p w:rsidR="00211F6E" w:rsidRPr="00211F6E" w:rsidRDefault="00211F6E" w:rsidP="00EF0F6F">
            <w:pPr>
              <w:spacing w:line="240" w:lineRule="exact"/>
              <w:rPr>
                <w:rFonts w:ascii="Times New Roman" w:hAnsi="Times New Roman" w:cs="Times New Roman"/>
              </w:rPr>
            </w:pPr>
            <w:proofErr w:type="spellStart"/>
            <w:r w:rsidRPr="00211F6E">
              <w:rPr>
                <w:rFonts w:ascii="Times New Roman" w:hAnsi="Times New Roman" w:cs="Times New Roman"/>
              </w:rPr>
              <w:t>Валежанина</w:t>
            </w:r>
            <w:proofErr w:type="spellEnd"/>
            <w:r w:rsidRPr="00211F6E">
              <w:rPr>
                <w:rFonts w:ascii="Times New Roman" w:hAnsi="Times New Roman" w:cs="Times New Roman"/>
              </w:rPr>
              <w:t xml:space="preserve"> Ирина Анатольевна </w:t>
            </w:r>
          </w:p>
        </w:tc>
        <w:tc>
          <w:tcPr>
            <w:tcW w:w="1986" w:type="dxa"/>
          </w:tcPr>
          <w:p w:rsidR="00211F6E" w:rsidRPr="00211F6E" w:rsidRDefault="00211F6E" w:rsidP="00EF0F6F">
            <w:pPr>
              <w:spacing w:line="240" w:lineRule="exact"/>
              <w:rPr>
                <w:rFonts w:ascii="Times New Roman" w:hAnsi="Times New Roman" w:cs="Times New Roman"/>
                <w:color w:val="000000"/>
              </w:rPr>
            </w:pPr>
            <w:r w:rsidRPr="00211F6E">
              <w:rPr>
                <w:rFonts w:ascii="Times New Roman" w:hAnsi="Times New Roman" w:cs="Times New Roman"/>
                <w:color w:val="000000"/>
              </w:rPr>
              <w:t>8(34296) 23616</w:t>
            </w:r>
          </w:p>
        </w:tc>
        <w:tc>
          <w:tcPr>
            <w:tcW w:w="1275" w:type="dxa"/>
          </w:tcPr>
          <w:p w:rsidR="00211F6E" w:rsidRPr="00211F6E" w:rsidRDefault="00211F6E" w:rsidP="00EF0F6F">
            <w:pPr>
              <w:spacing w:line="240" w:lineRule="exact"/>
              <w:jc w:val="center"/>
              <w:rPr>
                <w:rFonts w:ascii="Times New Roman" w:hAnsi="Times New Roman" w:cs="Times New Roman"/>
                <w:color w:val="000000"/>
              </w:rPr>
            </w:pPr>
            <w:r w:rsidRPr="00211F6E">
              <w:rPr>
                <w:rFonts w:ascii="Times New Roman" w:hAnsi="Times New Roman" w:cs="Times New Roman"/>
                <w:color w:val="000000"/>
              </w:rPr>
              <w:t>15</w:t>
            </w:r>
          </w:p>
        </w:tc>
        <w:tc>
          <w:tcPr>
            <w:tcW w:w="1701" w:type="dxa"/>
          </w:tcPr>
          <w:p w:rsidR="00211F6E" w:rsidRPr="00211F6E" w:rsidRDefault="00211F6E" w:rsidP="00884A79">
            <w:pPr>
              <w:spacing w:line="240" w:lineRule="exact"/>
              <w:jc w:val="left"/>
              <w:rPr>
                <w:rFonts w:ascii="Times New Roman" w:hAnsi="Times New Roman" w:cs="Times New Roman"/>
              </w:rPr>
            </w:pPr>
            <w:r w:rsidRPr="00211F6E">
              <w:rPr>
                <w:rFonts w:ascii="Times New Roman" w:hAnsi="Times New Roman" w:cs="Times New Roman"/>
                <w:color w:val="000000"/>
              </w:rPr>
              <w:t>01.06</w:t>
            </w:r>
            <w:r w:rsidR="002B24D9">
              <w:rPr>
                <w:rFonts w:ascii="Times New Roman" w:hAnsi="Times New Roman" w:cs="Times New Roman"/>
                <w:color w:val="000000"/>
              </w:rPr>
              <w:t>.2021</w:t>
            </w:r>
            <w:r w:rsidRPr="00211F6E">
              <w:rPr>
                <w:rFonts w:ascii="Times New Roman" w:hAnsi="Times New Roman" w:cs="Times New Roman"/>
                <w:color w:val="000000"/>
              </w:rPr>
              <w:t xml:space="preserve"> – 21.06.2021</w:t>
            </w:r>
          </w:p>
        </w:tc>
      </w:tr>
      <w:tr w:rsidR="00884A79" w:rsidRPr="00211F6E" w:rsidTr="009F4A4D">
        <w:tc>
          <w:tcPr>
            <w:tcW w:w="456" w:type="dxa"/>
          </w:tcPr>
          <w:p w:rsidR="00884A79" w:rsidRPr="00211F6E" w:rsidRDefault="00884A79" w:rsidP="00EF0F6F">
            <w:pPr>
              <w:spacing w:line="240" w:lineRule="exact"/>
              <w:rPr>
                <w:rFonts w:ascii="Times New Roman" w:hAnsi="Times New Roman" w:cs="Times New Roman"/>
              </w:rPr>
            </w:pPr>
            <w:r>
              <w:rPr>
                <w:rFonts w:ascii="Times New Roman" w:hAnsi="Times New Roman" w:cs="Times New Roman"/>
              </w:rPr>
              <w:t>9</w:t>
            </w:r>
          </w:p>
        </w:tc>
        <w:tc>
          <w:tcPr>
            <w:tcW w:w="2096" w:type="dxa"/>
          </w:tcPr>
          <w:p w:rsidR="00884A79" w:rsidRPr="00211F6E" w:rsidRDefault="00884A79" w:rsidP="00884A79">
            <w:pPr>
              <w:spacing w:line="240" w:lineRule="exact"/>
              <w:jc w:val="left"/>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Сугановская</w:t>
            </w:r>
            <w:proofErr w:type="spellEnd"/>
            <w:r>
              <w:rPr>
                <w:rFonts w:ascii="Times New Roman" w:hAnsi="Times New Roman" w:cs="Times New Roman"/>
                <w:color w:val="000000"/>
              </w:rPr>
              <w:t xml:space="preserve"> СОШ»</w:t>
            </w:r>
          </w:p>
        </w:tc>
        <w:tc>
          <w:tcPr>
            <w:tcW w:w="1984" w:type="dxa"/>
          </w:tcPr>
          <w:p w:rsidR="00884A79" w:rsidRPr="00211F6E" w:rsidRDefault="00884A79"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Еловский муниципальный округ Пермского края</w:t>
            </w:r>
          </w:p>
        </w:tc>
        <w:tc>
          <w:tcPr>
            <w:tcW w:w="1985" w:type="dxa"/>
          </w:tcPr>
          <w:p w:rsidR="00884A79" w:rsidRPr="00211F6E" w:rsidRDefault="002B24D9" w:rsidP="00EF0F6F">
            <w:pPr>
              <w:spacing w:line="240" w:lineRule="exact"/>
              <w:rPr>
                <w:rFonts w:ascii="Times New Roman" w:hAnsi="Times New Roman" w:cs="Times New Roman"/>
                <w:color w:val="000000"/>
              </w:rPr>
            </w:pPr>
            <w:r w:rsidRPr="00211F6E">
              <w:rPr>
                <w:rFonts w:ascii="Times New Roman" w:hAnsi="Times New Roman" w:cs="Times New Roman"/>
                <w:color w:val="000000"/>
              </w:rPr>
              <w:t>Муниципальное бюджетное учреждение</w:t>
            </w:r>
          </w:p>
        </w:tc>
        <w:tc>
          <w:tcPr>
            <w:tcW w:w="1984" w:type="dxa"/>
          </w:tcPr>
          <w:p w:rsidR="00884A79" w:rsidRDefault="002B24D9" w:rsidP="00EF0F6F">
            <w:pPr>
              <w:spacing w:line="240" w:lineRule="exact"/>
              <w:jc w:val="left"/>
              <w:rPr>
                <w:rFonts w:ascii="Times New Roman" w:hAnsi="Times New Roman" w:cs="Times New Roman"/>
                <w:color w:val="000000"/>
              </w:rPr>
            </w:pPr>
            <w:r>
              <w:rPr>
                <w:rFonts w:ascii="Times New Roman" w:hAnsi="Times New Roman" w:cs="Times New Roman"/>
                <w:color w:val="000000"/>
              </w:rPr>
              <w:t>с</w:t>
            </w:r>
            <w:r w:rsidR="00884A79">
              <w:rPr>
                <w:rFonts w:ascii="Times New Roman" w:hAnsi="Times New Roman" w:cs="Times New Roman"/>
                <w:color w:val="000000"/>
              </w:rPr>
              <w:t xml:space="preserve">. Суганка, </w:t>
            </w:r>
          </w:p>
          <w:p w:rsidR="00884A79" w:rsidRPr="00884A79" w:rsidRDefault="002B24D9" w:rsidP="00EF0F6F">
            <w:pPr>
              <w:spacing w:line="240" w:lineRule="exact"/>
              <w:jc w:val="left"/>
              <w:rPr>
                <w:rFonts w:ascii="Times New Roman" w:hAnsi="Times New Roman" w:cs="Times New Roman"/>
                <w:i/>
                <w:color w:val="000000"/>
              </w:rPr>
            </w:pPr>
            <w:r>
              <w:rPr>
                <w:rFonts w:ascii="Times New Roman" w:hAnsi="Times New Roman" w:cs="Times New Roman"/>
                <w:color w:val="000000"/>
              </w:rPr>
              <w:t>ул.</w:t>
            </w:r>
            <w:r w:rsidR="0021242F">
              <w:rPr>
                <w:rFonts w:ascii="Times New Roman" w:hAnsi="Times New Roman" w:cs="Times New Roman"/>
                <w:color w:val="000000"/>
              </w:rPr>
              <w:t xml:space="preserve"> </w:t>
            </w:r>
            <w:r>
              <w:rPr>
                <w:rFonts w:ascii="Times New Roman" w:hAnsi="Times New Roman" w:cs="Times New Roman"/>
                <w:color w:val="000000"/>
              </w:rPr>
              <w:t>Школьная, 4</w:t>
            </w:r>
          </w:p>
        </w:tc>
        <w:tc>
          <w:tcPr>
            <w:tcW w:w="1984" w:type="dxa"/>
          </w:tcPr>
          <w:p w:rsidR="002B24D9" w:rsidRDefault="002B24D9" w:rsidP="00EF0F6F">
            <w:pPr>
              <w:spacing w:line="240" w:lineRule="exact"/>
              <w:rPr>
                <w:rFonts w:ascii="Times New Roman" w:hAnsi="Times New Roman" w:cs="Times New Roman"/>
              </w:rPr>
            </w:pPr>
            <w:r>
              <w:rPr>
                <w:rFonts w:ascii="Times New Roman" w:hAnsi="Times New Roman" w:cs="Times New Roman"/>
              </w:rPr>
              <w:t xml:space="preserve">Сергеева </w:t>
            </w:r>
          </w:p>
          <w:p w:rsidR="00884A79" w:rsidRPr="00211F6E" w:rsidRDefault="002B24D9" w:rsidP="00EF0F6F">
            <w:pPr>
              <w:spacing w:line="240" w:lineRule="exact"/>
              <w:rPr>
                <w:rFonts w:ascii="Times New Roman" w:hAnsi="Times New Roman" w:cs="Times New Roman"/>
              </w:rPr>
            </w:pPr>
            <w:r>
              <w:rPr>
                <w:rFonts w:ascii="Times New Roman" w:hAnsi="Times New Roman" w:cs="Times New Roman"/>
              </w:rPr>
              <w:t>Зинаида Валерьевна</w:t>
            </w:r>
          </w:p>
        </w:tc>
        <w:tc>
          <w:tcPr>
            <w:tcW w:w="1986" w:type="dxa"/>
          </w:tcPr>
          <w:p w:rsidR="00884A79" w:rsidRPr="00211F6E" w:rsidRDefault="002B24D9" w:rsidP="00EF0F6F">
            <w:pPr>
              <w:spacing w:line="240" w:lineRule="exact"/>
              <w:rPr>
                <w:rFonts w:ascii="Times New Roman" w:hAnsi="Times New Roman" w:cs="Times New Roman"/>
                <w:color w:val="000000"/>
              </w:rPr>
            </w:pPr>
            <w:r>
              <w:rPr>
                <w:rFonts w:ascii="Times New Roman" w:hAnsi="Times New Roman" w:cs="Times New Roman"/>
                <w:color w:val="000000"/>
              </w:rPr>
              <w:t>8 (34296) 23597</w:t>
            </w:r>
          </w:p>
        </w:tc>
        <w:tc>
          <w:tcPr>
            <w:tcW w:w="1275" w:type="dxa"/>
          </w:tcPr>
          <w:p w:rsidR="00884A79" w:rsidRPr="00211F6E" w:rsidRDefault="002B24D9" w:rsidP="00EF0F6F">
            <w:pPr>
              <w:spacing w:line="240" w:lineRule="exact"/>
              <w:jc w:val="center"/>
              <w:rPr>
                <w:rFonts w:ascii="Times New Roman" w:hAnsi="Times New Roman" w:cs="Times New Roman"/>
                <w:color w:val="000000"/>
              </w:rPr>
            </w:pPr>
            <w:r>
              <w:rPr>
                <w:rFonts w:ascii="Times New Roman" w:hAnsi="Times New Roman" w:cs="Times New Roman"/>
                <w:color w:val="000000"/>
              </w:rPr>
              <w:t>25</w:t>
            </w:r>
          </w:p>
        </w:tc>
        <w:tc>
          <w:tcPr>
            <w:tcW w:w="1701" w:type="dxa"/>
          </w:tcPr>
          <w:p w:rsidR="00884A79" w:rsidRPr="00211F6E" w:rsidRDefault="002B24D9" w:rsidP="00884A79">
            <w:pPr>
              <w:spacing w:line="240" w:lineRule="exact"/>
              <w:jc w:val="left"/>
              <w:rPr>
                <w:rFonts w:ascii="Times New Roman" w:hAnsi="Times New Roman" w:cs="Times New Roman"/>
                <w:color w:val="000000"/>
              </w:rPr>
            </w:pPr>
            <w:r>
              <w:rPr>
                <w:rFonts w:ascii="Times New Roman" w:hAnsi="Times New Roman" w:cs="Times New Roman"/>
                <w:color w:val="000000"/>
              </w:rPr>
              <w:t>25.10.2021 – 31.10.2021</w:t>
            </w:r>
          </w:p>
        </w:tc>
      </w:tr>
      <w:tr w:rsidR="00211F6E" w:rsidRPr="00211F6E" w:rsidTr="009F4A4D">
        <w:tc>
          <w:tcPr>
            <w:tcW w:w="456" w:type="dxa"/>
          </w:tcPr>
          <w:p w:rsidR="00211F6E" w:rsidRPr="00211F6E" w:rsidRDefault="00211F6E" w:rsidP="009F4A4D">
            <w:pPr>
              <w:rPr>
                <w:rFonts w:ascii="Times New Roman" w:hAnsi="Times New Roman" w:cs="Times New Roman"/>
              </w:rPr>
            </w:pPr>
          </w:p>
        </w:tc>
        <w:tc>
          <w:tcPr>
            <w:tcW w:w="2096" w:type="dxa"/>
          </w:tcPr>
          <w:p w:rsidR="00211F6E" w:rsidRPr="00211F6E" w:rsidRDefault="00211F6E" w:rsidP="009F4A4D">
            <w:pPr>
              <w:rPr>
                <w:rFonts w:ascii="Times New Roman" w:hAnsi="Times New Roman" w:cs="Times New Roman"/>
                <w:bCs/>
                <w:color w:val="000000"/>
              </w:rPr>
            </w:pPr>
            <w:r w:rsidRPr="00211F6E">
              <w:rPr>
                <w:rFonts w:ascii="Times New Roman" w:hAnsi="Times New Roman" w:cs="Times New Roman"/>
                <w:bCs/>
                <w:color w:val="000000"/>
              </w:rPr>
              <w:t>ВСЕГО</w:t>
            </w:r>
          </w:p>
        </w:tc>
        <w:tc>
          <w:tcPr>
            <w:tcW w:w="1984" w:type="dxa"/>
          </w:tcPr>
          <w:p w:rsidR="00211F6E" w:rsidRPr="00211F6E" w:rsidRDefault="00211F6E" w:rsidP="009F4A4D">
            <w:pPr>
              <w:rPr>
                <w:rFonts w:ascii="Times New Roman" w:hAnsi="Times New Roman" w:cs="Times New Roman"/>
                <w:color w:val="000000"/>
              </w:rPr>
            </w:pPr>
          </w:p>
        </w:tc>
        <w:tc>
          <w:tcPr>
            <w:tcW w:w="1985" w:type="dxa"/>
          </w:tcPr>
          <w:p w:rsidR="00211F6E" w:rsidRPr="00211F6E" w:rsidRDefault="00211F6E" w:rsidP="009F4A4D">
            <w:pPr>
              <w:rPr>
                <w:rFonts w:ascii="Times New Roman" w:hAnsi="Times New Roman" w:cs="Times New Roman"/>
                <w:color w:val="000000"/>
              </w:rPr>
            </w:pPr>
          </w:p>
        </w:tc>
        <w:tc>
          <w:tcPr>
            <w:tcW w:w="1984" w:type="dxa"/>
          </w:tcPr>
          <w:p w:rsidR="00211F6E" w:rsidRPr="00211F6E" w:rsidRDefault="00211F6E" w:rsidP="009F4A4D">
            <w:pPr>
              <w:rPr>
                <w:rFonts w:ascii="Times New Roman" w:hAnsi="Times New Roman" w:cs="Times New Roman"/>
                <w:bCs/>
                <w:color w:val="000000"/>
              </w:rPr>
            </w:pPr>
          </w:p>
        </w:tc>
        <w:tc>
          <w:tcPr>
            <w:tcW w:w="1984" w:type="dxa"/>
          </w:tcPr>
          <w:p w:rsidR="00211F6E" w:rsidRPr="00211F6E" w:rsidRDefault="00211F6E" w:rsidP="009F4A4D">
            <w:pPr>
              <w:rPr>
                <w:rFonts w:ascii="Times New Roman" w:hAnsi="Times New Roman" w:cs="Times New Roman"/>
                <w:bCs/>
                <w:color w:val="000000"/>
              </w:rPr>
            </w:pPr>
          </w:p>
        </w:tc>
        <w:tc>
          <w:tcPr>
            <w:tcW w:w="1986" w:type="dxa"/>
          </w:tcPr>
          <w:p w:rsidR="00211F6E" w:rsidRPr="00211F6E" w:rsidRDefault="00211F6E" w:rsidP="009F4A4D">
            <w:pPr>
              <w:rPr>
                <w:rFonts w:ascii="Times New Roman" w:hAnsi="Times New Roman" w:cs="Times New Roman"/>
                <w:bCs/>
                <w:color w:val="000000"/>
              </w:rPr>
            </w:pPr>
          </w:p>
        </w:tc>
        <w:tc>
          <w:tcPr>
            <w:tcW w:w="1275" w:type="dxa"/>
          </w:tcPr>
          <w:p w:rsidR="00211F6E" w:rsidRPr="00211F6E" w:rsidRDefault="002B24D9" w:rsidP="009F4A4D">
            <w:pPr>
              <w:jc w:val="center"/>
              <w:rPr>
                <w:rFonts w:ascii="Times New Roman" w:hAnsi="Times New Roman" w:cs="Times New Roman"/>
                <w:bCs/>
                <w:color w:val="000000"/>
              </w:rPr>
            </w:pPr>
            <w:r>
              <w:rPr>
                <w:rFonts w:ascii="Times New Roman" w:hAnsi="Times New Roman" w:cs="Times New Roman"/>
                <w:bCs/>
                <w:color w:val="000000"/>
              </w:rPr>
              <w:t>420</w:t>
            </w:r>
          </w:p>
        </w:tc>
        <w:tc>
          <w:tcPr>
            <w:tcW w:w="1701" w:type="dxa"/>
          </w:tcPr>
          <w:p w:rsidR="00211F6E" w:rsidRPr="00211F6E" w:rsidRDefault="00211F6E" w:rsidP="009F4A4D">
            <w:pPr>
              <w:rPr>
                <w:rFonts w:ascii="Times New Roman" w:hAnsi="Times New Roman" w:cs="Times New Roman"/>
                <w:bCs/>
                <w:color w:val="000000"/>
              </w:rPr>
            </w:pPr>
          </w:p>
        </w:tc>
      </w:tr>
    </w:tbl>
    <w:p w:rsidR="00211F6E" w:rsidRPr="00211F6E" w:rsidRDefault="00211F6E" w:rsidP="00211F6E">
      <w:pPr>
        <w:ind w:firstLine="720"/>
        <w:rPr>
          <w:rFonts w:ascii="Times New Roman" w:hAnsi="Times New Roman" w:cs="Times New Roman"/>
        </w:rPr>
      </w:pPr>
    </w:p>
    <w:p w:rsidR="00211F6E" w:rsidRPr="00211F6E" w:rsidRDefault="00211F6E" w:rsidP="00262A8D">
      <w:pPr>
        <w:spacing w:line="240" w:lineRule="exact"/>
        <w:ind w:firstLine="5670"/>
        <w:rPr>
          <w:rFonts w:ascii="Times New Roman" w:hAnsi="Times New Roman" w:cs="Times New Roman"/>
          <w:sz w:val="28"/>
          <w:szCs w:val="28"/>
        </w:rPr>
      </w:pPr>
    </w:p>
    <w:sectPr w:rsidR="00211F6E" w:rsidRPr="00211F6E" w:rsidSect="00EF0F6F">
      <w:pgSz w:w="16840" w:h="11907" w:orient="landscape" w:code="9"/>
      <w:pgMar w:top="1701" w:right="1134" w:bottom="567"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58" w:rsidRDefault="008A6658" w:rsidP="00EF0F6F">
      <w:pPr>
        <w:spacing w:line="240" w:lineRule="auto"/>
      </w:pPr>
      <w:r>
        <w:separator/>
      </w:r>
    </w:p>
  </w:endnote>
  <w:endnote w:type="continuationSeparator" w:id="0">
    <w:p w:rsidR="008A6658" w:rsidRDefault="008A6658" w:rsidP="00EF0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4D" w:rsidRDefault="009F4A4D">
    <w:pPr>
      <w:pStyle w:val="a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58" w:rsidRDefault="008A6658" w:rsidP="00EF0F6F">
      <w:pPr>
        <w:spacing w:line="240" w:lineRule="auto"/>
      </w:pPr>
      <w:r>
        <w:separator/>
      </w:r>
    </w:p>
  </w:footnote>
  <w:footnote w:type="continuationSeparator" w:id="0">
    <w:p w:rsidR="008A6658" w:rsidRDefault="008A6658" w:rsidP="00EF0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4D" w:rsidRDefault="00615DCF">
    <w:pPr>
      <w:pStyle w:val="a8"/>
      <w:framePr w:wrap="around" w:vAnchor="text" w:hAnchor="margin" w:xAlign="center" w:y="1"/>
      <w:rPr>
        <w:rStyle w:val="af"/>
      </w:rPr>
    </w:pPr>
    <w:r>
      <w:rPr>
        <w:rStyle w:val="af"/>
      </w:rPr>
      <w:fldChar w:fldCharType="begin"/>
    </w:r>
    <w:r w:rsidR="009F4A4D">
      <w:rPr>
        <w:rStyle w:val="af"/>
      </w:rPr>
      <w:instrText xml:space="preserve">PAGE  </w:instrText>
    </w:r>
    <w:r>
      <w:rPr>
        <w:rStyle w:val="af"/>
      </w:rPr>
      <w:fldChar w:fldCharType="separate"/>
    </w:r>
    <w:r w:rsidR="0038597C">
      <w:rPr>
        <w:rStyle w:val="af"/>
        <w:noProof/>
      </w:rPr>
      <w:t>17</w:t>
    </w:r>
    <w:r>
      <w:rPr>
        <w:rStyle w:val="af"/>
      </w:rPr>
      <w:fldChar w:fldCharType="end"/>
    </w:r>
  </w:p>
  <w:p w:rsidR="009F4A4D" w:rsidRDefault="009F4A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4D" w:rsidRDefault="009F4A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7C"/>
    <w:multiLevelType w:val="hybridMultilevel"/>
    <w:tmpl w:val="FABA61DE"/>
    <w:lvl w:ilvl="0" w:tplc="E15AEDC4">
      <w:start w:val="1"/>
      <w:numFmt w:val="upperRoman"/>
      <w:lvlText w:val="%1."/>
      <w:lvlJc w:val="left"/>
      <w:pPr>
        <w:ind w:left="3991" w:hanging="208"/>
        <w:jc w:val="right"/>
      </w:pPr>
      <w:rPr>
        <w:rFonts w:hint="default"/>
        <w:spacing w:val="-11"/>
        <w:w w:val="100"/>
        <w:lang w:val="ru-RU" w:eastAsia="en-US" w:bidi="ar-SA"/>
      </w:rPr>
    </w:lvl>
    <w:lvl w:ilvl="1" w:tplc="162E3B94">
      <w:numFmt w:val="bullet"/>
      <w:lvlText w:val="•"/>
      <w:lvlJc w:val="left"/>
      <w:pPr>
        <w:ind w:left="4588" w:hanging="208"/>
      </w:pPr>
      <w:rPr>
        <w:rFonts w:hint="default"/>
        <w:lang w:val="ru-RU" w:eastAsia="en-US" w:bidi="ar-SA"/>
      </w:rPr>
    </w:lvl>
    <w:lvl w:ilvl="2" w:tplc="1F6012A4">
      <w:numFmt w:val="bullet"/>
      <w:lvlText w:val="•"/>
      <w:lvlJc w:val="left"/>
      <w:pPr>
        <w:ind w:left="5176" w:hanging="208"/>
      </w:pPr>
      <w:rPr>
        <w:rFonts w:hint="default"/>
        <w:lang w:val="ru-RU" w:eastAsia="en-US" w:bidi="ar-SA"/>
      </w:rPr>
    </w:lvl>
    <w:lvl w:ilvl="3" w:tplc="93D0F90E">
      <w:numFmt w:val="bullet"/>
      <w:lvlText w:val="•"/>
      <w:lvlJc w:val="left"/>
      <w:pPr>
        <w:ind w:left="5764" w:hanging="208"/>
      </w:pPr>
      <w:rPr>
        <w:rFonts w:hint="default"/>
        <w:lang w:val="ru-RU" w:eastAsia="en-US" w:bidi="ar-SA"/>
      </w:rPr>
    </w:lvl>
    <w:lvl w:ilvl="4" w:tplc="46E2C400">
      <w:numFmt w:val="bullet"/>
      <w:lvlText w:val="•"/>
      <w:lvlJc w:val="left"/>
      <w:pPr>
        <w:ind w:left="6352" w:hanging="208"/>
      </w:pPr>
      <w:rPr>
        <w:rFonts w:hint="default"/>
        <w:lang w:val="ru-RU" w:eastAsia="en-US" w:bidi="ar-SA"/>
      </w:rPr>
    </w:lvl>
    <w:lvl w:ilvl="5" w:tplc="E38278D0">
      <w:numFmt w:val="bullet"/>
      <w:lvlText w:val="•"/>
      <w:lvlJc w:val="left"/>
      <w:pPr>
        <w:ind w:left="6940" w:hanging="208"/>
      </w:pPr>
      <w:rPr>
        <w:rFonts w:hint="default"/>
        <w:lang w:val="ru-RU" w:eastAsia="en-US" w:bidi="ar-SA"/>
      </w:rPr>
    </w:lvl>
    <w:lvl w:ilvl="6" w:tplc="4350D712">
      <w:numFmt w:val="bullet"/>
      <w:lvlText w:val="•"/>
      <w:lvlJc w:val="left"/>
      <w:pPr>
        <w:ind w:left="7528" w:hanging="208"/>
      </w:pPr>
      <w:rPr>
        <w:rFonts w:hint="default"/>
        <w:lang w:val="ru-RU" w:eastAsia="en-US" w:bidi="ar-SA"/>
      </w:rPr>
    </w:lvl>
    <w:lvl w:ilvl="7" w:tplc="84206118">
      <w:numFmt w:val="bullet"/>
      <w:lvlText w:val="•"/>
      <w:lvlJc w:val="left"/>
      <w:pPr>
        <w:ind w:left="8116" w:hanging="208"/>
      </w:pPr>
      <w:rPr>
        <w:rFonts w:hint="default"/>
        <w:lang w:val="ru-RU" w:eastAsia="en-US" w:bidi="ar-SA"/>
      </w:rPr>
    </w:lvl>
    <w:lvl w:ilvl="8" w:tplc="56EAB0D4">
      <w:numFmt w:val="bullet"/>
      <w:lvlText w:val="•"/>
      <w:lvlJc w:val="left"/>
      <w:pPr>
        <w:ind w:left="8704" w:hanging="208"/>
      </w:pPr>
      <w:rPr>
        <w:rFonts w:hint="default"/>
        <w:lang w:val="ru-RU" w:eastAsia="en-US" w:bidi="ar-SA"/>
      </w:rPr>
    </w:lvl>
  </w:abstractNum>
  <w:abstractNum w:abstractNumId="1">
    <w:nsid w:val="0F7704B9"/>
    <w:multiLevelType w:val="multilevel"/>
    <w:tmpl w:val="B044C278"/>
    <w:lvl w:ilvl="0">
      <w:start w:val="4"/>
      <w:numFmt w:val="decimal"/>
      <w:lvlText w:val="%1"/>
      <w:lvlJc w:val="left"/>
      <w:pPr>
        <w:ind w:left="328" w:hanging="444"/>
      </w:pPr>
      <w:rPr>
        <w:rFonts w:hint="default"/>
        <w:lang w:val="ru-RU" w:eastAsia="en-US" w:bidi="ar-SA"/>
      </w:rPr>
    </w:lvl>
    <w:lvl w:ilvl="1">
      <w:start w:val="1"/>
      <w:numFmt w:val="decimal"/>
      <w:lvlText w:val="%1.%2."/>
      <w:lvlJc w:val="left"/>
      <w:pPr>
        <w:ind w:left="328" w:hanging="444"/>
      </w:pPr>
      <w:rPr>
        <w:rFonts w:ascii="Times New Roman" w:eastAsia="Times New Roman" w:hAnsi="Times New Roman" w:cs="Times New Roman" w:hint="default"/>
        <w:spacing w:val="-9"/>
        <w:w w:val="102"/>
        <w:sz w:val="26"/>
        <w:szCs w:val="26"/>
        <w:lang w:val="ru-RU" w:eastAsia="en-US" w:bidi="ar-SA"/>
      </w:rPr>
    </w:lvl>
    <w:lvl w:ilvl="2">
      <w:numFmt w:val="bullet"/>
      <w:lvlText w:val="•"/>
      <w:lvlJc w:val="left"/>
      <w:pPr>
        <w:ind w:left="2232" w:hanging="444"/>
      </w:pPr>
      <w:rPr>
        <w:rFonts w:hint="default"/>
        <w:lang w:val="ru-RU" w:eastAsia="en-US" w:bidi="ar-SA"/>
      </w:rPr>
    </w:lvl>
    <w:lvl w:ilvl="3">
      <w:numFmt w:val="bullet"/>
      <w:lvlText w:val="•"/>
      <w:lvlJc w:val="left"/>
      <w:pPr>
        <w:ind w:left="3188" w:hanging="444"/>
      </w:pPr>
      <w:rPr>
        <w:rFonts w:hint="default"/>
        <w:lang w:val="ru-RU" w:eastAsia="en-US" w:bidi="ar-SA"/>
      </w:rPr>
    </w:lvl>
    <w:lvl w:ilvl="4">
      <w:numFmt w:val="bullet"/>
      <w:lvlText w:val="•"/>
      <w:lvlJc w:val="left"/>
      <w:pPr>
        <w:ind w:left="4144" w:hanging="444"/>
      </w:pPr>
      <w:rPr>
        <w:rFonts w:hint="default"/>
        <w:lang w:val="ru-RU" w:eastAsia="en-US" w:bidi="ar-SA"/>
      </w:rPr>
    </w:lvl>
    <w:lvl w:ilvl="5">
      <w:numFmt w:val="bullet"/>
      <w:lvlText w:val="•"/>
      <w:lvlJc w:val="left"/>
      <w:pPr>
        <w:ind w:left="5100" w:hanging="444"/>
      </w:pPr>
      <w:rPr>
        <w:rFonts w:hint="default"/>
        <w:lang w:val="ru-RU" w:eastAsia="en-US" w:bidi="ar-SA"/>
      </w:rPr>
    </w:lvl>
    <w:lvl w:ilvl="6">
      <w:numFmt w:val="bullet"/>
      <w:lvlText w:val="•"/>
      <w:lvlJc w:val="left"/>
      <w:pPr>
        <w:ind w:left="6056" w:hanging="444"/>
      </w:pPr>
      <w:rPr>
        <w:rFonts w:hint="default"/>
        <w:lang w:val="ru-RU" w:eastAsia="en-US" w:bidi="ar-SA"/>
      </w:rPr>
    </w:lvl>
    <w:lvl w:ilvl="7">
      <w:numFmt w:val="bullet"/>
      <w:lvlText w:val="•"/>
      <w:lvlJc w:val="left"/>
      <w:pPr>
        <w:ind w:left="7012" w:hanging="444"/>
      </w:pPr>
      <w:rPr>
        <w:rFonts w:hint="default"/>
        <w:lang w:val="ru-RU" w:eastAsia="en-US" w:bidi="ar-SA"/>
      </w:rPr>
    </w:lvl>
    <w:lvl w:ilvl="8">
      <w:numFmt w:val="bullet"/>
      <w:lvlText w:val="•"/>
      <w:lvlJc w:val="left"/>
      <w:pPr>
        <w:ind w:left="7968" w:hanging="444"/>
      </w:pPr>
      <w:rPr>
        <w:rFonts w:hint="default"/>
        <w:lang w:val="ru-RU" w:eastAsia="en-US" w:bidi="ar-SA"/>
      </w:rPr>
    </w:lvl>
  </w:abstractNum>
  <w:abstractNum w:abstractNumId="2">
    <w:nsid w:val="230F1C3C"/>
    <w:multiLevelType w:val="multilevel"/>
    <w:tmpl w:val="8480B286"/>
    <w:lvl w:ilvl="0">
      <w:start w:val="2"/>
      <w:numFmt w:val="decimal"/>
      <w:lvlText w:val="%1"/>
      <w:lvlJc w:val="left"/>
      <w:pPr>
        <w:ind w:left="283" w:hanging="450"/>
      </w:pPr>
      <w:rPr>
        <w:rFonts w:hint="default"/>
        <w:lang w:val="ru-RU" w:eastAsia="en-US" w:bidi="ar-SA"/>
      </w:rPr>
    </w:lvl>
    <w:lvl w:ilvl="1">
      <w:start w:val="1"/>
      <w:numFmt w:val="decimal"/>
      <w:lvlText w:val="%1.%2."/>
      <w:lvlJc w:val="left"/>
      <w:pPr>
        <w:ind w:left="283" w:hanging="450"/>
        <w:jc w:val="right"/>
      </w:pPr>
      <w:rPr>
        <w:rFonts w:hint="default"/>
        <w:spacing w:val="-8"/>
        <w:w w:val="99"/>
        <w:lang w:val="ru-RU" w:eastAsia="en-US" w:bidi="ar-SA"/>
      </w:rPr>
    </w:lvl>
    <w:lvl w:ilvl="2">
      <w:numFmt w:val="bullet"/>
      <w:lvlText w:val="•"/>
      <w:lvlJc w:val="left"/>
      <w:pPr>
        <w:ind w:left="2200" w:hanging="450"/>
      </w:pPr>
      <w:rPr>
        <w:rFonts w:hint="default"/>
        <w:lang w:val="ru-RU" w:eastAsia="en-US" w:bidi="ar-SA"/>
      </w:rPr>
    </w:lvl>
    <w:lvl w:ilvl="3">
      <w:numFmt w:val="bullet"/>
      <w:lvlText w:val="•"/>
      <w:lvlJc w:val="left"/>
      <w:pPr>
        <w:ind w:left="3160" w:hanging="450"/>
      </w:pPr>
      <w:rPr>
        <w:rFonts w:hint="default"/>
        <w:lang w:val="ru-RU" w:eastAsia="en-US" w:bidi="ar-SA"/>
      </w:rPr>
    </w:lvl>
    <w:lvl w:ilvl="4">
      <w:numFmt w:val="bullet"/>
      <w:lvlText w:val="•"/>
      <w:lvlJc w:val="left"/>
      <w:pPr>
        <w:ind w:left="4120" w:hanging="450"/>
      </w:pPr>
      <w:rPr>
        <w:rFonts w:hint="default"/>
        <w:lang w:val="ru-RU" w:eastAsia="en-US" w:bidi="ar-SA"/>
      </w:rPr>
    </w:lvl>
    <w:lvl w:ilvl="5">
      <w:numFmt w:val="bullet"/>
      <w:lvlText w:val="•"/>
      <w:lvlJc w:val="left"/>
      <w:pPr>
        <w:ind w:left="5080" w:hanging="450"/>
      </w:pPr>
      <w:rPr>
        <w:rFonts w:hint="default"/>
        <w:lang w:val="ru-RU" w:eastAsia="en-US" w:bidi="ar-SA"/>
      </w:rPr>
    </w:lvl>
    <w:lvl w:ilvl="6">
      <w:numFmt w:val="bullet"/>
      <w:lvlText w:val="•"/>
      <w:lvlJc w:val="left"/>
      <w:pPr>
        <w:ind w:left="6040" w:hanging="450"/>
      </w:pPr>
      <w:rPr>
        <w:rFonts w:hint="default"/>
        <w:lang w:val="ru-RU" w:eastAsia="en-US" w:bidi="ar-SA"/>
      </w:rPr>
    </w:lvl>
    <w:lvl w:ilvl="7">
      <w:numFmt w:val="bullet"/>
      <w:lvlText w:val="•"/>
      <w:lvlJc w:val="left"/>
      <w:pPr>
        <w:ind w:left="7000" w:hanging="450"/>
      </w:pPr>
      <w:rPr>
        <w:rFonts w:hint="default"/>
        <w:lang w:val="ru-RU" w:eastAsia="en-US" w:bidi="ar-SA"/>
      </w:rPr>
    </w:lvl>
    <w:lvl w:ilvl="8">
      <w:numFmt w:val="bullet"/>
      <w:lvlText w:val="•"/>
      <w:lvlJc w:val="left"/>
      <w:pPr>
        <w:ind w:left="7960" w:hanging="450"/>
      </w:pPr>
      <w:rPr>
        <w:rFonts w:hint="default"/>
        <w:lang w:val="ru-RU" w:eastAsia="en-US" w:bidi="ar-SA"/>
      </w:rPr>
    </w:lvl>
  </w:abstractNum>
  <w:abstractNum w:abstractNumId="3">
    <w:nsid w:val="32424714"/>
    <w:multiLevelType w:val="multilevel"/>
    <w:tmpl w:val="67DCD7C6"/>
    <w:lvl w:ilvl="0">
      <w:start w:val="3"/>
      <w:numFmt w:val="decimal"/>
      <w:lvlText w:val="%1"/>
      <w:lvlJc w:val="left"/>
      <w:pPr>
        <w:ind w:left="305" w:hanging="439"/>
      </w:pPr>
      <w:rPr>
        <w:rFonts w:hint="default"/>
        <w:lang w:val="ru-RU" w:eastAsia="en-US" w:bidi="ar-SA"/>
      </w:rPr>
    </w:lvl>
    <w:lvl w:ilvl="1">
      <w:start w:val="1"/>
      <w:numFmt w:val="decimal"/>
      <w:lvlText w:val="%1.%2."/>
      <w:lvlJc w:val="left"/>
      <w:pPr>
        <w:ind w:left="305" w:hanging="439"/>
      </w:pPr>
      <w:rPr>
        <w:rFonts w:ascii="Times New Roman" w:eastAsia="Times New Roman" w:hAnsi="Times New Roman" w:cs="Times New Roman" w:hint="default"/>
        <w:spacing w:val="-11"/>
        <w:w w:val="102"/>
        <w:sz w:val="26"/>
        <w:szCs w:val="26"/>
        <w:lang w:val="ru-RU" w:eastAsia="en-US" w:bidi="ar-SA"/>
      </w:rPr>
    </w:lvl>
    <w:lvl w:ilvl="2">
      <w:numFmt w:val="bullet"/>
      <w:lvlText w:val="•"/>
      <w:lvlJc w:val="left"/>
      <w:pPr>
        <w:ind w:left="2216" w:hanging="439"/>
      </w:pPr>
      <w:rPr>
        <w:rFonts w:hint="default"/>
        <w:lang w:val="ru-RU" w:eastAsia="en-US" w:bidi="ar-SA"/>
      </w:rPr>
    </w:lvl>
    <w:lvl w:ilvl="3">
      <w:numFmt w:val="bullet"/>
      <w:lvlText w:val="•"/>
      <w:lvlJc w:val="left"/>
      <w:pPr>
        <w:ind w:left="3174" w:hanging="439"/>
      </w:pPr>
      <w:rPr>
        <w:rFonts w:hint="default"/>
        <w:lang w:val="ru-RU" w:eastAsia="en-US" w:bidi="ar-SA"/>
      </w:rPr>
    </w:lvl>
    <w:lvl w:ilvl="4">
      <w:numFmt w:val="bullet"/>
      <w:lvlText w:val="•"/>
      <w:lvlJc w:val="left"/>
      <w:pPr>
        <w:ind w:left="4132" w:hanging="439"/>
      </w:pPr>
      <w:rPr>
        <w:rFonts w:hint="default"/>
        <w:lang w:val="ru-RU" w:eastAsia="en-US" w:bidi="ar-SA"/>
      </w:rPr>
    </w:lvl>
    <w:lvl w:ilvl="5">
      <w:numFmt w:val="bullet"/>
      <w:lvlText w:val="•"/>
      <w:lvlJc w:val="left"/>
      <w:pPr>
        <w:ind w:left="5090" w:hanging="439"/>
      </w:pPr>
      <w:rPr>
        <w:rFonts w:hint="default"/>
        <w:lang w:val="ru-RU" w:eastAsia="en-US" w:bidi="ar-SA"/>
      </w:rPr>
    </w:lvl>
    <w:lvl w:ilvl="6">
      <w:numFmt w:val="bullet"/>
      <w:lvlText w:val="•"/>
      <w:lvlJc w:val="left"/>
      <w:pPr>
        <w:ind w:left="6048" w:hanging="439"/>
      </w:pPr>
      <w:rPr>
        <w:rFonts w:hint="default"/>
        <w:lang w:val="ru-RU" w:eastAsia="en-US" w:bidi="ar-SA"/>
      </w:rPr>
    </w:lvl>
    <w:lvl w:ilvl="7">
      <w:numFmt w:val="bullet"/>
      <w:lvlText w:val="•"/>
      <w:lvlJc w:val="left"/>
      <w:pPr>
        <w:ind w:left="7006" w:hanging="439"/>
      </w:pPr>
      <w:rPr>
        <w:rFonts w:hint="default"/>
        <w:lang w:val="ru-RU" w:eastAsia="en-US" w:bidi="ar-SA"/>
      </w:rPr>
    </w:lvl>
    <w:lvl w:ilvl="8">
      <w:numFmt w:val="bullet"/>
      <w:lvlText w:val="•"/>
      <w:lvlJc w:val="left"/>
      <w:pPr>
        <w:ind w:left="7964" w:hanging="439"/>
      </w:pPr>
      <w:rPr>
        <w:rFonts w:hint="default"/>
        <w:lang w:val="ru-RU" w:eastAsia="en-US" w:bidi="ar-SA"/>
      </w:rPr>
    </w:lvl>
  </w:abstractNum>
  <w:abstractNum w:abstractNumId="4">
    <w:nsid w:val="353F615C"/>
    <w:multiLevelType w:val="multilevel"/>
    <w:tmpl w:val="433E04D0"/>
    <w:lvl w:ilvl="0">
      <w:start w:val="1"/>
      <w:numFmt w:val="decimal"/>
      <w:lvlText w:val="%1"/>
      <w:lvlJc w:val="left"/>
      <w:pPr>
        <w:ind w:left="117" w:hanging="421"/>
        <w:jc w:val="left"/>
      </w:pPr>
      <w:rPr>
        <w:rFonts w:hint="default"/>
        <w:lang w:val="ru-RU" w:eastAsia="en-US" w:bidi="ar-SA"/>
      </w:rPr>
    </w:lvl>
    <w:lvl w:ilvl="1">
      <w:start w:val="1"/>
      <w:numFmt w:val="decimal"/>
      <w:lvlText w:val="%1.%2."/>
      <w:lvlJc w:val="left"/>
      <w:pPr>
        <w:ind w:left="117" w:hanging="421"/>
        <w:jc w:val="left"/>
      </w:pPr>
      <w:rPr>
        <w:rFonts w:ascii="Times New Roman" w:eastAsia="Times New Roman" w:hAnsi="Times New Roman" w:cs="Times New Roman" w:hint="default"/>
        <w:spacing w:val="-19"/>
        <w:w w:val="100"/>
        <w:sz w:val="27"/>
        <w:szCs w:val="27"/>
        <w:lang w:val="ru-RU" w:eastAsia="en-US" w:bidi="ar-SA"/>
      </w:rPr>
    </w:lvl>
    <w:lvl w:ilvl="2">
      <w:numFmt w:val="bullet"/>
      <w:lvlText w:val="•"/>
      <w:lvlJc w:val="left"/>
      <w:pPr>
        <w:ind w:left="2040" w:hanging="421"/>
      </w:pPr>
      <w:rPr>
        <w:rFonts w:hint="default"/>
        <w:lang w:val="ru-RU" w:eastAsia="en-US" w:bidi="ar-SA"/>
      </w:rPr>
    </w:lvl>
    <w:lvl w:ilvl="3">
      <w:numFmt w:val="bullet"/>
      <w:lvlText w:val="•"/>
      <w:lvlJc w:val="left"/>
      <w:pPr>
        <w:ind w:left="3000" w:hanging="421"/>
      </w:pPr>
      <w:rPr>
        <w:rFonts w:hint="default"/>
        <w:lang w:val="ru-RU" w:eastAsia="en-US" w:bidi="ar-SA"/>
      </w:rPr>
    </w:lvl>
    <w:lvl w:ilvl="4">
      <w:numFmt w:val="bullet"/>
      <w:lvlText w:val="•"/>
      <w:lvlJc w:val="left"/>
      <w:pPr>
        <w:ind w:left="3960" w:hanging="421"/>
      </w:pPr>
      <w:rPr>
        <w:rFonts w:hint="default"/>
        <w:lang w:val="ru-RU" w:eastAsia="en-US" w:bidi="ar-SA"/>
      </w:rPr>
    </w:lvl>
    <w:lvl w:ilvl="5">
      <w:numFmt w:val="bullet"/>
      <w:lvlText w:val="•"/>
      <w:lvlJc w:val="left"/>
      <w:pPr>
        <w:ind w:left="4920" w:hanging="421"/>
      </w:pPr>
      <w:rPr>
        <w:rFonts w:hint="default"/>
        <w:lang w:val="ru-RU" w:eastAsia="en-US" w:bidi="ar-SA"/>
      </w:rPr>
    </w:lvl>
    <w:lvl w:ilvl="6">
      <w:numFmt w:val="bullet"/>
      <w:lvlText w:val="•"/>
      <w:lvlJc w:val="left"/>
      <w:pPr>
        <w:ind w:left="5880" w:hanging="421"/>
      </w:pPr>
      <w:rPr>
        <w:rFonts w:hint="default"/>
        <w:lang w:val="ru-RU" w:eastAsia="en-US" w:bidi="ar-SA"/>
      </w:rPr>
    </w:lvl>
    <w:lvl w:ilvl="7">
      <w:numFmt w:val="bullet"/>
      <w:lvlText w:val="•"/>
      <w:lvlJc w:val="left"/>
      <w:pPr>
        <w:ind w:left="6840" w:hanging="421"/>
      </w:pPr>
      <w:rPr>
        <w:rFonts w:hint="default"/>
        <w:lang w:val="ru-RU" w:eastAsia="en-US" w:bidi="ar-SA"/>
      </w:rPr>
    </w:lvl>
    <w:lvl w:ilvl="8">
      <w:numFmt w:val="bullet"/>
      <w:lvlText w:val="•"/>
      <w:lvlJc w:val="left"/>
      <w:pPr>
        <w:ind w:left="7800" w:hanging="421"/>
      </w:pPr>
      <w:rPr>
        <w:rFonts w:hint="default"/>
        <w:lang w:val="ru-RU" w:eastAsia="en-US" w:bidi="ar-SA"/>
      </w:rPr>
    </w:lvl>
  </w:abstractNum>
  <w:abstractNum w:abstractNumId="5">
    <w:nsid w:val="3BB00FB8"/>
    <w:multiLevelType w:val="hybridMultilevel"/>
    <w:tmpl w:val="A914124A"/>
    <w:lvl w:ilvl="0" w:tplc="DE225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36F96"/>
    <w:multiLevelType w:val="hybridMultilevel"/>
    <w:tmpl w:val="A5E00788"/>
    <w:lvl w:ilvl="0" w:tplc="AEF0D952">
      <w:start w:val="1"/>
      <w:numFmt w:val="decimal"/>
      <w:lvlText w:val="%1."/>
      <w:lvlJc w:val="left"/>
      <w:pPr>
        <w:ind w:left="720" w:hanging="360"/>
      </w:pPr>
      <w:rPr>
        <w:rFonts w:cs="Times New Roman" w:hint="default"/>
      </w:rPr>
    </w:lvl>
    <w:lvl w:ilvl="1" w:tplc="AE7A0B84" w:tentative="1">
      <w:start w:val="1"/>
      <w:numFmt w:val="lowerLetter"/>
      <w:lvlText w:val="%2."/>
      <w:lvlJc w:val="left"/>
      <w:pPr>
        <w:ind w:left="1440" w:hanging="360"/>
      </w:pPr>
      <w:rPr>
        <w:rFonts w:cs="Times New Roman"/>
      </w:rPr>
    </w:lvl>
    <w:lvl w:ilvl="2" w:tplc="301E509A" w:tentative="1">
      <w:start w:val="1"/>
      <w:numFmt w:val="lowerRoman"/>
      <w:lvlText w:val="%3."/>
      <w:lvlJc w:val="right"/>
      <w:pPr>
        <w:ind w:left="2160" w:hanging="180"/>
      </w:pPr>
      <w:rPr>
        <w:rFonts w:cs="Times New Roman"/>
      </w:rPr>
    </w:lvl>
    <w:lvl w:ilvl="3" w:tplc="8C088E8A" w:tentative="1">
      <w:start w:val="1"/>
      <w:numFmt w:val="decimal"/>
      <w:lvlText w:val="%4."/>
      <w:lvlJc w:val="left"/>
      <w:pPr>
        <w:ind w:left="2880" w:hanging="360"/>
      </w:pPr>
      <w:rPr>
        <w:rFonts w:cs="Times New Roman"/>
      </w:rPr>
    </w:lvl>
    <w:lvl w:ilvl="4" w:tplc="C07A886E" w:tentative="1">
      <w:start w:val="1"/>
      <w:numFmt w:val="lowerLetter"/>
      <w:lvlText w:val="%5."/>
      <w:lvlJc w:val="left"/>
      <w:pPr>
        <w:ind w:left="3600" w:hanging="360"/>
      </w:pPr>
      <w:rPr>
        <w:rFonts w:cs="Times New Roman"/>
      </w:rPr>
    </w:lvl>
    <w:lvl w:ilvl="5" w:tplc="72360672" w:tentative="1">
      <w:start w:val="1"/>
      <w:numFmt w:val="lowerRoman"/>
      <w:lvlText w:val="%6."/>
      <w:lvlJc w:val="right"/>
      <w:pPr>
        <w:ind w:left="4320" w:hanging="180"/>
      </w:pPr>
      <w:rPr>
        <w:rFonts w:cs="Times New Roman"/>
      </w:rPr>
    </w:lvl>
    <w:lvl w:ilvl="6" w:tplc="B7C8EB86" w:tentative="1">
      <w:start w:val="1"/>
      <w:numFmt w:val="decimal"/>
      <w:lvlText w:val="%7."/>
      <w:lvlJc w:val="left"/>
      <w:pPr>
        <w:ind w:left="5040" w:hanging="360"/>
      </w:pPr>
      <w:rPr>
        <w:rFonts w:cs="Times New Roman"/>
      </w:rPr>
    </w:lvl>
    <w:lvl w:ilvl="7" w:tplc="FC4CA5A8" w:tentative="1">
      <w:start w:val="1"/>
      <w:numFmt w:val="lowerLetter"/>
      <w:lvlText w:val="%8."/>
      <w:lvlJc w:val="left"/>
      <w:pPr>
        <w:ind w:left="5760" w:hanging="360"/>
      </w:pPr>
      <w:rPr>
        <w:rFonts w:cs="Times New Roman"/>
      </w:rPr>
    </w:lvl>
    <w:lvl w:ilvl="8" w:tplc="B5BEACE2" w:tentative="1">
      <w:start w:val="1"/>
      <w:numFmt w:val="lowerRoman"/>
      <w:lvlText w:val="%9."/>
      <w:lvlJc w:val="right"/>
      <w:pPr>
        <w:ind w:left="6480" w:hanging="180"/>
      </w:pPr>
      <w:rPr>
        <w:rFonts w:cs="Times New Roman"/>
      </w:rPr>
    </w:lvl>
  </w:abstractNum>
  <w:abstractNum w:abstractNumId="7">
    <w:nsid w:val="559B6E4E"/>
    <w:multiLevelType w:val="multilevel"/>
    <w:tmpl w:val="83804BB0"/>
    <w:lvl w:ilvl="0">
      <w:start w:val="5"/>
      <w:numFmt w:val="decimal"/>
      <w:lvlText w:val="%1"/>
      <w:lvlJc w:val="left"/>
      <w:pPr>
        <w:ind w:left="404" w:hanging="447"/>
        <w:jc w:val="left"/>
      </w:pPr>
      <w:rPr>
        <w:rFonts w:hint="default"/>
        <w:lang w:val="ru-RU" w:eastAsia="en-US" w:bidi="ar-SA"/>
      </w:rPr>
    </w:lvl>
    <w:lvl w:ilvl="1">
      <w:start w:val="1"/>
      <w:numFmt w:val="decimal"/>
      <w:lvlText w:val="%1.%2."/>
      <w:lvlJc w:val="left"/>
      <w:pPr>
        <w:ind w:left="404" w:hanging="447"/>
        <w:jc w:val="right"/>
      </w:pPr>
      <w:rPr>
        <w:rFonts w:ascii="Times New Roman" w:eastAsia="Times New Roman" w:hAnsi="Times New Roman" w:cs="Times New Roman" w:hint="default"/>
        <w:spacing w:val="-11"/>
        <w:w w:val="100"/>
        <w:sz w:val="27"/>
        <w:szCs w:val="27"/>
        <w:lang w:val="ru-RU" w:eastAsia="en-US" w:bidi="ar-SA"/>
      </w:rPr>
    </w:lvl>
    <w:lvl w:ilvl="2">
      <w:numFmt w:val="bullet"/>
      <w:lvlText w:val="•"/>
      <w:lvlJc w:val="left"/>
      <w:pPr>
        <w:ind w:left="2264" w:hanging="447"/>
      </w:pPr>
      <w:rPr>
        <w:rFonts w:hint="default"/>
        <w:lang w:val="ru-RU" w:eastAsia="en-US" w:bidi="ar-SA"/>
      </w:rPr>
    </w:lvl>
    <w:lvl w:ilvl="3">
      <w:numFmt w:val="bullet"/>
      <w:lvlText w:val="•"/>
      <w:lvlJc w:val="left"/>
      <w:pPr>
        <w:ind w:left="3196" w:hanging="447"/>
      </w:pPr>
      <w:rPr>
        <w:rFonts w:hint="default"/>
        <w:lang w:val="ru-RU" w:eastAsia="en-US" w:bidi="ar-SA"/>
      </w:rPr>
    </w:lvl>
    <w:lvl w:ilvl="4">
      <w:numFmt w:val="bullet"/>
      <w:lvlText w:val="•"/>
      <w:lvlJc w:val="left"/>
      <w:pPr>
        <w:ind w:left="4128" w:hanging="447"/>
      </w:pPr>
      <w:rPr>
        <w:rFonts w:hint="default"/>
        <w:lang w:val="ru-RU" w:eastAsia="en-US" w:bidi="ar-SA"/>
      </w:rPr>
    </w:lvl>
    <w:lvl w:ilvl="5">
      <w:numFmt w:val="bullet"/>
      <w:lvlText w:val="•"/>
      <w:lvlJc w:val="left"/>
      <w:pPr>
        <w:ind w:left="5060" w:hanging="447"/>
      </w:pPr>
      <w:rPr>
        <w:rFonts w:hint="default"/>
        <w:lang w:val="ru-RU" w:eastAsia="en-US" w:bidi="ar-SA"/>
      </w:rPr>
    </w:lvl>
    <w:lvl w:ilvl="6">
      <w:numFmt w:val="bullet"/>
      <w:lvlText w:val="•"/>
      <w:lvlJc w:val="left"/>
      <w:pPr>
        <w:ind w:left="5992" w:hanging="447"/>
      </w:pPr>
      <w:rPr>
        <w:rFonts w:hint="default"/>
        <w:lang w:val="ru-RU" w:eastAsia="en-US" w:bidi="ar-SA"/>
      </w:rPr>
    </w:lvl>
    <w:lvl w:ilvl="7">
      <w:numFmt w:val="bullet"/>
      <w:lvlText w:val="•"/>
      <w:lvlJc w:val="left"/>
      <w:pPr>
        <w:ind w:left="6924" w:hanging="447"/>
      </w:pPr>
      <w:rPr>
        <w:rFonts w:hint="default"/>
        <w:lang w:val="ru-RU" w:eastAsia="en-US" w:bidi="ar-SA"/>
      </w:rPr>
    </w:lvl>
    <w:lvl w:ilvl="8">
      <w:numFmt w:val="bullet"/>
      <w:lvlText w:val="•"/>
      <w:lvlJc w:val="left"/>
      <w:pPr>
        <w:ind w:left="7856" w:hanging="447"/>
      </w:pPr>
      <w:rPr>
        <w:rFonts w:hint="default"/>
        <w:lang w:val="ru-RU" w:eastAsia="en-US" w:bidi="ar-SA"/>
      </w:rPr>
    </w:lvl>
  </w:abstractNum>
  <w:abstractNum w:abstractNumId="8">
    <w:nsid w:val="62C85A41"/>
    <w:multiLevelType w:val="multilevel"/>
    <w:tmpl w:val="FEBE5E5A"/>
    <w:lvl w:ilvl="0">
      <w:start w:val="3"/>
      <w:numFmt w:val="decimal"/>
      <w:lvlText w:val="%1"/>
      <w:lvlJc w:val="left"/>
      <w:pPr>
        <w:ind w:left="1048" w:hanging="447"/>
        <w:jc w:val="left"/>
      </w:pPr>
      <w:rPr>
        <w:rFonts w:hint="default"/>
        <w:lang w:val="ru-RU" w:eastAsia="en-US" w:bidi="ar-SA"/>
      </w:rPr>
    </w:lvl>
    <w:lvl w:ilvl="1">
      <w:start w:val="1"/>
      <w:numFmt w:val="decimal"/>
      <w:lvlText w:val="%1.%2."/>
      <w:lvlJc w:val="left"/>
      <w:pPr>
        <w:ind w:left="1048" w:hanging="447"/>
        <w:jc w:val="left"/>
      </w:pPr>
      <w:rPr>
        <w:rFonts w:ascii="Times New Roman" w:eastAsia="Times New Roman" w:hAnsi="Times New Roman" w:cs="Times New Roman" w:hint="default"/>
        <w:spacing w:val="-11"/>
        <w:w w:val="100"/>
        <w:sz w:val="27"/>
        <w:szCs w:val="27"/>
        <w:lang w:val="ru-RU" w:eastAsia="en-US" w:bidi="ar-SA"/>
      </w:rPr>
    </w:lvl>
    <w:lvl w:ilvl="2">
      <w:numFmt w:val="bullet"/>
      <w:lvlText w:val="•"/>
      <w:lvlJc w:val="left"/>
      <w:pPr>
        <w:ind w:left="2776" w:hanging="447"/>
      </w:pPr>
      <w:rPr>
        <w:rFonts w:hint="default"/>
        <w:lang w:val="ru-RU" w:eastAsia="en-US" w:bidi="ar-SA"/>
      </w:rPr>
    </w:lvl>
    <w:lvl w:ilvl="3">
      <w:numFmt w:val="bullet"/>
      <w:lvlText w:val="•"/>
      <w:lvlJc w:val="left"/>
      <w:pPr>
        <w:ind w:left="3644" w:hanging="447"/>
      </w:pPr>
      <w:rPr>
        <w:rFonts w:hint="default"/>
        <w:lang w:val="ru-RU" w:eastAsia="en-US" w:bidi="ar-SA"/>
      </w:rPr>
    </w:lvl>
    <w:lvl w:ilvl="4">
      <w:numFmt w:val="bullet"/>
      <w:lvlText w:val="•"/>
      <w:lvlJc w:val="left"/>
      <w:pPr>
        <w:ind w:left="4512" w:hanging="447"/>
      </w:pPr>
      <w:rPr>
        <w:rFonts w:hint="default"/>
        <w:lang w:val="ru-RU" w:eastAsia="en-US" w:bidi="ar-SA"/>
      </w:rPr>
    </w:lvl>
    <w:lvl w:ilvl="5">
      <w:numFmt w:val="bullet"/>
      <w:lvlText w:val="•"/>
      <w:lvlJc w:val="left"/>
      <w:pPr>
        <w:ind w:left="5380" w:hanging="447"/>
      </w:pPr>
      <w:rPr>
        <w:rFonts w:hint="default"/>
        <w:lang w:val="ru-RU" w:eastAsia="en-US" w:bidi="ar-SA"/>
      </w:rPr>
    </w:lvl>
    <w:lvl w:ilvl="6">
      <w:numFmt w:val="bullet"/>
      <w:lvlText w:val="•"/>
      <w:lvlJc w:val="left"/>
      <w:pPr>
        <w:ind w:left="6248" w:hanging="447"/>
      </w:pPr>
      <w:rPr>
        <w:rFonts w:hint="default"/>
        <w:lang w:val="ru-RU" w:eastAsia="en-US" w:bidi="ar-SA"/>
      </w:rPr>
    </w:lvl>
    <w:lvl w:ilvl="7">
      <w:numFmt w:val="bullet"/>
      <w:lvlText w:val="•"/>
      <w:lvlJc w:val="left"/>
      <w:pPr>
        <w:ind w:left="7116" w:hanging="447"/>
      </w:pPr>
      <w:rPr>
        <w:rFonts w:hint="default"/>
        <w:lang w:val="ru-RU" w:eastAsia="en-US" w:bidi="ar-SA"/>
      </w:rPr>
    </w:lvl>
    <w:lvl w:ilvl="8">
      <w:numFmt w:val="bullet"/>
      <w:lvlText w:val="•"/>
      <w:lvlJc w:val="left"/>
      <w:pPr>
        <w:ind w:left="7984" w:hanging="447"/>
      </w:pPr>
      <w:rPr>
        <w:rFonts w:hint="default"/>
        <w:lang w:val="ru-RU" w:eastAsia="en-US" w:bidi="ar-SA"/>
      </w:rPr>
    </w:lvl>
  </w:abstractNum>
  <w:abstractNum w:abstractNumId="9">
    <w:nsid w:val="6C165CB0"/>
    <w:multiLevelType w:val="multilevel"/>
    <w:tmpl w:val="1C843FDA"/>
    <w:lvl w:ilvl="0">
      <w:start w:val="2"/>
      <w:numFmt w:val="decimal"/>
      <w:lvlText w:val="%1"/>
      <w:lvlJc w:val="left"/>
      <w:pPr>
        <w:ind w:left="366" w:hanging="452"/>
        <w:jc w:val="left"/>
      </w:pPr>
      <w:rPr>
        <w:rFonts w:hint="default"/>
        <w:lang w:val="ru-RU" w:eastAsia="en-US" w:bidi="ar-SA"/>
      </w:rPr>
    </w:lvl>
    <w:lvl w:ilvl="1">
      <w:start w:val="1"/>
      <w:numFmt w:val="decimal"/>
      <w:lvlText w:val="%1.%2."/>
      <w:lvlJc w:val="left"/>
      <w:pPr>
        <w:ind w:left="366" w:hanging="452"/>
        <w:jc w:val="left"/>
      </w:pPr>
      <w:rPr>
        <w:rFonts w:ascii="Times New Roman" w:eastAsia="Times New Roman" w:hAnsi="Times New Roman" w:cs="Times New Roman" w:hint="default"/>
        <w:spacing w:val="-9"/>
        <w:w w:val="100"/>
        <w:sz w:val="27"/>
        <w:szCs w:val="27"/>
        <w:lang w:val="ru-RU" w:eastAsia="en-US" w:bidi="ar-SA"/>
      </w:rPr>
    </w:lvl>
    <w:lvl w:ilvl="2">
      <w:numFmt w:val="bullet"/>
      <w:lvlText w:val="•"/>
      <w:lvlJc w:val="left"/>
      <w:pPr>
        <w:ind w:left="2232" w:hanging="452"/>
      </w:pPr>
      <w:rPr>
        <w:rFonts w:hint="default"/>
        <w:lang w:val="ru-RU" w:eastAsia="en-US" w:bidi="ar-SA"/>
      </w:rPr>
    </w:lvl>
    <w:lvl w:ilvl="3">
      <w:numFmt w:val="bullet"/>
      <w:lvlText w:val="•"/>
      <w:lvlJc w:val="left"/>
      <w:pPr>
        <w:ind w:left="3168" w:hanging="452"/>
      </w:pPr>
      <w:rPr>
        <w:rFonts w:hint="default"/>
        <w:lang w:val="ru-RU" w:eastAsia="en-US" w:bidi="ar-SA"/>
      </w:rPr>
    </w:lvl>
    <w:lvl w:ilvl="4">
      <w:numFmt w:val="bullet"/>
      <w:lvlText w:val="•"/>
      <w:lvlJc w:val="left"/>
      <w:pPr>
        <w:ind w:left="4104" w:hanging="452"/>
      </w:pPr>
      <w:rPr>
        <w:rFonts w:hint="default"/>
        <w:lang w:val="ru-RU" w:eastAsia="en-US" w:bidi="ar-SA"/>
      </w:rPr>
    </w:lvl>
    <w:lvl w:ilvl="5">
      <w:numFmt w:val="bullet"/>
      <w:lvlText w:val="•"/>
      <w:lvlJc w:val="left"/>
      <w:pPr>
        <w:ind w:left="5040" w:hanging="452"/>
      </w:pPr>
      <w:rPr>
        <w:rFonts w:hint="default"/>
        <w:lang w:val="ru-RU" w:eastAsia="en-US" w:bidi="ar-SA"/>
      </w:rPr>
    </w:lvl>
    <w:lvl w:ilvl="6">
      <w:numFmt w:val="bullet"/>
      <w:lvlText w:val="•"/>
      <w:lvlJc w:val="left"/>
      <w:pPr>
        <w:ind w:left="5976" w:hanging="452"/>
      </w:pPr>
      <w:rPr>
        <w:rFonts w:hint="default"/>
        <w:lang w:val="ru-RU" w:eastAsia="en-US" w:bidi="ar-SA"/>
      </w:rPr>
    </w:lvl>
    <w:lvl w:ilvl="7">
      <w:numFmt w:val="bullet"/>
      <w:lvlText w:val="•"/>
      <w:lvlJc w:val="left"/>
      <w:pPr>
        <w:ind w:left="6912" w:hanging="452"/>
      </w:pPr>
      <w:rPr>
        <w:rFonts w:hint="default"/>
        <w:lang w:val="ru-RU" w:eastAsia="en-US" w:bidi="ar-SA"/>
      </w:rPr>
    </w:lvl>
    <w:lvl w:ilvl="8">
      <w:numFmt w:val="bullet"/>
      <w:lvlText w:val="•"/>
      <w:lvlJc w:val="left"/>
      <w:pPr>
        <w:ind w:left="7848" w:hanging="452"/>
      </w:pPr>
      <w:rPr>
        <w:rFonts w:hint="default"/>
        <w:lang w:val="ru-RU" w:eastAsia="en-US" w:bidi="ar-SA"/>
      </w:rPr>
    </w:lvl>
  </w:abstractNum>
  <w:abstractNum w:abstractNumId="10">
    <w:nsid w:val="72F32437"/>
    <w:multiLevelType w:val="multilevel"/>
    <w:tmpl w:val="F99EA616"/>
    <w:lvl w:ilvl="0">
      <w:start w:val="4"/>
      <w:numFmt w:val="decimal"/>
      <w:lvlText w:val="%1"/>
      <w:lvlJc w:val="left"/>
      <w:pPr>
        <w:ind w:left="390" w:hanging="456"/>
        <w:jc w:val="left"/>
      </w:pPr>
      <w:rPr>
        <w:rFonts w:hint="default"/>
        <w:lang w:val="ru-RU" w:eastAsia="en-US" w:bidi="ar-SA"/>
      </w:rPr>
    </w:lvl>
    <w:lvl w:ilvl="1">
      <w:start w:val="1"/>
      <w:numFmt w:val="decimal"/>
      <w:lvlText w:val="%1.%2."/>
      <w:lvlJc w:val="left"/>
      <w:pPr>
        <w:ind w:left="390" w:hanging="456"/>
        <w:jc w:val="left"/>
      </w:pPr>
      <w:rPr>
        <w:rFonts w:ascii="Times New Roman" w:eastAsia="Times New Roman" w:hAnsi="Times New Roman" w:cs="Times New Roman" w:hint="default"/>
        <w:spacing w:val="-7"/>
        <w:w w:val="100"/>
        <w:sz w:val="27"/>
        <w:szCs w:val="27"/>
        <w:lang w:val="ru-RU" w:eastAsia="en-US" w:bidi="ar-SA"/>
      </w:rPr>
    </w:lvl>
    <w:lvl w:ilvl="2">
      <w:numFmt w:val="bullet"/>
      <w:lvlText w:val="•"/>
      <w:lvlJc w:val="left"/>
      <w:pPr>
        <w:ind w:left="2264" w:hanging="456"/>
      </w:pPr>
      <w:rPr>
        <w:rFonts w:hint="default"/>
        <w:lang w:val="ru-RU" w:eastAsia="en-US" w:bidi="ar-SA"/>
      </w:rPr>
    </w:lvl>
    <w:lvl w:ilvl="3">
      <w:numFmt w:val="bullet"/>
      <w:lvlText w:val="•"/>
      <w:lvlJc w:val="left"/>
      <w:pPr>
        <w:ind w:left="3196" w:hanging="456"/>
      </w:pPr>
      <w:rPr>
        <w:rFonts w:hint="default"/>
        <w:lang w:val="ru-RU" w:eastAsia="en-US" w:bidi="ar-SA"/>
      </w:rPr>
    </w:lvl>
    <w:lvl w:ilvl="4">
      <w:numFmt w:val="bullet"/>
      <w:lvlText w:val="•"/>
      <w:lvlJc w:val="left"/>
      <w:pPr>
        <w:ind w:left="4128" w:hanging="456"/>
      </w:pPr>
      <w:rPr>
        <w:rFonts w:hint="default"/>
        <w:lang w:val="ru-RU" w:eastAsia="en-US" w:bidi="ar-SA"/>
      </w:rPr>
    </w:lvl>
    <w:lvl w:ilvl="5">
      <w:numFmt w:val="bullet"/>
      <w:lvlText w:val="•"/>
      <w:lvlJc w:val="left"/>
      <w:pPr>
        <w:ind w:left="5060" w:hanging="456"/>
      </w:pPr>
      <w:rPr>
        <w:rFonts w:hint="default"/>
        <w:lang w:val="ru-RU" w:eastAsia="en-US" w:bidi="ar-SA"/>
      </w:rPr>
    </w:lvl>
    <w:lvl w:ilvl="6">
      <w:numFmt w:val="bullet"/>
      <w:lvlText w:val="•"/>
      <w:lvlJc w:val="left"/>
      <w:pPr>
        <w:ind w:left="5992" w:hanging="456"/>
      </w:pPr>
      <w:rPr>
        <w:rFonts w:hint="default"/>
        <w:lang w:val="ru-RU" w:eastAsia="en-US" w:bidi="ar-SA"/>
      </w:rPr>
    </w:lvl>
    <w:lvl w:ilvl="7">
      <w:numFmt w:val="bullet"/>
      <w:lvlText w:val="•"/>
      <w:lvlJc w:val="left"/>
      <w:pPr>
        <w:ind w:left="6924" w:hanging="456"/>
      </w:pPr>
      <w:rPr>
        <w:rFonts w:hint="default"/>
        <w:lang w:val="ru-RU" w:eastAsia="en-US" w:bidi="ar-SA"/>
      </w:rPr>
    </w:lvl>
    <w:lvl w:ilvl="8">
      <w:numFmt w:val="bullet"/>
      <w:lvlText w:val="•"/>
      <w:lvlJc w:val="left"/>
      <w:pPr>
        <w:ind w:left="7856" w:hanging="456"/>
      </w:pPr>
      <w:rPr>
        <w:rFonts w:hint="default"/>
        <w:lang w:val="ru-RU" w:eastAsia="en-US" w:bidi="ar-SA"/>
      </w:rPr>
    </w:lvl>
  </w:abstractNum>
  <w:abstractNum w:abstractNumId="11">
    <w:nsid w:val="7EE5640A"/>
    <w:multiLevelType w:val="hybridMultilevel"/>
    <w:tmpl w:val="5F1041FE"/>
    <w:lvl w:ilvl="0" w:tplc="22B4A3E6">
      <w:start w:val="1"/>
      <w:numFmt w:val="decimal"/>
      <w:lvlText w:val="%1."/>
      <w:lvlJc w:val="left"/>
      <w:pPr>
        <w:ind w:left="1267" w:hanging="219"/>
      </w:pPr>
      <w:rPr>
        <w:rFonts w:ascii="Times New Roman" w:eastAsia="Times New Roman" w:hAnsi="Times New Roman" w:cs="Times New Roman" w:hint="default"/>
        <w:spacing w:val="-33"/>
        <w:w w:val="102"/>
        <w:sz w:val="26"/>
        <w:szCs w:val="26"/>
        <w:lang w:val="ru-RU" w:eastAsia="en-US" w:bidi="ar-SA"/>
      </w:rPr>
    </w:lvl>
    <w:lvl w:ilvl="1" w:tplc="391AF4E8">
      <w:start w:val="1"/>
      <w:numFmt w:val="upperRoman"/>
      <w:lvlText w:val="%2."/>
      <w:lvlJc w:val="left"/>
      <w:pPr>
        <w:ind w:left="3928" w:hanging="207"/>
        <w:jc w:val="right"/>
      </w:pPr>
      <w:rPr>
        <w:rFonts w:ascii="Times New Roman" w:eastAsia="Times New Roman" w:hAnsi="Times New Roman" w:cs="Times New Roman" w:hint="default"/>
        <w:spacing w:val="-11"/>
        <w:w w:val="100"/>
        <w:sz w:val="27"/>
        <w:szCs w:val="27"/>
        <w:lang w:val="ru-RU" w:eastAsia="en-US" w:bidi="ar-SA"/>
      </w:rPr>
    </w:lvl>
    <w:lvl w:ilvl="2" w:tplc="FF28268C">
      <w:numFmt w:val="bullet"/>
      <w:lvlText w:val="•"/>
      <w:lvlJc w:val="left"/>
      <w:pPr>
        <w:ind w:left="4564" w:hanging="207"/>
      </w:pPr>
      <w:rPr>
        <w:rFonts w:hint="default"/>
        <w:lang w:val="ru-RU" w:eastAsia="en-US" w:bidi="ar-SA"/>
      </w:rPr>
    </w:lvl>
    <w:lvl w:ilvl="3" w:tplc="20409A46">
      <w:numFmt w:val="bullet"/>
      <w:lvlText w:val="•"/>
      <w:lvlJc w:val="left"/>
      <w:pPr>
        <w:ind w:left="5208" w:hanging="207"/>
      </w:pPr>
      <w:rPr>
        <w:rFonts w:hint="default"/>
        <w:lang w:val="ru-RU" w:eastAsia="en-US" w:bidi="ar-SA"/>
      </w:rPr>
    </w:lvl>
    <w:lvl w:ilvl="4" w:tplc="D65630DC">
      <w:numFmt w:val="bullet"/>
      <w:lvlText w:val="•"/>
      <w:lvlJc w:val="left"/>
      <w:pPr>
        <w:ind w:left="5853" w:hanging="207"/>
      </w:pPr>
      <w:rPr>
        <w:rFonts w:hint="default"/>
        <w:lang w:val="ru-RU" w:eastAsia="en-US" w:bidi="ar-SA"/>
      </w:rPr>
    </w:lvl>
    <w:lvl w:ilvl="5" w:tplc="C8B429D6">
      <w:numFmt w:val="bullet"/>
      <w:lvlText w:val="•"/>
      <w:lvlJc w:val="left"/>
      <w:pPr>
        <w:ind w:left="6497" w:hanging="207"/>
      </w:pPr>
      <w:rPr>
        <w:rFonts w:hint="default"/>
        <w:lang w:val="ru-RU" w:eastAsia="en-US" w:bidi="ar-SA"/>
      </w:rPr>
    </w:lvl>
    <w:lvl w:ilvl="6" w:tplc="5E8EFA48">
      <w:numFmt w:val="bullet"/>
      <w:lvlText w:val="•"/>
      <w:lvlJc w:val="left"/>
      <w:pPr>
        <w:ind w:left="7142" w:hanging="207"/>
      </w:pPr>
      <w:rPr>
        <w:rFonts w:hint="default"/>
        <w:lang w:val="ru-RU" w:eastAsia="en-US" w:bidi="ar-SA"/>
      </w:rPr>
    </w:lvl>
    <w:lvl w:ilvl="7" w:tplc="6486D97E">
      <w:numFmt w:val="bullet"/>
      <w:lvlText w:val="•"/>
      <w:lvlJc w:val="left"/>
      <w:pPr>
        <w:ind w:left="7786" w:hanging="207"/>
      </w:pPr>
      <w:rPr>
        <w:rFonts w:hint="default"/>
        <w:lang w:val="ru-RU" w:eastAsia="en-US" w:bidi="ar-SA"/>
      </w:rPr>
    </w:lvl>
    <w:lvl w:ilvl="8" w:tplc="6FE88B8C">
      <w:numFmt w:val="bullet"/>
      <w:lvlText w:val="•"/>
      <w:lvlJc w:val="left"/>
      <w:pPr>
        <w:ind w:left="8431" w:hanging="207"/>
      </w:pPr>
      <w:rPr>
        <w:rFonts w:hint="default"/>
        <w:lang w:val="ru-RU" w:eastAsia="en-US" w:bidi="ar-SA"/>
      </w:rPr>
    </w:lvl>
  </w:abstractNum>
  <w:num w:numId="1">
    <w:abstractNumId w:val="1"/>
  </w:num>
  <w:num w:numId="2">
    <w:abstractNumId w:val="3"/>
  </w:num>
  <w:num w:numId="3">
    <w:abstractNumId w:val="2"/>
  </w:num>
  <w:num w:numId="4">
    <w:abstractNumId w:val="0"/>
  </w:num>
  <w:num w:numId="5">
    <w:abstractNumId w:val="11"/>
  </w:num>
  <w:num w:numId="6">
    <w:abstractNumId w:val="7"/>
  </w:num>
  <w:num w:numId="7">
    <w:abstractNumId w:val="10"/>
  </w:num>
  <w:num w:numId="8">
    <w:abstractNumId w:val="8"/>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8"/>
    <w:rsid w:val="000179BB"/>
    <w:rsid w:val="00023702"/>
    <w:rsid w:val="00037832"/>
    <w:rsid w:val="00046C89"/>
    <w:rsid w:val="000B6CBC"/>
    <w:rsid w:val="000F3B40"/>
    <w:rsid w:val="00105F62"/>
    <w:rsid w:val="00137B15"/>
    <w:rsid w:val="00163262"/>
    <w:rsid w:val="00163326"/>
    <w:rsid w:val="00170502"/>
    <w:rsid w:val="001725B3"/>
    <w:rsid w:val="001759B9"/>
    <w:rsid w:val="00185154"/>
    <w:rsid w:val="001A0ED3"/>
    <w:rsid w:val="001A4564"/>
    <w:rsid w:val="001C7689"/>
    <w:rsid w:val="002107DC"/>
    <w:rsid w:val="00211F6E"/>
    <w:rsid w:val="0021242F"/>
    <w:rsid w:val="0023156D"/>
    <w:rsid w:val="00252C96"/>
    <w:rsid w:val="00255850"/>
    <w:rsid w:val="002558F4"/>
    <w:rsid w:val="00262A8D"/>
    <w:rsid w:val="00277537"/>
    <w:rsid w:val="002966CB"/>
    <w:rsid w:val="002B0E0D"/>
    <w:rsid w:val="002B24D9"/>
    <w:rsid w:val="002B7478"/>
    <w:rsid w:val="002C0D49"/>
    <w:rsid w:val="002E08CA"/>
    <w:rsid w:val="002E18CF"/>
    <w:rsid w:val="002E2BB9"/>
    <w:rsid w:val="002E5BE3"/>
    <w:rsid w:val="002F0B47"/>
    <w:rsid w:val="002F1B98"/>
    <w:rsid w:val="00311F30"/>
    <w:rsid w:val="00316BD1"/>
    <w:rsid w:val="003378A4"/>
    <w:rsid w:val="00340895"/>
    <w:rsid w:val="003528AA"/>
    <w:rsid w:val="00355A0D"/>
    <w:rsid w:val="00362935"/>
    <w:rsid w:val="0038597C"/>
    <w:rsid w:val="003A7F50"/>
    <w:rsid w:val="003B1CD3"/>
    <w:rsid w:val="003B5BCD"/>
    <w:rsid w:val="003F55E1"/>
    <w:rsid w:val="00443368"/>
    <w:rsid w:val="00466772"/>
    <w:rsid w:val="0047674D"/>
    <w:rsid w:val="00492B01"/>
    <w:rsid w:val="00495F83"/>
    <w:rsid w:val="004D7D39"/>
    <w:rsid w:val="004F40B0"/>
    <w:rsid w:val="00521D18"/>
    <w:rsid w:val="00543441"/>
    <w:rsid w:val="00543851"/>
    <w:rsid w:val="00561E50"/>
    <w:rsid w:val="005621D8"/>
    <w:rsid w:val="0059617D"/>
    <w:rsid w:val="005A1527"/>
    <w:rsid w:val="005A4A21"/>
    <w:rsid w:val="005B15D7"/>
    <w:rsid w:val="005C7665"/>
    <w:rsid w:val="005F43AE"/>
    <w:rsid w:val="00615DCF"/>
    <w:rsid w:val="0065643B"/>
    <w:rsid w:val="00661622"/>
    <w:rsid w:val="00690CB3"/>
    <w:rsid w:val="0069721D"/>
    <w:rsid w:val="006A30F2"/>
    <w:rsid w:val="006A70A2"/>
    <w:rsid w:val="006D7E5D"/>
    <w:rsid w:val="006F5675"/>
    <w:rsid w:val="007003DE"/>
    <w:rsid w:val="00737EA6"/>
    <w:rsid w:val="00752011"/>
    <w:rsid w:val="00763ED7"/>
    <w:rsid w:val="00767126"/>
    <w:rsid w:val="00785215"/>
    <w:rsid w:val="00790973"/>
    <w:rsid w:val="00793793"/>
    <w:rsid w:val="007A0E03"/>
    <w:rsid w:val="007B1030"/>
    <w:rsid w:val="007D78D9"/>
    <w:rsid w:val="007F0395"/>
    <w:rsid w:val="007F0AAD"/>
    <w:rsid w:val="0081303E"/>
    <w:rsid w:val="00844ECF"/>
    <w:rsid w:val="00866B74"/>
    <w:rsid w:val="00884A79"/>
    <w:rsid w:val="008A6658"/>
    <w:rsid w:val="008C6718"/>
    <w:rsid w:val="008F71D5"/>
    <w:rsid w:val="0093273F"/>
    <w:rsid w:val="009455FA"/>
    <w:rsid w:val="009543A3"/>
    <w:rsid w:val="00964908"/>
    <w:rsid w:val="00974E85"/>
    <w:rsid w:val="00980780"/>
    <w:rsid w:val="0099426A"/>
    <w:rsid w:val="009F37BE"/>
    <w:rsid w:val="009F4A4D"/>
    <w:rsid w:val="00A01C62"/>
    <w:rsid w:val="00A2247C"/>
    <w:rsid w:val="00A326E1"/>
    <w:rsid w:val="00A418C8"/>
    <w:rsid w:val="00A5325A"/>
    <w:rsid w:val="00A673C2"/>
    <w:rsid w:val="00A87684"/>
    <w:rsid w:val="00A944F1"/>
    <w:rsid w:val="00AC62BD"/>
    <w:rsid w:val="00AD40A2"/>
    <w:rsid w:val="00AF2D79"/>
    <w:rsid w:val="00AF6B61"/>
    <w:rsid w:val="00B34DCC"/>
    <w:rsid w:val="00B37C2F"/>
    <w:rsid w:val="00B431B7"/>
    <w:rsid w:val="00B62858"/>
    <w:rsid w:val="00B6369E"/>
    <w:rsid w:val="00BC3DDB"/>
    <w:rsid w:val="00BC5C7B"/>
    <w:rsid w:val="00BE0B57"/>
    <w:rsid w:val="00C628AA"/>
    <w:rsid w:val="00C8283E"/>
    <w:rsid w:val="00C8654E"/>
    <w:rsid w:val="00C91CFC"/>
    <w:rsid w:val="00CB6E21"/>
    <w:rsid w:val="00CD75EC"/>
    <w:rsid w:val="00CE2040"/>
    <w:rsid w:val="00D030FF"/>
    <w:rsid w:val="00D2633A"/>
    <w:rsid w:val="00D33B69"/>
    <w:rsid w:val="00D5277A"/>
    <w:rsid w:val="00D569BB"/>
    <w:rsid w:val="00D61FCC"/>
    <w:rsid w:val="00D662F8"/>
    <w:rsid w:val="00D71421"/>
    <w:rsid w:val="00D71681"/>
    <w:rsid w:val="00DB2406"/>
    <w:rsid w:val="00DB61C6"/>
    <w:rsid w:val="00DB6F3D"/>
    <w:rsid w:val="00DC0CE8"/>
    <w:rsid w:val="00DE129F"/>
    <w:rsid w:val="00DE3BE3"/>
    <w:rsid w:val="00DF1DF1"/>
    <w:rsid w:val="00E127CC"/>
    <w:rsid w:val="00E1486B"/>
    <w:rsid w:val="00E30A75"/>
    <w:rsid w:val="00E35BFB"/>
    <w:rsid w:val="00E43629"/>
    <w:rsid w:val="00E55DA0"/>
    <w:rsid w:val="00E80029"/>
    <w:rsid w:val="00EC3DB7"/>
    <w:rsid w:val="00EE29E7"/>
    <w:rsid w:val="00EE7FAE"/>
    <w:rsid w:val="00EF0F6F"/>
    <w:rsid w:val="00F03172"/>
    <w:rsid w:val="00F057EB"/>
    <w:rsid w:val="00F1506E"/>
    <w:rsid w:val="00F40463"/>
    <w:rsid w:val="00F45DDE"/>
    <w:rsid w:val="00F554D6"/>
    <w:rsid w:val="00F60333"/>
    <w:rsid w:val="00F75B9D"/>
    <w:rsid w:val="00F854F8"/>
    <w:rsid w:val="00FE4310"/>
    <w:rsid w:val="00FE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37C2F"/>
    <w:pPr>
      <w:widowControl w:val="0"/>
      <w:autoSpaceDE w:val="0"/>
      <w:autoSpaceDN w:val="0"/>
      <w:spacing w:line="240" w:lineRule="auto"/>
    </w:pPr>
    <w:rPr>
      <w:rFonts w:ascii="Times New Roman" w:eastAsia="Times New Roman" w:hAnsi="Times New Roman" w:cs="Times New Roman"/>
      <w:sz w:val="27"/>
      <w:szCs w:val="27"/>
    </w:rPr>
  </w:style>
  <w:style w:type="character" w:customStyle="1" w:styleId="a4">
    <w:name w:val="Основной текст Знак"/>
    <w:basedOn w:val="a0"/>
    <w:link w:val="a3"/>
    <w:rsid w:val="00B37C2F"/>
    <w:rPr>
      <w:rFonts w:ascii="Times New Roman" w:eastAsia="Times New Roman" w:hAnsi="Times New Roman" w:cs="Times New Roman"/>
      <w:sz w:val="27"/>
      <w:szCs w:val="27"/>
    </w:rPr>
  </w:style>
  <w:style w:type="paragraph" w:styleId="a5">
    <w:name w:val="List Paragraph"/>
    <w:basedOn w:val="a"/>
    <w:uiPriority w:val="34"/>
    <w:qFormat/>
    <w:rsid w:val="00B37C2F"/>
    <w:pPr>
      <w:widowControl w:val="0"/>
      <w:autoSpaceDE w:val="0"/>
      <w:autoSpaceDN w:val="0"/>
      <w:spacing w:line="240" w:lineRule="auto"/>
      <w:ind w:left="186" w:firstLine="678"/>
    </w:pPr>
    <w:rPr>
      <w:rFonts w:ascii="Times New Roman" w:eastAsia="Times New Roman" w:hAnsi="Times New Roman" w:cs="Times New Roman"/>
    </w:rPr>
  </w:style>
  <w:style w:type="table" w:styleId="a6">
    <w:name w:val="Table Grid"/>
    <w:basedOn w:val="a1"/>
    <w:uiPriority w:val="59"/>
    <w:rsid w:val="00A326E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66B74"/>
    <w:pPr>
      <w:spacing w:line="240" w:lineRule="auto"/>
    </w:pPr>
    <w:rPr>
      <w:rFonts w:ascii="Times New Roman" w:eastAsia="Times New Roman" w:hAnsi="Times New Roman" w:cs="Times New Roman"/>
      <w:sz w:val="28"/>
      <w:szCs w:val="20"/>
      <w:lang w:eastAsia="ru-RU"/>
    </w:rPr>
  </w:style>
  <w:style w:type="paragraph" w:customStyle="1" w:styleId="text">
    <w:name w:val="text"/>
    <w:basedOn w:val="a"/>
    <w:link w:val="text0"/>
    <w:rsid w:val="00866B74"/>
    <w:pPr>
      <w:spacing w:line="240" w:lineRule="auto"/>
      <w:ind w:firstLine="567"/>
    </w:pPr>
    <w:rPr>
      <w:rFonts w:ascii="Arial" w:eastAsia="Times New Roman" w:hAnsi="Arial" w:cs="Times New Roman"/>
      <w:sz w:val="24"/>
      <w:szCs w:val="24"/>
    </w:rPr>
  </w:style>
  <w:style w:type="character" w:customStyle="1" w:styleId="text0">
    <w:name w:val="text Знак"/>
    <w:link w:val="text"/>
    <w:rsid w:val="00866B74"/>
    <w:rPr>
      <w:rFonts w:ascii="Arial" w:eastAsia="Times New Roman" w:hAnsi="Arial" w:cs="Times New Roman"/>
      <w:sz w:val="24"/>
      <w:szCs w:val="24"/>
    </w:rPr>
  </w:style>
  <w:style w:type="paragraph" w:styleId="a8">
    <w:name w:val="header"/>
    <w:basedOn w:val="a"/>
    <w:link w:val="a9"/>
    <w:rsid w:val="00211F6E"/>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211F6E"/>
    <w:rPr>
      <w:rFonts w:ascii="Times New Roman" w:eastAsia="Times New Roman" w:hAnsi="Times New Roman" w:cs="Times New Roman"/>
      <w:sz w:val="28"/>
      <w:szCs w:val="20"/>
      <w:lang w:eastAsia="ru-RU"/>
    </w:rPr>
  </w:style>
  <w:style w:type="paragraph" w:customStyle="1" w:styleId="aa">
    <w:name w:val="Заголовок к тексту"/>
    <w:basedOn w:val="a"/>
    <w:next w:val="a3"/>
    <w:qFormat/>
    <w:rsid w:val="00211F6E"/>
    <w:pPr>
      <w:suppressAutoHyphens/>
      <w:spacing w:after="480" w:line="240" w:lineRule="exact"/>
      <w:jc w:val="left"/>
    </w:pPr>
    <w:rPr>
      <w:rFonts w:ascii="Times New Roman" w:eastAsia="Times New Roman" w:hAnsi="Times New Roman" w:cs="Times New Roman"/>
      <w:b/>
      <w:sz w:val="28"/>
      <w:szCs w:val="20"/>
      <w:lang w:eastAsia="ru-RU"/>
    </w:rPr>
  </w:style>
  <w:style w:type="paragraph" w:customStyle="1" w:styleId="ab">
    <w:name w:val="Адресат"/>
    <w:basedOn w:val="a"/>
    <w:rsid w:val="00211F6E"/>
    <w:pPr>
      <w:suppressAutoHyphens/>
      <w:spacing w:line="240" w:lineRule="exact"/>
      <w:jc w:val="left"/>
    </w:pPr>
    <w:rPr>
      <w:rFonts w:ascii="Times New Roman" w:eastAsia="Times New Roman" w:hAnsi="Times New Roman" w:cs="Times New Roman"/>
      <w:sz w:val="28"/>
      <w:szCs w:val="20"/>
      <w:lang w:eastAsia="ru-RU"/>
    </w:rPr>
  </w:style>
  <w:style w:type="paragraph" w:customStyle="1" w:styleId="ac">
    <w:name w:val="Исполнитель"/>
    <w:basedOn w:val="a3"/>
    <w:rsid w:val="00211F6E"/>
    <w:pPr>
      <w:widowControl/>
      <w:suppressAutoHyphens/>
      <w:autoSpaceDE/>
      <w:autoSpaceDN/>
      <w:spacing w:after="120" w:line="240" w:lineRule="exact"/>
      <w:jc w:val="left"/>
    </w:pPr>
    <w:rPr>
      <w:sz w:val="24"/>
      <w:szCs w:val="20"/>
      <w:lang w:eastAsia="ru-RU"/>
    </w:rPr>
  </w:style>
  <w:style w:type="paragraph" w:styleId="ad">
    <w:name w:val="footer"/>
    <w:basedOn w:val="a"/>
    <w:link w:val="ae"/>
    <w:rsid w:val="00211F6E"/>
    <w:pPr>
      <w:suppressAutoHyphens/>
      <w:spacing w:line="240" w:lineRule="auto"/>
      <w:jc w:val="left"/>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11F6E"/>
    <w:rPr>
      <w:rFonts w:ascii="Times New Roman" w:eastAsia="Times New Roman" w:hAnsi="Times New Roman" w:cs="Times New Roman"/>
      <w:sz w:val="20"/>
      <w:szCs w:val="20"/>
      <w:lang w:eastAsia="ru-RU"/>
    </w:rPr>
  </w:style>
  <w:style w:type="character" w:styleId="af">
    <w:name w:val="page number"/>
    <w:rsid w:val="00211F6E"/>
  </w:style>
  <w:style w:type="paragraph" w:customStyle="1" w:styleId="af0">
    <w:name w:val="регистрационные поля"/>
    <w:basedOn w:val="a"/>
    <w:rsid w:val="00211F6E"/>
    <w:pPr>
      <w:spacing w:line="240" w:lineRule="exact"/>
      <w:jc w:val="center"/>
    </w:pPr>
    <w:rPr>
      <w:rFonts w:ascii="Times New Roman" w:eastAsia="Times New Roman" w:hAnsi="Times New Roman" w:cs="Times New Roman"/>
      <w:sz w:val="28"/>
      <w:szCs w:val="20"/>
      <w:lang w:val="en-US" w:eastAsia="ru-RU"/>
    </w:rPr>
  </w:style>
  <w:style w:type="paragraph" w:customStyle="1" w:styleId="af1">
    <w:name w:val="Регистр"/>
    <w:rsid w:val="00211F6E"/>
    <w:pPr>
      <w:spacing w:line="240" w:lineRule="auto"/>
      <w:jc w:val="left"/>
    </w:pPr>
    <w:rPr>
      <w:rFonts w:ascii="Times New Roman" w:eastAsia="Times New Roman" w:hAnsi="Times New Roman" w:cs="Times New Roman"/>
      <w:sz w:val="28"/>
      <w:szCs w:val="20"/>
      <w:lang w:eastAsia="ru-RU"/>
    </w:rPr>
  </w:style>
  <w:style w:type="paragraph" w:customStyle="1" w:styleId="Default">
    <w:name w:val="Default"/>
    <w:rsid w:val="00211F6E"/>
    <w:pPr>
      <w:autoSpaceDE w:val="0"/>
      <w:autoSpaceDN w:val="0"/>
      <w:adjustRightInd w:val="0"/>
      <w:spacing w:line="240" w:lineRule="auto"/>
      <w:jc w:val="left"/>
    </w:pPr>
    <w:rPr>
      <w:rFonts w:ascii="Arial" w:eastAsia="Times New Roman" w:hAnsi="Arial" w:cs="Arial"/>
      <w:color w:val="000000"/>
      <w:sz w:val="24"/>
      <w:szCs w:val="24"/>
      <w:lang w:eastAsia="ru-RU"/>
    </w:rPr>
  </w:style>
  <w:style w:type="paragraph" w:styleId="af2">
    <w:name w:val="Balloon Text"/>
    <w:basedOn w:val="a"/>
    <w:link w:val="af3"/>
    <w:rsid w:val="00211F6E"/>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2"/>
    <w:rsid w:val="00211F6E"/>
    <w:rPr>
      <w:rFonts w:ascii="Tahoma" w:eastAsia="Times New Roman" w:hAnsi="Tahoma" w:cs="Tahoma"/>
      <w:sz w:val="16"/>
      <w:szCs w:val="16"/>
      <w:lang w:eastAsia="ru-RU"/>
    </w:rPr>
  </w:style>
  <w:style w:type="character" w:customStyle="1" w:styleId="af4">
    <w:name w:val="Основной текст_"/>
    <w:basedOn w:val="a0"/>
    <w:link w:val="1"/>
    <w:rsid w:val="00211F6E"/>
    <w:rPr>
      <w:spacing w:val="-3"/>
      <w:sz w:val="26"/>
      <w:szCs w:val="26"/>
      <w:shd w:val="clear" w:color="auto" w:fill="FFFFFF"/>
    </w:rPr>
  </w:style>
  <w:style w:type="paragraph" w:customStyle="1" w:styleId="1">
    <w:name w:val="Основной текст1"/>
    <w:basedOn w:val="a"/>
    <w:link w:val="af4"/>
    <w:rsid w:val="00211F6E"/>
    <w:pPr>
      <w:widowControl w:val="0"/>
      <w:shd w:val="clear" w:color="auto" w:fill="FFFFFF"/>
      <w:spacing w:line="0" w:lineRule="atLeast"/>
      <w:jc w:val="left"/>
    </w:pPr>
    <w:rPr>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37C2F"/>
    <w:pPr>
      <w:widowControl w:val="0"/>
      <w:autoSpaceDE w:val="0"/>
      <w:autoSpaceDN w:val="0"/>
      <w:spacing w:line="240" w:lineRule="auto"/>
    </w:pPr>
    <w:rPr>
      <w:rFonts w:ascii="Times New Roman" w:eastAsia="Times New Roman" w:hAnsi="Times New Roman" w:cs="Times New Roman"/>
      <w:sz w:val="27"/>
      <w:szCs w:val="27"/>
    </w:rPr>
  </w:style>
  <w:style w:type="character" w:customStyle="1" w:styleId="a4">
    <w:name w:val="Основной текст Знак"/>
    <w:basedOn w:val="a0"/>
    <w:link w:val="a3"/>
    <w:rsid w:val="00B37C2F"/>
    <w:rPr>
      <w:rFonts w:ascii="Times New Roman" w:eastAsia="Times New Roman" w:hAnsi="Times New Roman" w:cs="Times New Roman"/>
      <w:sz w:val="27"/>
      <w:szCs w:val="27"/>
    </w:rPr>
  </w:style>
  <w:style w:type="paragraph" w:styleId="a5">
    <w:name w:val="List Paragraph"/>
    <w:basedOn w:val="a"/>
    <w:uiPriority w:val="34"/>
    <w:qFormat/>
    <w:rsid w:val="00B37C2F"/>
    <w:pPr>
      <w:widowControl w:val="0"/>
      <w:autoSpaceDE w:val="0"/>
      <w:autoSpaceDN w:val="0"/>
      <w:spacing w:line="240" w:lineRule="auto"/>
      <w:ind w:left="186" w:firstLine="678"/>
    </w:pPr>
    <w:rPr>
      <w:rFonts w:ascii="Times New Roman" w:eastAsia="Times New Roman" w:hAnsi="Times New Roman" w:cs="Times New Roman"/>
    </w:rPr>
  </w:style>
  <w:style w:type="table" w:styleId="a6">
    <w:name w:val="Table Grid"/>
    <w:basedOn w:val="a1"/>
    <w:uiPriority w:val="59"/>
    <w:rsid w:val="00A326E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66B74"/>
    <w:pPr>
      <w:spacing w:line="240" w:lineRule="auto"/>
    </w:pPr>
    <w:rPr>
      <w:rFonts w:ascii="Times New Roman" w:eastAsia="Times New Roman" w:hAnsi="Times New Roman" w:cs="Times New Roman"/>
      <w:sz w:val="28"/>
      <w:szCs w:val="20"/>
      <w:lang w:eastAsia="ru-RU"/>
    </w:rPr>
  </w:style>
  <w:style w:type="paragraph" w:customStyle="1" w:styleId="text">
    <w:name w:val="text"/>
    <w:basedOn w:val="a"/>
    <w:link w:val="text0"/>
    <w:rsid w:val="00866B74"/>
    <w:pPr>
      <w:spacing w:line="240" w:lineRule="auto"/>
      <w:ind w:firstLine="567"/>
    </w:pPr>
    <w:rPr>
      <w:rFonts w:ascii="Arial" w:eastAsia="Times New Roman" w:hAnsi="Arial" w:cs="Times New Roman"/>
      <w:sz w:val="24"/>
      <w:szCs w:val="24"/>
    </w:rPr>
  </w:style>
  <w:style w:type="character" w:customStyle="1" w:styleId="text0">
    <w:name w:val="text Знак"/>
    <w:link w:val="text"/>
    <w:rsid w:val="00866B74"/>
    <w:rPr>
      <w:rFonts w:ascii="Arial" w:eastAsia="Times New Roman" w:hAnsi="Arial" w:cs="Times New Roman"/>
      <w:sz w:val="24"/>
      <w:szCs w:val="24"/>
    </w:rPr>
  </w:style>
  <w:style w:type="paragraph" w:styleId="a8">
    <w:name w:val="header"/>
    <w:basedOn w:val="a"/>
    <w:link w:val="a9"/>
    <w:rsid w:val="00211F6E"/>
    <w:pPr>
      <w:tabs>
        <w:tab w:val="center" w:pos="4153"/>
        <w:tab w:val="right" w:pos="8306"/>
      </w:tabs>
      <w:suppressAutoHyphens/>
      <w:spacing w:line="240" w:lineRule="auto"/>
      <w:jc w:val="center"/>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211F6E"/>
    <w:rPr>
      <w:rFonts w:ascii="Times New Roman" w:eastAsia="Times New Roman" w:hAnsi="Times New Roman" w:cs="Times New Roman"/>
      <w:sz w:val="28"/>
      <w:szCs w:val="20"/>
      <w:lang w:eastAsia="ru-RU"/>
    </w:rPr>
  </w:style>
  <w:style w:type="paragraph" w:customStyle="1" w:styleId="aa">
    <w:name w:val="Заголовок к тексту"/>
    <w:basedOn w:val="a"/>
    <w:next w:val="a3"/>
    <w:qFormat/>
    <w:rsid w:val="00211F6E"/>
    <w:pPr>
      <w:suppressAutoHyphens/>
      <w:spacing w:after="480" w:line="240" w:lineRule="exact"/>
      <w:jc w:val="left"/>
    </w:pPr>
    <w:rPr>
      <w:rFonts w:ascii="Times New Roman" w:eastAsia="Times New Roman" w:hAnsi="Times New Roman" w:cs="Times New Roman"/>
      <w:b/>
      <w:sz w:val="28"/>
      <w:szCs w:val="20"/>
      <w:lang w:eastAsia="ru-RU"/>
    </w:rPr>
  </w:style>
  <w:style w:type="paragraph" w:customStyle="1" w:styleId="ab">
    <w:name w:val="Адресат"/>
    <w:basedOn w:val="a"/>
    <w:rsid w:val="00211F6E"/>
    <w:pPr>
      <w:suppressAutoHyphens/>
      <w:spacing w:line="240" w:lineRule="exact"/>
      <w:jc w:val="left"/>
    </w:pPr>
    <w:rPr>
      <w:rFonts w:ascii="Times New Roman" w:eastAsia="Times New Roman" w:hAnsi="Times New Roman" w:cs="Times New Roman"/>
      <w:sz w:val="28"/>
      <w:szCs w:val="20"/>
      <w:lang w:eastAsia="ru-RU"/>
    </w:rPr>
  </w:style>
  <w:style w:type="paragraph" w:customStyle="1" w:styleId="ac">
    <w:name w:val="Исполнитель"/>
    <w:basedOn w:val="a3"/>
    <w:rsid w:val="00211F6E"/>
    <w:pPr>
      <w:widowControl/>
      <w:suppressAutoHyphens/>
      <w:autoSpaceDE/>
      <w:autoSpaceDN/>
      <w:spacing w:after="120" w:line="240" w:lineRule="exact"/>
      <w:jc w:val="left"/>
    </w:pPr>
    <w:rPr>
      <w:sz w:val="24"/>
      <w:szCs w:val="20"/>
      <w:lang w:eastAsia="ru-RU"/>
    </w:rPr>
  </w:style>
  <w:style w:type="paragraph" w:styleId="ad">
    <w:name w:val="footer"/>
    <w:basedOn w:val="a"/>
    <w:link w:val="ae"/>
    <w:rsid w:val="00211F6E"/>
    <w:pPr>
      <w:suppressAutoHyphens/>
      <w:spacing w:line="240" w:lineRule="auto"/>
      <w:jc w:val="left"/>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11F6E"/>
    <w:rPr>
      <w:rFonts w:ascii="Times New Roman" w:eastAsia="Times New Roman" w:hAnsi="Times New Roman" w:cs="Times New Roman"/>
      <w:sz w:val="20"/>
      <w:szCs w:val="20"/>
      <w:lang w:eastAsia="ru-RU"/>
    </w:rPr>
  </w:style>
  <w:style w:type="character" w:styleId="af">
    <w:name w:val="page number"/>
    <w:rsid w:val="00211F6E"/>
  </w:style>
  <w:style w:type="paragraph" w:customStyle="1" w:styleId="af0">
    <w:name w:val="регистрационные поля"/>
    <w:basedOn w:val="a"/>
    <w:rsid w:val="00211F6E"/>
    <w:pPr>
      <w:spacing w:line="240" w:lineRule="exact"/>
      <w:jc w:val="center"/>
    </w:pPr>
    <w:rPr>
      <w:rFonts w:ascii="Times New Roman" w:eastAsia="Times New Roman" w:hAnsi="Times New Roman" w:cs="Times New Roman"/>
      <w:sz w:val="28"/>
      <w:szCs w:val="20"/>
      <w:lang w:val="en-US" w:eastAsia="ru-RU"/>
    </w:rPr>
  </w:style>
  <w:style w:type="paragraph" w:customStyle="1" w:styleId="af1">
    <w:name w:val="Регистр"/>
    <w:rsid w:val="00211F6E"/>
    <w:pPr>
      <w:spacing w:line="240" w:lineRule="auto"/>
      <w:jc w:val="left"/>
    </w:pPr>
    <w:rPr>
      <w:rFonts w:ascii="Times New Roman" w:eastAsia="Times New Roman" w:hAnsi="Times New Roman" w:cs="Times New Roman"/>
      <w:sz w:val="28"/>
      <w:szCs w:val="20"/>
      <w:lang w:eastAsia="ru-RU"/>
    </w:rPr>
  </w:style>
  <w:style w:type="paragraph" w:customStyle="1" w:styleId="Default">
    <w:name w:val="Default"/>
    <w:rsid w:val="00211F6E"/>
    <w:pPr>
      <w:autoSpaceDE w:val="0"/>
      <w:autoSpaceDN w:val="0"/>
      <w:adjustRightInd w:val="0"/>
      <w:spacing w:line="240" w:lineRule="auto"/>
      <w:jc w:val="left"/>
    </w:pPr>
    <w:rPr>
      <w:rFonts w:ascii="Arial" w:eastAsia="Times New Roman" w:hAnsi="Arial" w:cs="Arial"/>
      <w:color w:val="000000"/>
      <w:sz w:val="24"/>
      <w:szCs w:val="24"/>
      <w:lang w:eastAsia="ru-RU"/>
    </w:rPr>
  </w:style>
  <w:style w:type="paragraph" w:styleId="af2">
    <w:name w:val="Balloon Text"/>
    <w:basedOn w:val="a"/>
    <w:link w:val="af3"/>
    <w:rsid w:val="00211F6E"/>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2"/>
    <w:rsid w:val="00211F6E"/>
    <w:rPr>
      <w:rFonts w:ascii="Tahoma" w:eastAsia="Times New Roman" w:hAnsi="Tahoma" w:cs="Tahoma"/>
      <w:sz w:val="16"/>
      <w:szCs w:val="16"/>
      <w:lang w:eastAsia="ru-RU"/>
    </w:rPr>
  </w:style>
  <w:style w:type="character" w:customStyle="1" w:styleId="af4">
    <w:name w:val="Основной текст_"/>
    <w:basedOn w:val="a0"/>
    <w:link w:val="1"/>
    <w:rsid w:val="00211F6E"/>
    <w:rPr>
      <w:spacing w:val="-3"/>
      <w:sz w:val="26"/>
      <w:szCs w:val="26"/>
      <w:shd w:val="clear" w:color="auto" w:fill="FFFFFF"/>
    </w:rPr>
  </w:style>
  <w:style w:type="paragraph" w:customStyle="1" w:styleId="1">
    <w:name w:val="Основной текст1"/>
    <w:basedOn w:val="a"/>
    <w:link w:val="af4"/>
    <w:rsid w:val="00211F6E"/>
    <w:pPr>
      <w:widowControl w:val="0"/>
      <w:shd w:val="clear" w:color="auto" w:fill="FFFFFF"/>
      <w:spacing w:line="0" w:lineRule="atLeast"/>
      <w:jc w:val="left"/>
    </w:pPr>
    <w:rPr>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BA02-A9B6-4198-A50D-05DD5176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otdelobrazovaniya</dc:creator>
  <cp:lastModifiedBy>Intel</cp:lastModifiedBy>
  <cp:revision>4</cp:revision>
  <cp:lastPrinted>2021-04-29T09:44:00Z</cp:lastPrinted>
  <dcterms:created xsi:type="dcterms:W3CDTF">2021-04-27T09:40:00Z</dcterms:created>
  <dcterms:modified xsi:type="dcterms:W3CDTF">2021-04-29T09:44:00Z</dcterms:modified>
</cp:coreProperties>
</file>