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521F18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4E78E" wp14:editId="2E13EF81">
                <wp:simplePos x="0" y="0"/>
                <wp:positionH relativeFrom="page">
                  <wp:posOffset>1809750</wp:posOffset>
                </wp:positionH>
                <wp:positionV relativeFrom="page">
                  <wp:posOffset>2320925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21F1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42.5pt;margin-top:182.7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AugmFO4QAA&#10;AAsBAAAPAAAAAAAAAAAAAAAAAAwFAABkcnMvZG93bnJldi54bWxQSwUGAAAAAAQABADzAAAAGgYA&#10;AAAA&#10;" filled="f" stroked="f">
                <v:textbox inset="0,0,0,0">
                  <w:txbxContent>
                    <w:p w:rsidR="00311DAC" w:rsidRPr="00482A25" w:rsidRDefault="00521F1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D7FF" wp14:editId="460D0B7B">
                <wp:simplePos x="0" y="0"/>
                <wp:positionH relativeFrom="page">
                  <wp:posOffset>5500370</wp:posOffset>
                </wp:positionH>
                <wp:positionV relativeFrom="page">
                  <wp:posOffset>2313305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21F1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3.1pt;margin-top:182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T513He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521F1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C1B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D7E5036" wp14:editId="71D82259">
            <wp:simplePos x="0" y="0"/>
            <wp:positionH relativeFrom="page">
              <wp:posOffset>1113155</wp:posOffset>
            </wp:positionH>
            <wp:positionV relativeFrom="page">
              <wp:posOffset>297180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1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A9E8E" wp14:editId="2B91688E">
                <wp:simplePos x="0" y="0"/>
                <wp:positionH relativeFrom="margin">
                  <wp:posOffset>61595</wp:posOffset>
                </wp:positionH>
                <wp:positionV relativeFrom="page">
                  <wp:posOffset>3048001</wp:posOffset>
                </wp:positionV>
                <wp:extent cx="3190875" cy="609600"/>
                <wp:effectExtent l="0" t="0" r="9525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187" w:rsidRDefault="00D87187" w:rsidP="00D87187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D87187">
                              <w:rPr>
                                <w:b/>
                                <w:szCs w:val="28"/>
                                <w:lang w:val="ru-RU"/>
                              </w:rPr>
                              <w:t>Об утверждении Положения об административной комиссии Еловского муниципального округа Пермского края</w:t>
                            </w:r>
                          </w:p>
                          <w:p w:rsidR="00D87187" w:rsidRPr="00D87187" w:rsidRDefault="00D87187" w:rsidP="00D87187">
                            <w:pPr>
                              <w:pStyle w:val="a7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85pt;margin-top:240pt;width:251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7ArgIAAKo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" filled="f" stroked="f">
                <v:textbox inset="0,0,0,0">
                  <w:txbxContent>
                    <w:p w:rsidR="00D87187" w:rsidRDefault="00D87187" w:rsidP="00D87187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D87187">
                        <w:rPr>
                          <w:b/>
                          <w:szCs w:val="28"/>
                          <w:lang w:val="ru-RU"/>
                        </w:rPr>
                        <w:t>Об утверждении Положения об административной комиссии Еловского муниципального округа Пермского края</w:t>
                      </w:r>
                    </w:p>
                    <w:p w:rsidR="00D87187" w:rsidRPr="00D87187" w:rsidRDefault="00D87187" w:rsidP="00D87187">
                      <w:pPr>
                        <w:pStyle w:val="a7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01AF4" wp14:editId="5956FAD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01AF4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187" w:rsidRDefault="00D87187" w:rsidP="00D87187">
      <w:pPr>
        <w:pStyle w:val="ConsPlusNormal"/>
        <w:spacing w:line="240" w:lineRule="exact"/>
        <w:jc w:val="center"/>
      </w:pPr>
    </w:p>
    <w:p w:rsidR="00D87187" w:rsidRPr="006B3AD4" w:rsidRDefault="00D87187" w:rsidP="003A6C1B">
      <w:pPr>
        <w:pStyle w:val="ConsPlusNormal"/>
        <w:spacing w:after="480" w:line="240" w:lineRule="exact"/>
        <w:rPr>
          <w:rFonts w:ascii="Times New Roman" w:hAnsi="Times New Roman" w:cs="Times New Roman"/>
          <w:sz w:val="28"/>
          <w:szCs w:val="28"/>
        </w:rPr>
      </w:pPr>
    </w:p>
    <w:p w:rsidR="00D87187" w:rsidRDefault="00D87187" w:rsidP="00A061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0619E" w:rsidRPr="00665F9A">
        <w:rPr>
          <w:rFonts w:ascii="Times New Roman" w:hAnsi="Times New Roman" w:cs="Times New Roman"/>
          <w:sz w:val="28"/>
          <w:szCs w:val="28"/>
        </w:rPr>
        <w:t xml:space="preserve">с </w:t>
      </w:r>
      <w:r w:rsidR="00A0619E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0619E" w:rsidRPr="00665F9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Законом Пермского края от 06</w:t>
      </w:r>
      <w:r w:rsidR="00A061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0619E" w:rsidRPr="00665F9A">
        <w:rPr>
          <w:rFonts w:ascii="Times New Roman" w:hAnsi="Times New Roman" w:cs="Times New Roman"/>
          <w:sz w:val="28"/>
          <w:szCs w:val="28"/>
        </w:rPr>
        <w:t>2015</w:t>
      </w:r>
      <w:r w:rsidR="00A0619E">
        <w:rPr>
          <w:rFonts w:ascii="Times New Roman" w:hAnsi="Times New Roman" w:cs="Times New Roman"/>
          <w:sz w:val="28"/>
          <w:szCs w:val="28"/>
        </w:rPr>
        <w:t xml:space="preserve"> г.</w:t>
      </w:r>
      <w:r w:rsidR="00A0619E" w:rsidRPr="00665F9A">
        <w:rPr>
          <w:rFonts w:ascii="Times New Roman" w:hAnsi="Times New Roman" w:cs="Times New Roman"/>
          <w:sz w:val="28"/>
          <w:szCs w:val="28"/>
        </w:rPr>
        <w:t xml:space="preserve"> № 460-ПК «Об административных правонарушениях в Пермском крае», Законом Пермского края от 01</w:t>
      </w:r>
      <w:r w:rsidR="00A0619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619E" w:rsidRPr="00665F9A">
        <w:rPr>
          <w:rFonts w:ascii="Times New Roman" w:hAnsi="Times New Roman" w:cs="Times New Roman"/>
          <w:sz w:val="28"/>
          <w:szCs w:val="28"/>
        </w:rPr>
        <w:t>2015</w:t>
      </w:r>
      <w:r w:rsidR="00A0619E">
        <w:rPr>
          <w:rFonts w:ascii="Times New Roman" w:hAnsi="Times New Roman" w:cs="Times New Roman"/>
          <w:sz w:val="28"/>
          <w:szCs w:val="28"/>
        </w:rPr>
        <w:t xml:space="preserve"> г.</w:t>
      </w:r>
      <w:r w:rsidR="00A0619E" w:rsidRPr="00665F9A">
        <w:rPr>
          <w:rFonts w:ascii="Times New Roman" w:hAnsi="Times New Roman" w:cs="Times New Roman"/>
          <w:sz w:val="28"/>
          <w:szCs w:val="28"/>
        </w:rPr>
        <w:t xml:space="preserve">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</w:r>
    </w:p>
    <w:p w:rsidR="00A0619E" w:rsidRDefault="00A0619E" w:rsidP="00A061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Еловского муниципального округа Пермского края ПОСТАНОВЛЯЕТ:</w:t>
      </w:r>
    </w:p>
    <w:p w:rsidR="00A0619E" w:rsidRDefault="00A0619E" w:rsidP="00A0619E">
      <w:pPr>
        <w:pStyle w:val="ConsPlusNormal"/>
        <w:numPr>
          <w:ilvl w:val="0"/>
          <w:numId w:val="3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A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29" w:history="1">
        <w:r w:rsidRPr="006228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28A3"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228A3">
        <w:rPr>
          <w:rFonts w:ascii="Times New Roman" w:hAnsi="Times New Roman" w:cs="Times New Roman"/>
          <w:sz w:val="28"/>
          <w:szCs w:val="28"/>
        </w:rPr>
        <w:t>.</w:t>
      </w:r>
    </w:p>
    <w:p w:rsidR="00A0619E" w:rsidRDefault="00A0619E" w:rsidP="00A0619E">
      <w:pPr>
        <w:pStyle w:val="ConsPlusNormal"/>
        <w:numPr>
          <w:ilvl w:val="0"/>
          <w:numId w:val="3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6836">
        <w:rPr>
          <w:rFonts w:ascii="Times New Roman" w:hAnsi="Times New Roman" w:cs="Times New Roman"/>
          <w:sz w:val="28"/>
          <w:szCs w:val="28"/>
        </w:rPr>
        <w:t>обнародовать на официальном сайте газеты «</w:t>
      </w:r>
      <w:r w:rsidR="00983387">
        <w:rPr>
          <w:rFonts w:ascii="Times New Roman" w:hAnsi="Times New Roman" w:cs="Times New Roman"/>
          <w:sz w:val="28"/>
          <w:szCs w:val="28"/>
        </w:rPr>
        <w:t>И</w:t>
      </w:r>
      <w:r w:rsidR="007E6836">
        <w:rPr>
          <w:rFonts w:ascii="Times New Roman" w:hAnsi="Times New Roman" w:cs="Times New Roman"/>
          <w:sz w:val="28"/>
          <w:szCs w:val="28"/>
        </w:rPr>
        <w:t xml:space="preserve">скра Прикамья» и на официальном сайте Еловского муниципального округа Пермского </w:t>
      </w:r>
      <w:r w:rsidR="00983387">
        <w:rPr>
          <w:rFonts w:ascii="Times New Roman" w:hAnsi="Times New Roman" w:cs="Times New Roman"/>
          <w:sz w:val="28"/>
          <w:szCs w:val="28"/>
        </w:rPr>
        <w:t>к</w:t>
      </w:r>
      <w:r w:rsidR="007E6836">
        <w:rPr>
          <w:rFonts w:ascii="Times New Roman" w:hAnsi="Times New Roman" w:cs="Times New Roman"/>
          <w:sz w:val="28"/>
          <w:szCs w:val="28"/>
        </w:rPr>
        <w:t>рая.</w:t>
      </w:r>
    </w:p>
    <w:p w:rsidR="007E6836" w:rsidRDefault="007E6836" w:rsidP="00A0619E">
      <w:pPr>
        <w:pStyle w:val="ConsPlusNormal"/>
        <w:numPr>
          <w:ilvl w:val="0"/>
          <w:numId w:val="3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даты его официального обнародования.</w:t>
      </w:r>
    </w:p>
    <w:p w:rsidR="007E6836" w:rsidRDefault="007E6836" w:rsidP="00A0619E">
      <w:pPr>
        <w:pStyle w:val="ConsPlusNormal"/>
        <w:numPr>
          <w:ilvl w:val="0"/>
          <w:numId w:val="3"/>
        </w:numPr>
        <w:spacing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округа </w:t>
      </w:r>
      <w:r w:rsidR="00D933D2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7E6836" w:rsidRDefault="007E6836" w:rsidP="007E6836">
      <w:pPr>
        <w:pStyle w:val="ConsPlusNormal"/>
        <w:spacing w:after="84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6836" w:rsidRDefault="007E6836" w:rsidP="007E68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7E6836" w:rsidRDefault="006B3AD4" w:rsidP="007E68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6836">
        <w:rPr>
          <w:rFonts w:ascii="Times New Roman" w:hAnsi="Times New Roman" w:cs="Times New Roman"/>
          <w:sz w:val="28"/>
          <w:szCs w:val="28"/>
        </w:rPr>
        <w:t xml:space="preserve">лава администрации Еловского </w:t>
      </w:r>
    </w:p>
    <w:p w:rsidR="007E6836" w:rsidRPr="00D87187" w:rsidRDefault="006B3AD4" w:rsidP="007E68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6836">
        <w:rPr>
          <w:rFonts w:ascii="Times New Roman" w:hAnsi="Times New Roman" w:cs="Times New Roman"/>
          <w:sz w:val="28"/>
          <w:szCs w:val="28"/>
        </w:rPr>
        <w:t xml:space="preserve">униципального округа Пермского края               </w:t>
      </w:r>
      <w:r w:rsidR="00F003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7E6836">
        <w:rPr>
          <w:rFonts w:ascii="Times New Roman" w:hAnsi="Times New Roman" w:cs="Times New Roman"/>
          <w:sz w:val="28"/>
          <w:szCs w:val="28"/>
        </w:rPr>
        <w:t xml:space="preserve">  А.А. Чечкин</w:t>
      </w:r>
    </w:p>
    <w:p w:rsidR="00D87187" w:rsidRDefault="00D87187" w:rsidP="00D87187">
      <w:pPr>
        <w:pStyle w:val="ConsPlusNormal"/>
        <w:spacing w:line="240" w:lineRule="exact"/>
        <w:jc w:val="center"/>
      </w:pPr>
    </w:p>
    <w:p w:rsidR="006B3AD4" w:rsidRDefault="006B3AD4" w:rsidP="00D87187">
      <w:pPr>
        <w:pStyle w:val="ConsPlusNormal"/>
        <w:spacing w:line="240" w:lineRule="exact"/>
        <w:jc w:val="center"/>
      </w:pPr>
    </w:p>
    <w:p w:rsidR="00D87187" w:rsidRDefault="00D87187" w:rsidP="00D87187">
      <w:pPr>
        <w:pStyle w:val="ConsPlusNormal"/>
        <w:spacing w:line="240" w:lineRule="exact"/>
        <w:jc w:val="center"/>
      </w:pPr>
    </w:p>
    <w:p w:rsidR="00D87187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E6836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E6836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7E6836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E6836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E6836" w:rsidRDefault="007E6836" w:rsidP="007E6836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1F18">
        <w:rPr>
          <w:rFonts w:ascii="Times New Roman" w:hAnsi="Times New Roman" w:cs="Times New Roman"/>
          <w:sz w:val="28"/>
          <w:szCs w:val="28"/>
        </w:rPr>
        <w:t xml:space="preserve">12.05.2021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1F18">
        <w:rPr>
          <w:rFonts w:ascii="Times New Roman" w:hAnsi="Times New Roman" w:cs="Times New Roman"/>
          <w:sz w:val="28"/>
          <w:szCs w:val="28"/>
        </w:rPr>
        <w:t xml:space="preserve"> 213-п</w:t>
      </w:r>
    </w:p>
    <w:p w:rsidR="00E17331" w:rsidRDefault="00E17331" w:rsidP="00E17331">
      <w:pPr>
        <w:pStyle w:val="ConsPlusNormal"/>
        <w:spacing w:after="120"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E1733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7187" w:rsidRPr="00665F9A" w:rsidRDefault="00D87187" w:rsidP="00E1733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D87187" w:rsidRDefault="00D87187" w:rsidP="000D72DB">
      <w:pPr>
        <w:pStyle w:val="ConsPlusNormal"/>
        <w:spacing w:after="120"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AD4" w:rsidRPr="00665F9A" w:rsidRDefault="006B3AD4" w:rsidP="006B3AD4">
      <w:pPr>
        <w:pStyle w:val="ConsPlusNormal"/>
        <w:spacing w:line="360" w:lineRule="exact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F9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B3AD4" w:rsidRPr="00665F9A" w:rsidRDefault="006B3AD4" w:rsidP="006B3AD4">
      <w:pPr>
        <w:pStyle w:val="ConsPlusNormal"/>
        <w:spacing w:after="120" w:line="240" w:lineRule="exact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6B3AD4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7187" w:rsidRPr="00665F9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C7A71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Еловского муниципального округа Пермского края (далее – Положение) </w:t>
      </w:r>
      <w:r w:rsidR="00D87187" w:rsidRPr="00665F9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D8718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D87187" w:rsidRPr="00665F9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Законом Пермского края от 06</w:t>
      </w:r>
      <w:r w:rsidR="00D8718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87187" w:rsidRPr="00665F9A">
        <w:rPr>
          <w:rFonts w:ascii="Times New Roman" w:hAnsi="Times New Roman" w:cs="Times New Roman"/>
          <w:sz w:val="28"/>
          <w:szCs w:val="28"/>
        </w:rPr>
        <w:t>2015</w:t>
      </w:r>
      <w:r w:rsidR="00D87187">
        <w:rPr>
          <w:rFonts w:ascii="Times New Roman" w:hAnsi="Times New Roman" w:cs="Times New Roman"/>
          <w:sz w:val="28"/>
          <w:szCs w:val="28"/>
        </w:rPr>
        <w:t xml:space="preserve"> г.</w:t>
      </w:r>
      <w:r w:rsidR="00D87187" w:rsidRPr="00665F9A">
        <w:rPr>
          <w:rFonts w:ascii="Times New Roman" w:hAnsi="Times New Roman" w:cs="Times New Roman"/>
          <w:sz w:val="28"/>
          <w:szCs w:val="28"/>
        </w:rPr>
        <w:t xml:space="preserve"> № 460-ПК «Об административных правонарушениях в Пермском крае», Законом Пермского края от 01</w:t>
      </w:r>
      <w:r w:rsidR="00D871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7187" w:rsidRPr="00665F9A">
        <w:rPr>
          <w:rFonts w:ascii="Times New Roman" w:hAnsi="Times New Roman" w:cs="Times New Roman"/>
          <w:sz w:val="28"/>
          <w:szCs w:val="28"/>
        </w:rPr>
        <w:t>2015</w:t>
      </w:r>
      <w:r w:rsidR="00D87187">
        <w:rPr>
          <w:rFonts w:ascii="Times New Roman" w:hAnsi="Times New Roman" w:cs="Times New Roman"/>
          <w:sz w:val="28"/>
          <w:szCs w:val="28"/>
        </w:rPr>
        <w:t xml:space="preserve"> г.</w:t>
      </w:r>
      <w:r w:rsidR="00D87187" w:rsidRPr="00665F9A">
        <w:rPr>
          <w:rFonts w:ascii="Times New Roman" w:hAnsi="Times New Roman" w:cs="Times New Roman"/>
          <w:sz w:val="28"/>
          <w:szCs w:val="28"/>
        </w:rPr>
        <w:t xml:space="preserve">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1.</w:t>
      </w:r>
      <w:r w:rsidR="006B3AD4">
        <w:rPr>
          <w:rFonts w:ascii="Times New Roman" w:hAnsi="Times New Roman" w:cs="Times New Roman"/>
          <w:sz w:val="28"/>
          <w:szCs w:val="28"/>
        </w:rPr>
        <w:t>2</w:t>
      </w:r>
      <w:r w:rsidRPr="00665F9A">
        <w:rPr>
          <w:rFonts w:ascii="Times New Roman" w:hAnsi="Times New Roman" w:cs="Times New Roman"/>
          <w:sz w:val="28"/>
          <w:szCs w:val="28"/>
        </w:rPr>
        <w:t xml:space="preserve">. Административная комиссия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постоянно действующим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Pr="00665F9A">
        <w:rPr>
          <w:rFonts w:ascii="Times New Roman" w:hAnsi="Times New Roman" w:cs="Times New Roman"/>
          <w:sz w:val="28"/>
          <w:szCs w:val="28"/>
        </w:rPr>
        <w:t xml:space="preserve">административной юрисдикции по рассмотрению дел об административных правонарушениях, предусмотренных </w:t>
      </w:r>
      <w:r w:rsidRPr="00665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Пермского края </w:t>
      </w:r>
      <w:r w:rsidRPr="00665F9A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65F9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5F9A">
        <w:rPr>
          <w:rFonts w:ascii="Times New Roman" w:hAnsi="Times New Roman" w:cs="Times New Roman"/>
          <w:sz w:val="28"/>
          <w:szCs w:val="28"/>
        </w:rPr>
        <w:t xml:space="preserve"> № 460-ПК </w:t>
      </w:r>
      <w:r w:rsidRPr="00665F9A">
        <w:rPr>
          <w:rFonts w:ascii="Times New Roman" w:eastAsia="Calibri" w:hAnsi="Times New Roman" w:cs="Times New Roman"/>
          <w:sz w:val="28"/>
          <w:szCs w:val="28"/>
          <w:lang w:eastAsia="en-US"/>
        </w:rPr>
        <w:t>«Об административных правонарушениях в Пермском крае.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1.</w:t>
      </w:r>
      <w:r w:rsidR="006B3AD4">
        <w:rPr>
          <w:rFonts w:ascii="Times New Roman" w:hAnsi="Times New Roman" w:cs="Times New Roman"/>
          <w:sz w:val="28"/>
          <w:szCs w:val="28"/>
        </w:rPr>
        <w:t>3</w:t>
      </w:r>
      <w:r w:rsidRPr="00665F9A">
        <w:rPr>
          <w:rFonts w:ascii="Times New Roman" w:hAnsi="Times New Roman" w:cs="Times New Roman"/>
          <w:sz w:val="28"/>
          <w:szCs w:val="28"/>
        </w:rPr>
        <w:t xml:space="preserve">. Административная комиссия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665F9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(далее – КоАП РФ), Законом Пермского края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65F9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5F9A">
        <w:rPr>
          <w:rFonts w:ascii="Times New Roman" w:hAnsi="Times New Roman" w:cs="Times New Roman"/>
          <w:sz w:val="28"/>
          <w:szCs w:val="28"/>
        </w:rPr>
        <w:t xml:space="preserve"> № 460-ПК «Об административных правонарушениях в Пермском крае», Законом Пермского края от 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65F9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5F9A">
        <w:rPr>
          <w:rFonts w:ascii="Times New Roman" w:hAnsi="Times New Roman" w:cs="Times New Roman"/>
          <w:sz w:val="28"/>
          <w:szCs w:val="28"/>
        </w:rPr>
        <w:t xml:space="preserve">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настоящим Положением, иными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665F9A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принятыми в пределах их компетенции.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1.</w:t>
      </w:r>
      <w:r w:rsidR="006B3AD4">
        <w:rPr>
          <w:rFonts w:ascii="Times New Roman" w:hAnsi="Times New Roman" w:cs="Times New Roman"/>
          <w:sz w:val="28"/>
          <w:szCs w:val="28"/>
        </w:rPr>
        <w:t>4</w:t>
      </w:r>
      <w:r w:rsidRPr="00665F9A">
        <w:rPr>
          <w:rFonts w:ascii="Times New Roman" w:hAnsi="Times New Roman" w:cs="Times New Roman"/>
          <w:sz w:val="28"/>
          <w:szCs w:val="28"/>
        </w:rPr>
        <w:t xml:space="preserve">. Административная комиссия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1.</w:t>
      </w:r>
      <w:r w:rsidR="006B3AD4">
        <w:rPr>
          <w:rFonts w:ascii="Times New Roman" w:hAnsi="Times New Roman" w:cs="Times New Roman"/>
          <w:sz w:val="28"/>
          <w:szCs w:val="28"/>
        </w:rPr>
        <w:t>5</w:t>
      </w:r>
      <w:r w:rsidRPr="00665F9A">
        <w:rPr>
          <w:rFonts w:ascii="Times New Roman" w:hAnsi="Times New Roman" w:cs="Times New Roman"/>
          <w:sz w:val="28"/>
          <w:szCs w:val="28"/>
        </w:rPr>
        <w:t>. Задачами административной комиссии являются:</w:t>
      </w:r>
    </w:p>
    <w:p w:rsidR="00D87187" w:rsidRPr="006B3AD4" w:rsidRDefault="00D87187" w:rsidP="006B3AD4">
      <w:pPr>
        <w:pStyle w:val="ac"/>
        <w:numPr>
          <w:ilvl w:val="2"/>
          <w:numId w:val="4"/>
        </w:numPr>
        <w:spacing w:line="360" w:lineRule="exact"/>
        <w:ind w:left="0" w:firstLine="709"/>
        <w:jc w:val="both"/>
        <w:rPr>
          <w:szCs w:val="28"/>
        </w:rPr>
      </w:pPr>
      <w:r w:rsidRPr="006B3AD4">
        <w:rPr>
          <w:rFonts w:eastAsia="Calibri"/>
          <w:szCs w:val="28"/>
          <w:lang w:eastAsia="en-US"/>
        </w:rPr>
        <w:t>рассмотрение дел об административных правонарушениях в пределах установленных полномочий на основе своевременного, всестороннего, полного и объективного выяснения обстоятельств каждого дела об административном правонарушении;</w:t>
      </w:r>
    </w:p>
    <w:p w:rsidR="00D87187" w:rsidRPr="006B3AD4" w:rsidRDefault="00D87187" w:rsidP="006B3AD4">
      <w:pPr>
        <w:pStyle w:val="ac"/>
        <w:numPr>
          <w:ilvl w:val="2"/>
          <w:numId w:val="4"/>
        </w:numPr>
        <w:tabs>
          <w:tab w:val="num" w:pos="0"/>
        </w:tabs>
        <w:spacing w:line="360" w:lineRule="exact"/>
        <w:ind w:left="0" w:firstLine="709"/>
        <w:jc w:val="both"/>
        <w:rPr>
          <w:szCs w:val="28"/>
        </w:rPr>
      </w:pPr>
      <w:r w:rsidRPr="006B3AD4">
        <w:rPr>
          <w:szCs w:val="28"/>
        </w:rPr>
        <w:lastRenderedPageBreak/>
        <w:t xml:space="preserve">разрешение </w:t>
      </w:r>
      <w:r w:rsidRPr="006B3AD4">
        <w:rPr>
          <w:rFonts w:eastAsia="Calibri"/>
          <w:szCs w:val="28"/>
          <w:lang w:eastAsia="en-US"/>
        </w:rPr>
        <w:t>дел об административных правонарушениях в соответствии с действующим законодательством;</w:t>
      </w:r>
    </w:p>
    <w:p w:rsidR="00D87187" w:rsidRPr="00665F9A" w:rsidRDefault="00D87187" w:rsidP="006B3AD4">
      <w:pPr>
        <w:numPr>
          <w:ilvl w:val="2"/>
          <w:numId w:val="4"/>
        </w:numPr>
        <w:tabs>
          <w:tab w:val="num" w:pos="0"/>
        </w:tabs>
        <w:spacing w:line="360" w:lineRule="exact"/>
        <w:ind w:left="0" w:firstLineChars="253" w:firstLine="708"/>
        <w:jc w:val="both"/>
        <w:rPr>
          <w:szCs w:val="28"/>
        </w:rPr>
      </w:pPr>
      <w:r w:rsidRPr="00665F9A">
        <w:rPr>
          <w:rFonts w:eastAsia="Calibri"/>
          <w:szCs w:val="28"/>
          <w:lang w:eastAsia="en-US"/>
        </w:rPr>
        <w:t>принятие предусмотренных действующим законодательством мер по обеспечению исполнения вынесенных постановлений по делам об административных правонарушениях.</w:t>
      </w:r>
    </w:p>
    <w:p w:rsidR="00D87187" w:rsidRPr="00665F9A" w:rsidRDefault="00D87187" w:rsidP="000D72DB">
      <w:pPr>
        <w:widowControl w:val="0"/>
        <w:autoSpaceDE w:val="0"/>
        <w:autoSpaceDN w:val="0"/>
        <w:adjustRightInd w:val="0"/>
        <w:spacing w:after="120" w:line="240" w:lineRule="exact"/>
        <w:ind w:firstLineChars="253" w:firstLine="708"/>
        <w:jc w:val="center"/>
        <w:outlineLvl w:val="1"/>
        <w:rPr>
          <w:szCs w:val="28"/>
        </w:rPr>
      </w:pP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240" w:lineRule="exact"/>
        <w:ind w:firstLineChars="253" w:firstLine="708"/>
        <w:jc w:val="center"/>
        <w:outlineLvl w:val="1"/>
        <w:rPr>
          <w:szCs w:val="28"/>
        </w:rPr>
      </w:pPr>
      <w:r>
        <w:rPr>
          <w:szCs w:val="28"/>
          <w:lang w:val="en-US"/>
        </w:rPr>
        <w:t>II</w:t>
      </w:r>
      <w:r w:rsidRPr="00665F9A">
        <w:rPr>
          <w:szCs w:val="28"/>
        </w:rPr>
        <w:t xml:space="preserve">. Состав, порядок организации работы, формирования и ликвидации </w:t>
      </w: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240" w:lineRule="exact"/>
        <w:ind w:firstLineChars="253" w:firstLine="708"/>
        <w:jc w:val="center"/>
        <w:outlineLvl w:val="1"/>
        <w:rPr>
          <w:szCs w:val="28"/>
        </w:rPr>
      </w:pPr>
      <w:r w:rsidRPr="00665F9A">
        <w:rPr>
          <w:szCs w:val="28"/>
        </w:rPr>
        <w:t>административной комиссии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2.1. Состав административной комиссии утверждается постановлением Администрации Еловского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665F9A">
        <w:rPr>
          <w:rFonts w:ascii="Times New Roman" w:hAnsi="Times New Roman" w:cs="Times New Roman"/>
          <w:sz w:val="28"/>
          <w:szCs w:val="28"/>
        </w:rPr>
        <w:t xml:space="preserve"> человек (в составе председателя, заместителя председателя, ответственного секретаря, а также членов комиссии).</w:t>
      </w: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360" w:lineRule="exact"/>
        <w:ind w:firstLineChars="253" w:firstLine="708"/>
        <w:jc w:val="both"/>
        <w:rPr>
          <w:szCs w:val="28"/>
        </w:rPr>
      </w:pPr>
      <w:r w:rsidRPr="00665F9A">
        <w:rPr>
          <w:szCs w:val="28"/>
        </w:rPr>
        <w:t>2.2. Административную комиссию возглавляет председатель - заместитель главы администрации</w:t>
      </w:r>
      <w:r>
        <w:rPr>
          <w:szCs w:val="28"/>
        </w:rPr>
        <w:t xml:space="preserve"> Еловского муниципального округа </w:t>
      </w:r>
      <w:r w:rsidRPr="00D933D2">
        <w:rPr>
          <w:szCs w:val="28"/>
        </w:rPr>
        <w:t>по социальной политике.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2.2.1. Председатель административной комиссии, руководствуясь действующим законодательством и настоящим Положением: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руководит работой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65F9A">
        <w:rPr>
          <w:rFonts w:ascii="Times New Roman" w:hAnsi="Times New Roman" w:cs="Times New Roman"/>
          <w:sz w:val="28"/>
          <w:szCs w:val="28"/>
        </w:rPr>
        <w:t>комиссии;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назначает заседания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65F9A">
        <w:rPr>
          <w:rFonts w:ascii="Times New Roman" w:hAnsi="Times New Roman" w:cs="Times New Roman"/>
          <w:sz w:val="28"/>
          <w:szCs w:val="28"/>
        </w:rPr>
        <w:t>комиссии и председательствует на них;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665F9A">
        <w:rPr>
          <w:rFonts w:ascii="Times New Roman" w:hAnsi="Times New Roman" w:cs="Times New Roman"/>
          <w:sz w:val="28"/>
          <w:szCs w:val="28"/>
        </w:rPr>
        <w:t xml:space="preserve">, постановления, определения и представления, выносимые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665F9A">
        <w:rPr>
          <w:rFonts w:ascii="Times New Roman" w:hAnsi="Times New Roman" w:cs="Times New Roman"/>
          <w:sz w:val="28"/>
          <w:szCs w:val="28"/>
        </w:rPr>
        <w:t>комиссии;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действует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комиссии, представляет ее во всех учреждениях и организациях;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вносит предложения о персональном составе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2.2.2. Заместитель председателя административной комиссии исполняет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 в период его временного отсутствия.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2.2.3. Ответственный секретарь комиссии: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- принимает протоколы об административных правонарушениях;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обеспечивает подготовку материалов дел об административных правонарушениях к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заблаговременно оповещает членов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ведет и оформляет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КоАП </w:t>
      </w:r>
      <w:r w:rsidRPr="00665F9A">
        <w:rPr>
          <w:rFonts w:ascii="Times New Roman" w:hAnsi="Times New Roman" w:cs="Times New Roman"/>
          <w:sz w:val="28"/>
          <w:szCs w:val="28"/>
        </w:rPr>
        <w:t>РФ протокол о рассмотрении дел об административных правонарушениях и подписывает его;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подготовку и оформление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КоАП </w:t>
      </w:r>
      <w:r w:rsidRPr="00665F9A">
        <w:rPr>
          <w:rFonts w:ascii="Times New Roman" w:hAnsi="Times New Roman" w:cs="Times New Roman"/>
          <w:sz w:val="28"/>
          <w:szCs w:val="28"/>
        </w:rPr>
        <w:t xml:space="preserve">РФ постановлений, определений и представлений, вынесенных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комиссией, а также их вручение или направление лицам, в отношении которых они вынесены, их представителям и потерпевшим;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лицами, участвующими в производстве по делу, иными физическими и юридическими лицами вынесенных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комиссией постановлений, определений и представлений.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Ответственный секретарь комиссии осуществляет свои полномочия на неосвобожденной основе.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Полномочия ответственного секретаря комиссии в случае его отсутствия по уважительным причинам могут быть возложены председателем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 на одного из членов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2.2.4. Члены административной комиссии вправе: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предварительно, до заседания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комиссии, знакомиться с материалами внесенных на рассмотрение дел об административных правонарушениях;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- ставить перед председательствующим вопрос об отложении рассмотрения дела, об истребовании дополнительных материалов по делу, о вынесении должностным лицам, государственным и иным органам, организациям представлений об устранении причин и условий, способствующих совершению правонарушений;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участвовать в заседании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 с правом решающего голоса;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участвовать в обсуждении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комиссией по рассматриваемым делам постановлений, определений и представлений;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- участвовать в голосовании при принятии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комиссией постановлений, определений и представлений по рассматриваемым делам.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2.3. 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9" w:history="1">
        <w:r w:rsidRPr="00665F9A">
          <w:rPr>
            <w:rStyle w:val="ad"/>
            <w:color w:val="000000"/>
            <w:sz w:val="28"/>
            <w:szCs w:val="28"/>
          </w:rPr>
          <w:t>главы 29</w:t>
        </w:r>
      </w:hyperlink>
      <w:r w:rsidRPr="00665F9A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2.4. Заседания административной комиссии проводятся с периодичностью, обеспечивающей соблюдение установленных сроков рассмотрения дел об административных правонарушениях.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Административная комиссия вправе рассматривать дела об административных правонарушениях, если на ее заседании присутствует более </w:t>
      </w:r>
      <w:r w:rsidRPr="00665F9A">
        <w:rPr>
          <w:rFonts w:ascii="Times New Roman" w:hAnsi="Times New Roman" w:cs="Times New Roman"/>
          <w:sz w:val="28"/>
          <w:szCs w:val="28"/>
        </w:rPr>
        <w:lastRenderedPageBreak/>
        <w:t xml:space="preserve">половины от общего числа членов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5F9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87187" w:rsidRPr="00665F9A" w:rsidRDefault="00D87187" w:rsidP="00D87187">
      <w:pPr>
        <w:pStyle w:val="ac"/>
        <w:numPr>
          <w:ilvl w:val="1"/>
          <w:numId w:val="2"/>
        </w:numPr>
        <w:tabs>
          <w:tab w:val="num" w:pos="0"/>
        </w:tabs>
        <w:spacing w:line="360" w:lineRule="exact"/>
        <w:ind w:left="0" w:firstLineChars="253" w:firstLine="708"/>
        <w:jc w:val="both"/>
        <w:rPr>
          <w:szCs w:val="28"/>
        </w:rPr>
      </w:pPr>
      <w:r w:rsidRPr="00665F9A">
        <w:rPr>
          <w:szCs w:val="28"/>
        </w:rPr>
        <w:t xml:space="preserve">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</w:t>
      </w:r>
      <w:r w:rsidRPr="00665F9A">
        <w:rPr>
          <w:rFonts w:eastAsia="Calibri"/>
          <w:szCs w:val="28"/>
          <w:lang w:eastAsia="en-US"/>
        </w:rPr>
        <w:t xml:space="preserve">от числа членов </w:t>
      </w:r>
      <w:r>
        <w:rPr>
          <w:szCs w:val="28"/>
        </w:rPr>
        <w:t>административной</w:t>
      </w:r>
      <w:r w:rsidRPr="00665F9A">
        <w:rPr>
          <w:rFonts w:eastAsia="Calibri"/>
          <w:szCs w:val="28"/>
          <w:lang w:eastAsia="en-US"/>
        </w:rPr>
        <w:t xml:space="preserve"> комиссии, присутствующих на заседании.</w:t>
      </w:r>
    </w:p>
    <w:p w:rsidR="00D87187" w:rsidRPr="00665F9A" w:rsidRDefault="00D87187" w:rsidP="00D87187">
      <w:pPr>
        <w:pStyle w:val="ac"/>
        <w:spacing w:line="360" w:lineRule="exact"/>
        <w:ind w:left="0" w:firstLineChars="253" w:firstLine="708"/>
        <w:jc w:val="both"/>
        <w:rPr>
          <w:rFonts w:eastAsia="Calibri"/>
          <w:szCs w:val="28"/>
          <w:lang w:eastAsia="en-US"/>
        </w:rPr>
      </w:pPr>
      <w:r w:rsidRPr="00665F9A">
        <w:rPr>
          <w:rFonts w:eastAsia="Calibri"/>
          <w:szCs w:val="28"/>
          <w:lang w:eastAsia="en-US"/>
        </w:rPr>
        <w:t>При равном количестве голосов решающим является голос председательствующего на заседании административной комиссии.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2.6. </w:t>
      </w:r>
      <w:r w:rsidRPr="00665F9A">
        <w:rPr>
          <w:rFonts w:ascii="Times New Roman" w:hAnsi="Times New Roman" w:cs="Times New Roman"/>
          <w:bCs/>
          <w:sz w:val="28"/>
          <w:szCs w:val="28"/>
        </w:rPr>
        <w:t>Финансовые средства, необходимые для осуществления государственных полномочий по созданию и организации деятельности административной комиссии, предусматриваются законом о бюджете Пермского края на очередной финансовый год и плановый период отдельной строкой и передаются в бюджет Еловск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665F9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округа Пермского каря</w:t>
      </w:r>
      <w:r w:rsidRPr="00665F9A">
        <w:rPr>
          <w:rFonts w:ascii="Times New Roman" w:hAnsi="Times New Roman" w:cs="Times New Roman"/>
          <w:bCs/>
          <w:sz w:val="28"/>
          <w:szCs w:val="28"/>
        </w:rPr>
        <w:t xml:space="preserve"> в виде субвенций.</w:t>
      </w: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2.7. Административная комиссия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ликвидируется на основании </w:t>
      </w:r>
      <w:r w:rsidR="006B3AD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665F9A">
        <w:rPr>
          <w:rFonts w:ascii="Times New Roman" w:hAnsi="Times New Roman" w:cs="Times New Roman"/>
          <w:sz w:val="28"/>
          <w:szCs w:val="28"/>
        </w:rPr>
        <w:t xml:space="preserve">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>.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D87187">
      <w:pPr>
        <w:pStyle w:val="ConsPlusNormal"/>
        <w:spacing w:line="360" w:lineRule="exact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5F9A">
        <w:rPr>
          <w:rFonts w:ascii="Times New Roman" w:hAnsi="Times New Roman" w:cs="Times New Roman"/>
          <w:sz w:val="28"/>
          <w:szCs w:val="28"/>
        </w:rPr>
        <w:t>. Компетенция и права административной комиссии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3.1. Административная комиссия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на основании протоколов, составленных уполномоченными должностными лицами, рассматривает дела об административных правонарушениях, предусмотренных Законом Пермского края от 06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65F9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65F9A">
        <w:rPr>
          <w:rFonts w:ascii="Times New Roman" w:hAnsi="Times New Roman" w:cs="Times New Roman"/>
          <w:sz w:val="28"/>
          <w:szCs w:val="28"/>
        </w:rPr>
        <w:t>№ 460-ПК «Об административных правонарушениях в Пермском крае»: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szCs w:val="28"/>
        </w:rPr>
        <w:t xml:space="preserve">3.1.1. </w:t>
      </w:r>
      <w:r w:rsidRPr="00894B02">
        <w:rPr>
          <w:bCs/>
          <w:szCs w:val="28"/>
        </w:rPr>
        <w:t>статьей 3.2. «Нарушение порядка распоряжения имуществом, находящимся в муниципальной собственности, и использования указанного имущества»;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bCs/>
          <w:szCs w:val="28"/>
        </w:rPr>
        <w:t>3.1.2. статьей 5.2. «Нарушение правил использования водных объектов общего пользования»;</w:t>
      </w:r>
    </w:p>
    <w:p w:rsidR="00D87187" w:rsidRPr="000D72DB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bCs/>
          <w:szCs w:val="28"/>
        </w:rPr>
      </w:pPr>
      <w:r w:rsidRPr="00894B02">
        <w:rPr>
          <w:bCs/>
          <w:szCs w:val="28"/>
        </w:rPr>
        <w:t>3.1.3. статьей 6.1.</w:t>
      </w:r>
      <w:r w:rsidR="000D72DB">
        <w:rPr>
          <w:bCs/>
          <w:szCs w:val="28"/>
        </w:rPr>
        <w:t>1.</w:t>
      </w:r>
      <w:r w:rsidRPr="00894B02">
        <w:rPr>
          <w:bCs/>
          <w:szCs w:val="28"/>
        </w:rPr>
        <w:t xml:space="preserve"> «</w:t>
      </w:r>
      <w:r w:rsidR="000D72DB" w:rsidRPr="000D72DB">
        <w:rPr>
          <w:bCs/>
          <w:szCs w:val="28"/>
        </w:rPr>
        <w:t>Ненадлежащее содержание подземных инженерных коммуникаций, расположенных на территории общего пользования</w:t>
      </w:r>
      <w:r w:rsidRPr="00894B02">
        <w:rPr>
          <w:bCs/>
          <w:szCs w:val="28"/>
        </w:rPr>
        <w:t>»;</w:t>
      </w:r>
    </w:p>
    <w:p w:rsidR="00D87187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bCs/>
          <w:szCs w:val="28"/>
        </w:rPr>
        <w:t>3.1.4. статьей 6.3. «Нарушение требований к внешнему виду и содержанию зданий, ограждений, строений, сооружений, водоемов и элементов оборудования объектов благоустройства»;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>3.1.5. статьей 6.3.1. «Повреждение элементов благоустройства»;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>3.1.6. статьей 6.4.1. «Нарушение порядка проведения земляных работ»;</w:t>
      </w:r>
    </w:p>
    <w:p w:rsidR="00D87187" w:rsidRPr="00627681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627681">
        <w:rPr>
          <w:szCs w:val="28"/>
        </w:rPr>
        <w:t>3.1.</w:t>
      </w:r>
      <w:r w:rsidR="00627681" w:rsidRPr="00627681">
        <w:rPr>
          <w:szCs w:val="28"/>
        </w:rPr>
        <w:t>7</w:t>
      </w:r>
      <w:r w:rsidRPr="00627681">
        <w:rPr>
          <w:szCs w:val="28"/>
        </w:rPr>
        <w:t>. статьей 6.5. «</w:t>
      </w:r>
      <w:r w:rsidRPr="00627681">
        <w:rPr>
          <w:bCs/>
          <w:szCs w:val="28"/>
        </w:rPr>
        <w:t>Нарушение правил пользования общесплавной, ливневой, хозяйственно-бытовой системами канализации</w:t>
      </w:r>
      <w:r w:rsidRPr="00627681">
        <w:rPr>
          <w:szCs w:val="28"/>
        </w:rPr>
        <w:t>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3.1.8. статьей 6.5.1. </w:t>
      </w:r>
      <w:r>
        <w:rPr>
          <w:bCs/>
          <w:szCs w:val="28"/>
        </w:rPr>
        <w:t>«</w:t>
      </w:r>
      <w:r w:rsidRPr="00627681">
        <w:rPr>
          <w:bCs/>
          <w:szCs w:val="28"/>
        </w:rPr>
        <w:t>Нарушение порядка использования объекта озеленения</w:t>
      </w:r>
      <w:r>
        <w:rPr>
          <w:bCs/>
          <w:szCs w:val="28"/>
        </w:rPr>
        <w:t>»;</w:t>
      </w:r>
    </w:p>
    <w:p w:rsidR="00D87187" w:rsidRPr="00627681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627681">
        <w:rPr>
          <w:szCs w:val="28"/>
        </w:rPr>
        <w:lastRenderedPageBreak/>
        <w:t>3.1.</w:t>
      </w:r>
      <w:r w:rsidR="00627681" w:rsidRPr="00627681">
        <w:rPr>
          <w:szCs w:val="28"/>
        </w:rPr>
        <w:t>9</w:t>
      </w:r>
      <w:r w:rsidRPr="00627681">
        <w:rPr>
          <w:szCs w:val="28"/>
        </w:rPr>
        <w:t>. статьей 6.6. «</w:t>
      </w:r>
      <w:r w:rsidRPr="00627681">
        <w:rPr>
          <w:bCs/>
          <w:szCs w:val="28"/>
        </w:rPr>
        <w:t>Невыполнение или выполнение с нарушением сроков работ по подготовке зданий, сооружений к сезонной эксплуатации</w:t>
      </w:r>
      <w:r w:rsidRPr="00627681">
        <w:rPr>
          <w:szCs w:val="28"/>
        </w:rPr>
        <w:t>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3.1.10. статьей 6.6.1. </w:t>
      </w:r>
      <w:r>
        <w:rPr>
          <w:bCs/>
          <w:szCs w:val="28"/>
        </w:rPr>
        <w:t>«</w:t>
      </w:r>
      <w:r w:rsidRPr="00627681">
        <w:rPr>
          <w:bCs/>
          <w:szCs w:val="28"/>
        </w:rPr>
        <w:t>Ненадлежащее содержание и использование территории общего пользования</w:t>
      </w:r>
      <w:r>
        <w:rPr>
          <w:bCs/>
          <w:szCs w:val="28"/>
        </w:rPr>
        <w:t>»</w:t>
      </w:r>
      <w:r w:rsidR="003F3BB7">
        <w:rPr>
          <w:bCs/>
          <w:szCs w:val="28"/>
        </w:rPr>
        <w:t>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3.1.11. статьей 6.8.1. </w:t>
      </w:r>
      <w:r w:rsidR="003F3BB7">
        <w:rPr>
          <w:bCs/>
          <w:szCs w:val="28"/>
        </w:rPr>
        <w:t>«</w:t>
      </w:r>
      <w:r w:rsidRPr="00627681">
        <w:rPr>
          <w:bCs/>
          <w:szCs w:val="28"/>
        </w:rPr>
        <w:t>Ненадлежащее содержание и использование фасадов зданий, строений, сооружений и их конструктивных элементов</w:t>
      </w:r>
      <w:r w:rsidR="003F3BB7">
        <w:rPr>
          <w:bCs/>
          <w:szCs w:val="28"/>
        </w:rPr>
        <w:t>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3.1.12. статьей 6.8.2. </w:t>
      </w:r>
      <w:r w:rsidR="003F3BB7">
        <w:rPr>
          <w:bCs/>
          <w:szCs w:val="28"/>
        </w:rPr>
        <w:t>«</w:t>
      </w:r>
      <w:r w:rsidRPr="00627681">
        <w:rPr>
          <w:bCs/>
          <w:szCs w:val="28"/>
        </w:rPr>
        <w:t>Нарушение требований к внешнему виду фасадов зданий, строений, сооружений</w:t>
      </w:r>
      <w:r w:rsidR="003F3BB7">
        <w:rPr>
          <w:bCs/>
          <w:szCs w:val="28"/>
        </w:rPr>
        <w:t>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3.1.13. статьей 6.8.3. </w:t>
      </w:r>
      <w:r w:rsidR="003F3BB7">
        <w:rPr>
          <w:bCs/>
          <w:szCs w:val="28"/>
        </w:rPr>
        <w:t>«</w:t>
      </w:r>
      <w:r w:rsidRPr="00627681">
        <w:rPr>
          <w:bCs/>
          <w:szCs w:val="28"/>
        </w:rPr>
        <w:t>Нарушение правил уборки кровли, крыш, входных групп здания, строения, сооружения</w:t>
      </w:r>
      <w:r w:rsidR="003F3BB7">
        <w:rPr>
          <w:bCs/>
          <w:szCs w:val="28"/>
        </w:rPr>
        <w:t>»;</w:t>
      </w:r>
    </w:p>
    <w:p w:rsidR="00D87187" w:rsidRPr="00627681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627681">
        <w:rPr>
          <w:szCs w:val="28"/>
        </w:rPr>
        <w:t>3.1.</w:t>
      </w:r>
      <w:r w:rsidR="00627681" w:rsidRPr="00627681">
        <w:rPr>
          <w:szCs w:val="28"/>
        </w:rPr>
        <w:t>14</w:t>
      </w:r>
      <w:r w:rsidRPr="00627681">
        <w:rPr>
          <w:szCs w:val="28"/>
        </w:rPr>
        <w:t xml:space="preserve"> статьей 6.9. «</w:t>
      </w:r>
      <w:r w:rsidRPr="00627681">
        <w:rPr>
          <w:bCs/>
          <w:szCs w:val="28"/>
        </w:rPr>
        <w:t>Мойка транспортных средств в запрещенных для этих целей местах</w:t>
      </w:r>
      <w:r w:rsidRPr="00627681">
        <w:rPr>
          <w:szCs w:val="28"/>
        </w:rPr>
        <w:t>»;</w:t>
      </w:r>
    </w:p>
    <w:p w:rsidR="00627681" w:rsidRPr="00627681" w:rsidRDefault="00627681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627681">
        <w:rPr>
          <w:bCs/>
          <w:szCs w:val="28"/>
        </w:rPr>
        <w:t xml:space="preserve">3.1.15. статьей 6.9.1. </w:t>
      </w:r>
      <w:r w:rsidR="003F3BB7">
        <w:rPr>
          <w:bCs/>
          <w:szCs w:val="28"/>
        </w:rPr>
        <w:t>«</w:t>
      </w:r>
      <w:proofErr w:type="spellStart"/>
      <w:r w:rsidRPr="00627681">
        <w:rPr>
          <w:bCs/>
          <w:szCs w:val="28"/>
        </w:rPr>
        <w:t>Непроведение</w:t>
      </w:r>
      <w:proofErr w:type="spellEnd"/>
      <w:r w:rsidRPr="00627681">
        <w:rPr>
          <w:bCs/>
          <w:szCs w:val="28"/>
        </w:rPr>
        <w:t xml:space="preserve"> мероприятий по предотвращению распространения и уничтожению борщевика Сосновского</w:t>
      </w:r>
      <w:r w:rsidR="003F3BB7">
        <w:rPr>
          <w:bCs/>
          <w:szCs w:val="28"/>
        </w:rPr>
        <w:t>»;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szCs w:val="28"/>
        </w:rPr>
        <w:t>3.1.</w:t>
      </w:r>
      <w:r w:rsidR="00627681">
        <w:rPr>
          <w:szCs w:val="28"/>
        </w:rPr>
        <w:t>16</w:t>
      </w:r>
      <w:r w:rsidRPr="00894B02">
        <w:rPr>
          <w:szCs w:val="28"/>
        </w:rPr>
        <w:t>. статьей 6.10. «</w:t>
      </w:r>
      <w:r w:rsidRPr="00894B02">
        <w:rPr>
          <w:bCs/>
          <w:szCs w:val="28"/>
        </w:rPr>
        <w:t>Нарушение порядка организации автостоянок</w:t>
      </w:r>
      <w:r w:rsidRPr="00894B02">
        <w:rPr>
          <w:szCs w:val="28"/>
        </w:rPr>
        <w:t>»;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szCs w:val="28"/>
        </w:rPr>
        <w:t>3.1.</w:t>
      </w:r>
      <w:r w:rsidR="00627681">
        <w:rPr>
          <w:szCs w:val="28"/>
        </w:rPr>
        <w:t>17</w:t>
      </w:r>
      <w:r w:rsidRPr="00894B02">
        <w:rPr>
          <w:szCs w:val="28"/>
        </w:rPr>
        <w:t>. статьей 6.11. «</w:t>
      </w:r>
      <w:r w:rsidRPr="00894B02">
        <w:rPr>
          <w:bCs/>
          <w:szCs w:val="28"/>
        </w:rPr>
        <w:t>Нарушение правил организации сбора, вывоза, утилизации и переработки бытовых и промышленных отходов</w:t>
      </w:r>
      <w:r w:rsidRPr="00894B02">
        <w:rPr>
          <w:szCs w:val="28"/>
        </w:rPr>
        <w:t>»;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894B02">
        <w:rPr>
          <w:szCs w:val="28"/>
        </w:rPr>
        <w:t>3.1.1</w:t>
      </w:r>
      <w:r w:rsidR="00627681">
        <w:rPr>
          <w:szCs w:val="28"/>
        </w:rPr>
        <w:t>8</w:t>
      </w:r>
      <w:r w:rsidRPr="00894B02">
        <w:rPr>
          <w:szCs w:val="28"/>
        </w:rPr>
        <w:t>. статьей 6.12. «</w:t>
      </w:r>
      <w:r w:rsidRPr="00894B02">
        <w:rPr>
          <w:bCs/>
          <w:szCs w:val="28"/>
        </w:rPr>
        <w:t>Нарушение правил благоустройства территории в части организации парковок (парковочных мест), расположенных на автомобильных дорогах общего пользования местного значения</w:t>
      </w:r>
      <w:r w:rsidRPr="00894B02">
        <w:rPr>
          <w:szCs w:val="28"/>
        </w:rPr>
        <w:t>»;</w:t>
      </w:r>
    </w:p>
    <w:p w:rsidR="00D87187" w:rsidRPr="00894B02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  <w:r w:rsidRPr="00894B02">
        <w:rPr>
          <w:szCs w:val="28"/>
        </w:rPr>
        <w:t>3.1.1</w:t>
      </w:r>
      <w:r w:rsidR="00627681">
        <w:rPr>
          <w:szCs w:val="28"/>
        </w:rPr>
        <w:t>9</w:t>
      </w:r>
      <w:r w:rsidRPr="00894B02">
        <w:rPr>
          <w:szCs w:val="28"/>
        </w:rPr>
        <w:t>. статьей 6.15. «</w:t>
      </w:r>
      <w:r w:rsidRPr="00894B02">
        <w:rPr>
          <w:bCs/>
          <w:szCs w:val="28"/>
        </w:rPr>
        <w:t>Нарушение правил благоустройства территорий муниципальных образований в части размещения некапитальных нестационарных строений, сооружений</w:t>
      </w:r>
      <w:r w:rsidRPr="00894B02">
        <w:rPr>
          <w:szCs w:val="28"/>
        </w:rPr>
        <w:t>»;</w:t>
      </w:r>
    </w:p>
    <w:p w:rsidR="00D87187" w:rsidRPr="00081ACF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081ACF">
        <w:rPr>
          <w:szCs w:val="28"/>
        </w:rPr>
        <w:t>3.1.</w:t>
      </w:r>
      <w:r w:rsidR="00627681">
        <w:rPr>
          <w:szCs w:val="28"/>
        </w:rPr>
        <w:t>20</w:t>
      </w:r>
      <w:r w:rsidRPr="00081ACF">
        <w:rPr>
          <w:szCs w:val="28"/>
        </w:rPr>
        <w:t>. статьей 8.1. «</w:t>
      </w:r>
      <w:r w:rsidRPr="00081ACF">
        <w:rPr>
          <w:bCs/>
          <w:szCs w:val="28"/>
        </w:rPr>
        <w:t>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</w:t>
      </w:r>
      <w:r w:rsidRPr="00081ACF">
        <w:rPr>
          <w:szCs w:val="28"/>
        </w:rPr>
        <w:t>»;</w:t>
      </w:r>
    </w:p>
    <w:p w:rsidR="00D87187" w:rsidRPr="00081ACF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081ACF">
        <w:rPr>
          <w:szCs w:val="28"/>
        </w:rPr>
        <w:t>3.1.</w:t>
      </w:r>
      <w:r w:rsidR="00627681">
        <w:rPr>
          <w:szCs w:val="28"/>
        </w:rPr>
        <w:t>21</w:t>
      </w:r>
      <w:r w:rsidRPr="00081ACF">
        <w:rPr>
          <w:szCs w:val="28"/>
        </w:rPr>
        <w:t>. статьей 8.2. «</w:t>
      </w:r>
      <w:r w:rsidRPr="00081ACF">
        <w:rPr>
          <w:bCs/>
          <w:szCs w:val="28"/>
        </w:rPr>
        <w:t>Нарушение прав пассажиров</w:t>
      </w:r>
      <w:r w:rsidRPr="00081ACF">
        <w:rPr>
          <w:szCs w:val="28"/>
        </w:rPr>
        <w:t>»;</w:t>
      </w:r>
    </w:p>
    <w:p w:rsidR="00D87187" w:rsidRPr="00081ACF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081ACF">
        <w:rPr>
          <w:szCs w:val="28"/>
        </w:rPr>
        <w:t>3.1.</w:t>
      </w:r>
      <w:r w:rsidR="00627681">
        <w:rPr>
          <w:szCs w:val="28"/>
        </w:rPr>
        <w:t>22</w:t>
      </w:r>
      <w:r w:rsidRPr="00081ACF">
        <w:rPr>
          <w:szCs w:val="28"/>
        </w:rPr>
        <w:t>. частью 2 статьи 8.4. «</w:t>
      </w:r>
      <w:r w:rsidRPr="00081ACF">
        <w:rPr>
          <w:bCs/>
          <w:szCs w:val="28"/>
        </w:rPr>
        <w:t>Нарушение запрета на осуществление движения на транспортных средствах, имеющих элементы конструкций, которые могут нанести повреждение автомобильным дорогам</w:t>
      </w:r>
      <w:r w:rsidRPr="00081ACF">
        <w:rPr>
          <w:szCs w:val="28"/>
        </w:rPr>
        <w:t>»;</w:t>
      </w:r>
    </w:p>
    <w:p w:rsidR="00D87187" w:rsidRPr="00D6434C" w:rsidRDefault="00D87187" w:rsidP="00E5761D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szCs w:val="28"/>
        </w:rPr>
      </w:pPr>
      <w:r w:rsidRPr="00D6434C">
        <w:rPr>
          <w:szCs w:val="28"/>
        </w:rPr>
        <w:t>3.1.</w:t>
      </w:r>
      <w:r w:rsidR="00627681">
        <w:rPr>
          <w:szCs w:val="28"/>
        </w:rPr>
        <w:t>23</w:t>
      </w:r>
      <w:r w:rsidRPr="00D6434C">
        <w:rPr>
          <w:szCs w:val="28"/>
        </w:rPr>
        <w:t>. статьей 10.1. «</w:t>
      </w:r>
      <w:r w:rsidRPr="00D6434C">
        <w:rPr>
          <w:bCs/>
          <w:szCs w:val="28"/>
        </w:rPr>
        <w:t>Нарушение правил организации ритуальных услуг и содержания мест погребения</w:t>
      </w:r>
      <w:r w:rsidRPr="00D6434C">
        <w:rPr>
          <w:szCs w:val="28"/>
        </w:rPr>
        <w:t>».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3.2. Административная комиссия вправе: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3.2.1.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665F9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органами;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 xml:space="preserve">3.2.2. вызывать для выяснения обстоятельств по делу граждан, должностных лиц и представителей юридического лица, истребовать </w:t>
      </w:r>
      <w:r w:rsidRPr="00665F9A">
        <w:rPr>
          <w:rFonts w:ascii="Times New Roman" w:hAnsi="Times New Roman" w:cs="Times New Roman"/>
          <w:sz w:val="28"/>
          <w:szCs w:val="28"/>
        </w:rPr>
        <w:lastRenderedPageBreak/>
        <w:t>документы и иные сведения, необходимые для своевременного, всестороннего, полного и объективного разрешения дела;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3.2.3. требовать от должностных лиц, представляющих на рассмотрение протоколы об административных правонарушениях, неукоснительного соблюдения законодательства при составлении протоколов;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3.2.4.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законодательством, а также о передаче дела на рассмотрение по подведомственности, если выяснится, что рассмотрение дела не относится к компетенции административной комиссии;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3.2.5. выносить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3.2.6. вносить в соответствующие организации и должностным лицам представления об устранении причин и условий, способствовавших совершению правонарушения.</w:t>
      </w:r>
    </w:p>
    <w:p w:rsidR="00D87187" w:rsidRPr="00665F9A" w:rsidRDefault="00D87187" w:rsidP="00E5761D">
      <w:pPr>
        <w:pStyle w:val="ConsPlusNormal"/>
        <w:spacing w:line="36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3.3. Административная комиссия направляет материалы мировому судье, в органы внутренних дел или прокуратуры, если будет установлено, что нарушение содержит признаки преступления.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D87187">
      <w:pPr>
        <w:pStyle w:val="ConsPlusNormal"/>
        <w:spacing w:line="240" w:lineRule="exact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5F9A">
        <w:rPr>
          <w:rFonts w:ascii="Times New Roman" w:hAnsi="Times New Roman" w:cs="Times New Roman"/>
          <w:sz w:val="28"/>
          <w:szCs w:val="28"/>
        </w:rPr>
        <w:t>. Производство по делам об административных</w:t>
      </w:r>
    </w:p>
    <w:p w:rsidR="00D87187" w:rsidRPr="00665F9A" w:rsidRDefault="00D87187" w:rsidP="00D87187">
      <w:pPr>
        <w:pStyle w:val="ConsPlusNormal"/>
        <w:spacing w:line="240" w:lineRule="exact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5F9A">
        <w:rPr>
          <w:rFonts w:ascii="Times New Roman" w:hAnsi="Times New Roman" w:cs="Times New Roman"/>
          <w:sz w:val="28"/>
          <w:szCs w:val="28"/>
        </w:rPr>
        <w:t>правонарушениях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D87187">
      <w:pPr>
        <w:pStyle w:val="ac"/>
        <w:spacing w:line="360" w:lineRule="exact"/>
        <w:ind w:left="0" w:firstLineChars="253" w:firstLine="708"/>
        <w:jc w:val="both"/>
        <w:rPr>
          <w:spacing w:val="2"/>
          <w:szCs w:val="28"/>
        </w:rPr>
      </w:pPr>
      <w:r w:rsidRPr="00665F9A">
        <w:rPr>
          <w:szCs w:val="28"/>
        </w:rPr>
        <w:t xml:space="preserve">4.1. </w:t>
      </w:r>
      <w:r w:rsidRPr="00665F9A">
        <w:rPr>
          <w:rFonts w:eastAsia="Calibri"/>
          <w:szCs w:val="28"/>
          <w:lang w:eastAsia="en-US"/>
        </w:rPr>
        <w:t>Производство по делам об административных правонарушениях, порядок обжалования постановлений административной комиссии, исполнение административных наказаний осуществляются в порядке, установленном КоАП РФ.</w:t>
      </w:r>
    </w:p>
    <w:p w:rsidR="00D87187" w:rsidRPr="00665F9A" w:rsidRDefault="00D87187" w:rsidP="000D72DB">
      <w:pPr>
        <w:pStyle w:val="ConsPlusNormal"/>
        <w:spacing w:after="120"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240" w:lineRule="exact"/>
        <w:ind w:firstLineChars="253" w:firstLine="708"/>
        <w:jc w:val="center"/>
        <w:outlineLvl w:val="1"/>
        <w:rPr>
          <w:szCs w:val="28"/>
        </w:rPr>
      </w:pPr>
      <w:r>
        <w:rPr>
          <w:szCs w:val="28"/>
          <w:lang w:val="en-US"/>
        </w:rPr>
        <w:t>V</w:t>
      </w:r>
      <w:r w:rsidRPr="00665F9A">
        <w:rPr>
          <w:szCs w:val="28"/>
        </w:rPr>
        <w:t>. Исполнение постановлений о наложении</w:t>
      </w:r>
    </w:p>
    <w:p w:rsidR="00D87187" w:rsidRPr="00A0378C" w:rsidRDefault="00D87187" w:rsidP="00D87187">
      <w:pPr>
        <w:widowControl w:val="0"/>
        <w:autoSpaceDE w:val="0"/>
        <w:autoSpaceDN w:val="0"/>
        <w:adjustRightInd w:val="0"/>
        <w:spacing w:line="240" w:lineRule="exact"/>
        <w:ind w:firstLineChars="253" w:firstLine="708"/>
        <w:jc w:val="center"/>
        <w:rPr>
          <w:szCs w:val="28"/>
        </w:rPr>
      </w:pPr>
      <w:r w:rsidRPr="00665F9A">
        <w:rPr>
          <w:szCs w:val="28"/>
        </w:rPr>
        <w:t xml:space="preserve">административных </w:t>
      </w:r>
      <w:r>
        <w:rPr>
          <w:szCs w:val="28"/>
        </w:rPr>
        <w:t>наказаний</w:t>
      </w:r>
    </w:p>
    <w:p w:rsidR="00D87187" w:rsidRPr="00665F9A" w:rsidRDefault="00D87187" w:rsidP="000D72DB">
      <w:pPr>
        <w:widowControl w:val="0"/>
        <w:autoSpaceDE w:val="0"/>
        <w:autoSpaceDN w:val="0"/>
        <w:adjustRightInd w:val="0"/>
        <w:spacing w:after="120" w:line="240" w:lineRule="exact"/>
        <w:ind w:firstLineChars="253" w:firstLine="708"/>
        <w:jc w:val="both"/>
        <w:rPr>
          <w:szCs w:val="28"/>
        </w:rPr>
      </w:pP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360" w:lineRule="exact"/>
        <w:ind w:firstLineChars="253" w:firstLine="708"/>
        <w:jc w:val="both"/>
        <w:rPr>
          <w:szCs w:val="28"/>
        </w:rPr>
      </w:pPr>
      <w:r w:rsidRPr="00665F9A">
        <w:rPr>
          <w:szCs w:val="28"/>
        </w:rPr>
        <w:t xml:space="preserve">5.1. Постановление о наложении административного </w:t>
      </w:r>
      <w:r>
        <w:rPr>
          <w:szCs w:val="28"/>
        </w:rPr>
        <w:t>наказания</w:t>
      </w:r>
      <w:r w:rsidRPr="00665F9A">
        <w:rPr>
          <w:szCs w:val="28"/>
        </w:rPr>
        <w:t xml:space="preserve"> подлежит исполнению с момента его вступления в законную силу.</w:t>
      </w:r>
    </w:p>
    <w:p w:rsidR="00D87187" w:rsidRPr="00665F9A" w:rsidRDefault="00D87187" w:rsidP="00D87187">
      <w:pPr>
        <w:widowControl w:val="0"/>
        <w:autoSpaceDE w:val="0"/>
        <w:autoSpaceDN w:val="0"/>
        <w:adjustRightInd w:val="0"/>
        <w:spacing w:line="360" w:lineRule="exact"/>
        <w:ind w:firstLineChars="253" w:firstLine="708"/>
        <w:jc w:val="both"/>
        <w:rPr>
          <w:szCs w:val="28"/>
        </w:rPr>
      </w:pPr>
      <w:r w:rsidRPr="00665F9A">
        <w:rPr>
          <w:szCs w:val="28"/>
        </w:rPr>
        <w:t>5.2. В случае неуплаты штрафа нарушителем в установленный законом срок, постановление о наложении штрафа направляется судебному приставу-исполнителю для удержания суммы штрафа в принудительном порядке в соответствии с Федеральным законом от 02</w:t>
      </w:r>
      <w:r>
        <w:rPr>
          <w:szCs w:val="28"/>
        </w:rPr>
        <w:t xml:space="preserve"> октября </w:t>
      </w:r>
      <w:r w:rsidRPr="00665F9A">
        <w:rPr>
          <w:szCs w:val="28"/>
        </w:rPr>
        <w:t xml:space="preserve">2007 </w:t>
      </w:r>
      <w:r>
        <w:rPr>
          <w:szCs w:val="28"/>
        </w:rPr>
        <w:t xml:space="preserve">г. </w:t>
      </w:r>
      <w:r w:rsidRPr="00665F9A">
        <w:rPr>
          <w:szCs w:val="28"/>
        </w:rPr>
        <w:t>№ 229-ФЗ «Об исполнительном производстве».</w:t>
      </w:r>
    </w:p>
    <w:p w:rsidR="00D87187" w:rsidRPr="00665F9A" w:rsidRDefault="00D87187" w:rsidP="00D87187">
      <w:pPr>
        <w:spacing w:line="360" w:lineRule="exact"/>
        <w:ind w:firstLineChars="253" w:firstLine="708"/>
        <w:rPr>
          <w:szCs w:val="28"/>
        </w:rPr>
      </w:pPr>
    </w:p>
    <w:p w:rsidR="00383923" w:rsidRPr="00383923" w:rsidRDefault="00D87187" w:rsidP="00D17E8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B4B0B" wp14:editId="34FA9A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187" w:rsidRDefault="00D87187" w:rsidP="00D87187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B4B0B" id="_x0000_s1030" type="#_x0000_t202" style="position:absolute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pzsw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XgYKc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87187" w:rsidRDefault="00D87187" w:rsidP="00D87187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83923" w:rsidRPr="00383923" w:rsidSect="003A6C1B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BD" w:rsidRDefault="00C674BD">
      <w:r>
        <w:separator/>
      </w:r>
    </w:p>
  </w:endnote>
  <w:endnote w:type="continuationSeparator" w:id="0">
    <w:p w:rsidR="00C674BD" w:rsidRDefault="00C6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BD" w:rsidRDefault="00C674BD">
      <w:r>
        <w:separator/>
      </w:r>
    </w:p>
  </w:footnote>
  <w:footnote w:type="continuationSeparator" w:id="0">
    <w:p w:rsidR="00C674BD" w:rsidRDefault="00C6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A94"/>
    <w:multiLevelType w:val="multilevel"/>
    <w:tmpl w:val="86ECB0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2160"/>
      </w:pPr>
      <w:rPr>
        <w:rFonts w:eastAsia="Calibri" w:hint="default"/>
      </w:rPr>
    </w:lvl>
  </w:abstractNum>
  <w:abstractNum w:abstractNumId="1">
    <w:nsid w:val="4A3E635A"/>
    <w:multiLevelType w:val="hybridMultilevel"/>
    <w:tmpl w:val="A4C48002"/>
    <w:lvl w:ilvl="0" w:tplc="E19E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34E6B"/>
    <w:multiLevelType w:val="multilevel"/>
    <w:tmpl w:val="56A45F5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86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eastAsia="Calibri" w:hint="default"/>
      </w:rPr>
    </w:lvl>
  </w:abstractNum>
  <w:abstractNum w:abstractNumId="3">
    <w:nsid w:val="6D287120"/>
    <w:multiLevelType w:val="multilevel"/>
    <w:tmpl w:val="69B832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1E88"/>
    <w:rsid w:val="00064595"/>
    <w:rsid w:val="00066153"/>
    <w:rsid w:val="00097994"/>
    <w:rsid w:val="000C2D90"/>
    <w:rsid w:val="000D72DB"/>
    <w:rsid w:val="00143108"/>
    <w:rsid w:val="001B2E61"/>
    <w:rsid w:val="002802BE"/>
    <w:rsid w:val="00311DAC"/>
    <w:rsid w:val="003568C5"/>
    <w:rsid w:val="0036013B"/>
    <w:rsid w:val="00383923"/>
    <w:rsid w:val="003A6C1B"/>
    <w:rsid w:val="003C1722"/>
    <w:rsid w:val="003F3BB7"/>
    <w:rsid w:val="0047083E"/>
    <w:rsid w:val="00482A25"/>
    <w:rsid w:val="004F6BB4"/>
    <w:rsid w:val="00521F18"/>
    <w:rsid w:val="005840C7"/>
    <w:rsid w:val="005955BE"/>
    <w:rsid w:val="005E0D72"/>
    <w:rsid w:val="00627681"/>
    <w:rsid w:val="006B3AD4"/>
    <w:rsid w:val="006F2B94"/>
    <w:rsid w:val="00715A69"/>
    <w:rsid w:val="0075638F"/>
    <w:rsid w:val="007E6836"/>
    <w:rsid w:val="008741B6"/>
    <w:rsid w:val="008936EC"/>
    <w:rsid w:val="00983387"/>
    <w:rsid w:val="009C011A"/>
    <w:rsid w:val="00A0619E"/>
    <w:rsid w:val="00A16F73"/>
    <w:rsid w:val="00A442D4"/>
    <w:rsid w:val="00A701BA"/>
    <w:rsid w:val="00AB3AC6"/>
    <w:rsid w:val="00AE0B25"/>
    <w:rsid w:val="00B01DB0"/>
    <w:rsid w:val="00B921B5"/>
    <w:rsid w:val="00BC7A71"/>
    <w:rsid w:val="00BD0729"/>
    <w:rsid w:val="00C17F88"/>
    <w:rsid w:val="00C51D74"/>
    <w:rsid w:val="00C674BD"/>
    <w:rsid w:val="00D00746"/>
    <w:rsid w:val="00D17E83"/>
    <w:rsid w:val="00D52982"/>
    <w:rsid w:val="00D87187"/>
    <w:rsid w:val="00D933D2"/>
    <w:rsid w:val="00DF3619"/>
    <w:rsid w:val="00E17331"/>
    <w:rsid w:val="00E40ECA"/>
    <w:rsid w:val="00E5761D"/>
    <w:rsid w:val="00E76934"/>
    <w:rsid w:val="00E87575"/>
    <w:rsid w:val="00F00362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D87187"/>
    <w:pPr>
      <w:ind w:left="720"/>
      <w:contextualSpacing/>
    </w:pPr>
  </w:style>
  <w:style w:type="paragraph" w:customStyle="1" w:styleId="ConsPlusNormal">
    <w:name w:val="ConsPlusNormal"/>
    <w:rsid w:val="00D871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Гипертекстовая ссылка"/>
    <w:rsid w:val="00D8718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D87187"/>
    <w:pPr>
      <w:ind w:left="720"/>
      <w:contextualSpacing/>
    </w:pPr>
  </w:style>
  <w:style w:type="paragraph" w:customStyle="1" w:styleId="ConsPlusNormal">
    <w:name w:val="ConsPlusNormal"/>
    <w:rsid w:val="00D871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Гипертекстовая ссылка"/>
    <w:rsid w:val="00D8718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267&amp;sub=2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104</TotalTime>
  <Pages>7</Pages>
  <Words>1569</Words>
  <Characters>12455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19</cp:revision>
  <cp:lastPrinted>2021-05-13T05:11:00Z</cp:lastPrinted>
  <dcterms:created xsi:type="dcterms:W3CDTF">2021-03-26T10:05:00Z</dcterms:created>
  <dcterms:modified xsi:type="dcterms:W3CDTF">2021-05-13T05:11:00Z</dcterms:modified>
</cp:coreProperties>
</file>