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B8" w:rsidRDefault="00F82EB8" w:rsidP="00F82EB8">
      <w:pPr>
        <w:pStyle w:val="a6"/>
        <w:spacing w:after="0"/>
        <w:jc w:val="both"/>
      </w:pPr>
      <w:r>
        <w:t xml:space="preserve">О создании </w:t>
      </w:r>
      <w:proofErr w:type="gramStart"/>
      <w:r>
        <w:t>межведомственной</w:t>
      </w:r>
      <w:proofErr w:type="gramEnd"/>
    </w:p>
    <w:p w:rsidR="00E47BA0" w:rsidRPr="00E47BA0" w:rsidRDefault="00F82EB8" w:rsidP="00E47BA0">
      <w:pPr>
        <w:pStyle w:val="a5"/>
        <w:spacing w:line="240" w:lineRule="exact"/>
        <w:ind w:firstLine="0"/>
        <w:outlineLvl w:val="0"/>
        <w:rPr>
          <w:b/>
        </w:rPr>
      </w:pPr>
      <w:r w:rsidRPr="00E47BA0">
        <w:rPr>
          <w:b/>
        </w:rPr>
        <w:t xml:space="preserve">комиссии </w:t>
      </w:r>
      <w:r w:rsidR="00E47BA0" w:rsidRPr="00E47BA0">
        <w:rPr>
          <w:b/>
        </w:rPr>
        <w:t>Администрации Еловского</w:t>
      </w:r>
    </w:p>
    <w:p w:rsidR="00E47BA0" w:rsidRPr="00214948" w:rsidRDefault="00E47BA0" w:rsidP="00E47BA0">
      <w:pPr>
        <w:pStyle w:val="a5"/>
        <w:spacing w:line="240" w:lineRule="exact"/>
        <w:ind w:firstLine="0"/>
        <w:outlineLvl w:val="0"/>
        <w:rPr>
          <w:b/>
        </w:rPr>
      </w:pPr>
      <w:r w:rsidRPr="00214948">
        <w:rPr>
          <w:b/>
        </w:rPr>
        <w:t>муниципального округа</w:t>
      </w:r>
      <w:r w:rsidRPr="00E47BA0">
        <w:rPr>
          <w:b/>
        </w:rPr>
        <w:t xml:space="preserve"> </w:t>
      </w:r>
      <w:r w:rsidRPr="00214948">
        <w:rPr>
          <w:b/>
        </w:rPr>
        <w:t>Пермского</w:t>
      </w:r>
    </w:p>
    <w:p w:rsidR="00E47BA0" w:rsidRDefault="00E47BA0" w:rsidP="00E47BA0">
      <w:pPr>
        <w:pStyle w:val="a6"/>
        <w:spacing w:after="0"/>
        <w:jc w:val="both"/>
      </w:pPr>
      <w:r w:rsidRPr="00214948">
        <w:t>края</w:t>
      </w:r>
      <w:r w:rsidRPr="00E47BA0">
        <w:t xml:space="preserve"> </w:t>
      </w:r>
      <w:r>
        <w:t>по признанию</w:t>
      </w:r>
      <w:r w:rsidRPr="00E47BA0">
        <w:t xml:space="preserve"> </w:t>
      </w:r>
      <w:r>
        <w:t>помещения</w:t>
      </w:r>
    </w:p>
    <w:p w:rsidR="00F82EB8" w:rsidRDefault="00F82EB8" w:rsidP="00F82EB8">
      <w:pPr>
        <w:pStyle w:val="a6"/>
        <w:spacing w:after="0"/>
        <w:jc w:val="both"/>
      </w:pPr>
      <w:r>
        <w:t>жилым помещением,</w:t>
      </w:r>
      <w:r w:rsidR="00E47BA0" w:rsidRPr="00E47BA0">
        <w:t xml:space="preserve"> </w:t>
      </w:r>
      <w:proofErr w:type="gramStart"/>
      <w:r w:rsidR="00E47BA0">
        <w:t>жилого</w:t>
      </w:r>
      <w:proofErr w:type="gramEnd"/>
    </w:p>
    <w:p w:rsidR="00F82EB8" w:rsidRDefault="00F82EB8" w:rsidP="00F82EB8">
      <w:pPr>
        <w:pStyle w:val="a6"/>
        <w:spacing w:after="0"/>
        <w:jc w:val="both"/>
      </w:pPr>
      <w:r>
        <w:t>помещения</w:t>
      </w:r>
      <w:r w:rsidR="00E47BA0" w:rsidRPr="00E47BA0">
        <w:t xml:space="preserve"> </w:t>
      </w:r>
      <w:proofErr w:type="gramStart"/>
      <w:r w:rsidR="00E47BA0">
        <w:t>непригодным</w:t>
      </w:r>
      <w:proofErr w:type="gramEnd"/>
      <w:r w:rsidR="00E47BA0">
        <w:t xml:space="preserve"> для</w:t>
      </w:r>
    </w:p>
    <w:p w:rsidR="00E47BA0" w:rsidRDefault="00F82EB8" w:rsidP="00E47BA0">
      <w:pPr>
        <w:pStyle w:val="a6"/>
        <w:spacing w:after="0"/>
        <w:jc w:val="both"/>
      </w:pPr>
      <w:r>
        <w:t>проживания,</w:t>
      </w:r>
      <w:r w:rsidR="00E47BA0" w:rsidRPr="00E47BA0">
        <w:t xml:space="preserve"> </w:t>
      </w:r>
      <w:r w:rsidR="00E47BA0">
        <w:t xml:space="preserve">многоквартирного </w:t>
      </w:r>
    </w:p>
    <w:p w:rsidR="00E47BA0" w:rsidRDefault="00E47BA0" w:rsidP="00E47BA0">
      <w:pPr>
        <w:pStyle w:val="a6"/>
        <w:spacing w:after="0"/>
        <w:jc w:val="both"/>
      </w:pPr>
      <w:r>
        <w:t>дома</w:t>
      </w:r>
      <w:r w:rsidRPr="00E47BA0">
        <w:t xml:space="preserve"> </w:t>
      </w:r>
      <w:r>
        <w:t>аварийным и подлежащим</w:t>
      </w:r>
    </w:p>
    <w:p w:rsidR="00214948" w:rsidRDefault="00F82EB8" w:rsidP="006E5EA2">
      <w:pPr>
        <w:pStyle w:val="a6"/>
        <w:spacing w:after="0"/>
        <w:jc w:val="both"/>
      </w:pPr>
      <w:r>
        <w:t>сносу или реконструкции</w:t>
      </w:r>
    </w:p>
    <w:p w:rsidR="00F82EB8" w:rsidRDefault="000107C2" w:rsidP="00E47BA0">
      <w:pPr>
        <w:pStyle w:val="a6"/>
        <w:spacing w:after="0" w:line="480" w:lineRule="exact"/>
        <w:jc w:val="both"/>
      </w:pPr>
      <w:r>
        <w:rPr>
          <w:noProof/>
        </w:rPr>
        <mc:AlternateContent>
          <mc:Choice Requires="wps">
            <w:drawing>
              <wp:anchor distT="0" distB="0" distL="114300" distR="114300" simplePos="0" relativeHeight="251659264" behindDoc="0" locked="0" layoutInCell="1" allowOverlap="1" wp14:anchorId="683D3CC3" wp14:editId="1050FD41">
                <wp:simplePos x="0" y="0"/>
                <wp:positionH relativeFrom="page">
                  <wp:posOffset>5490845</wp:posOffset>
                </wp:positionH>
                <wp:positionV relativeFrom="page">
                  <wp:posOffset>2275205</wp:posOffset>
                </wp:positionV>
                <wp:extent cx="1278255" cy="274320"/>
                <wp:effectExtent l="0" t="0" r="17145" b="1143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AC" w:rsidRPr="00482A25" w:rsidRDefault="00947C72" w:rsidP="00311DAC">
                            <w:pPr>
                              <w:pStyle w:val="a7"/>
                              <w:rPr>
                                <w:szCs w:val="28"/>
                                <w:lang w:val="ru-RU"/>
                              </w:rPr>
                            </w:pPr>
                            <w:r>
                              <w:rPr>
                                <w:szCs w:val="28"/>
                                <w:lang w:val="ru-RU"/>
                              </w:rPr>
                              <w:t>220-п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432.35pt;margin-top:179.15pt;width:100.6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q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" filled="f" stroked="f">
                <v:textbox inset="0,0,0,0">
                  <w:txbxContent>
                    <w:p w:rsidR="00311DAC" w:rsidRPr="00482A25" w:rsidRDefault="00947C72" w:rsidP="00311DAC">
                      <w:pPr>
                        <w:pStyle w:val="a7"/>
                        <w:rPr>
                          <w:szCs w:val="28"/>
                          <w:lang w:val="ru-RU"/>
                        </w:rPr>
                      </w:pPr>
                      <w:r>
                        <w:rPr>
                          <w:szCs w:val="28"/>
                          <w:lang w:val="ru-RU"/>
                        </w:rPr>
                        <w:t>220-п</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0E10561F" wp14:editId="23C49CE2">
                <wp:simplePos x="0" y="0"/>
                <wp:positionH relativeFrom="page">
                  <wp:posOffset>1764030</wp:posOffset>
                </wp:positionH>
                <wp:positionV relativeFrom="page">
                  <wp:posOffset>2275205</wp:posOffset>
                </wp:positionV>
                <wp:extent cx="1278255" cy="274320"/>
                <wp:effectExtent l="0" t="0" r="17145" b="1143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AC" w:rsidRPr="00482A25" w:rsidRDefault="00947C72" w:rsidP="00311DAC">
                            <w:pPr>
                              <w:pStyle w:val="a7"/>
                              <w:rPr>
                                <w:szCs w:val="28"/>
                                <w:lang w:val="ru-RU"/>
                              </w:rPr>
                            </w:pPr>
                            <w:r>
                              <w:rPr>
                                <w:szCs w:val="28"/>
                                <w:lang w:val="ru-RU"/>
                              </w:rPr>
                              <w:t>17.05.2021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138.9pt;margin-top:179.15pt;width:100.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fA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Rd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R/s0rJqNmLei&#10;egQFSwECA5nC3AOjEfInRgPMkAyrH3siKUbtRw6vwAyc2ZCzsZ0Nwku4mmGN0WSu9TSY9r1kuwaQ&#10;p3fGxQ28lJpZEZ9ZHN8XzAWby3GGmcHz/N96nSft6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HHVF8CzAgAA&#10;sQUAAA4AAAAAAAAAAAAAAAAALgIAAGRycy9lMm9Eb2MueG1sUEsBAi0AFAAGAAgAAAAhAFZQWwri&#10;AAAACwEAAA8AAAAAAAAAAAAAAAAADQUAAGRycy9kb3ducmV2LnhtbFBLBQYAAAAABAAEAPMAAAAc&#10;BgAAAAA=&#10;" filled="f" stroked="f">
                <v:textbox inset="0,0,0,0">
                  <w:txbxContent>
                    <w:p w:rsidR="00311DAC" w:rsidRPr="00482A25" w:rsidRDefault="00947C72" w:rsidP="00311DAC">
                      <w:pPr>
                        <w:pStyle w:val="a7"/>
                        <w:rPr>
                          <w:szCs w:val="28"/>
                          <w:lang w:val="ru-RU"/>
                        </w:rPr>
                      </w:pPr>
                      <w:r>
                        <w:rPr>
                          <w:szCs w:val="28"/>
                          <w:lang w:val="ru-RU"/>
                        </w:rPr>
                        <w:t>17.05.2021</w:t>
                      </w:r>
                    </w:p>
                  </w:txbxContent>
                </v:textbox>
                <w10:wrap anchorx="page" anchory="page"/>
              </v:shape>
            </w:pict>
          </mc:Fallback>
        </mc:AlternateContent>
      </w:r>
      <w:r w:rsidR="00F6686C">
        <w:rPr>
          <w:b w:val="0"/>
          <w:noProof/>
        </w:rPr>
        <w:drawing>
          <wp:anchor distT="0" distB="0" distL="114300" distR="114300" simplePos="0" relativeHeight="251656192" behindDoc="0" locked="0" layoutInCell="1" allowOverlap="1" wp14:anchorId="48C357BA" wp14:editId="09095B4E">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214948">
        <w:t xml:space="preserve"> </w:t>
      </w:r>
    </w:p>
    <w:p w:rsidR="0065004B" w:rsidRDefault="0065004B" w:rsidP="0065004B">
      <w:pPr>
        <w:widowControl w:val="0"/>
        <w:spacing w:line="360" w:lineRule="exact"/>
        <w:ind w:firstLine="709"/>
        <w:jc w:val="both"/>
        <w:rPr>
          <w:rFonts w:eastAsia="Palatino Linotype"/>
          <w:color w:val="000000"/>
          <w:szCs w:val="28"/>
          <w:lang w:bidi="ru-RU"/>
        </w:rPr>
      </w:pPr>
      <w:r w:rsidRPr="009E5E37">
        <w:rPr>
          <w:rFonts w:eastAsia="Palatino Linotype"/>
          <w:bCs/>
          <w:color w:val="000000"/>
          <w:szCs w:val="28"/>
          <w:shd w:val="clear" w:color="auto" w:fill="FFFFFF"/>
          <w:lang w:bidi="ru-RU"/>
        </w:rPr>
        <w:t>В</w:t>
      </w:r>
      <w:r w:rsidRPr="009E5E37">
        <w:rPr>
          <w:rFonts w:eastAsia="Palatino Linotype"/>
          <w:b/>
          <w:bCs/>
          <w:color w:val="000000"/>
          <w:szCs w:val="28"/>
          <w:shd w:val="clear" w:color="auto" w:fill="FFFFFF"/>
          <w:lang w:bidi="ru-RU"/>
        </w:rPr>
        <w:t xml:space="preserve"> </w:t>
      </w:r>
      <w:r w:rsidRPr="009E5E37">
        <w:rPr>
          <w:rFonts w:eastAsia="Palatino Linotype"/>
          <w:color w:val="000000"/>
          <w:szCs w:val="28"/>
          <w:lang w:bidi="ru-RU"/>
        </w:rPr>
        <w:t xml:space="preserve">соответствии </w:t>
      </w:r>
      <w:r w:rsidRPr="00184695">
        <w:rPr>
          <w:szCs w:val="28"/>
        </w:rPr>
        <w:t xml:space="preserve">со статьей </w:t>
      </w:r>
      <w:r w:rsidR="00AB586A">
        <w:t xml:space="preserve">16 Федерального закона от 06 октября 2003 г. </w:t>
      </w:r>
      <w:proofErr w:type="gramStart"/>
      <w:r w:rsidR="00AB586A">
        <w:t>№ 131-ФЗ «Об общих принципах организации местного самоуправления в Российской Федерации»,</w:t>
      </w:r>
      <w:r w:rsidR="00AB586A" w:rsidRPr="00AB586A">
        <w:t xml:space="preserve"> </w:t>
      </w:r>
      <w:r w:rsidR="00AB586A">
        <w:t>статьи</w:t>
      </w:r>
      <w:r w:rsidR="00AB586A" w:rsidRPr="00184695">
        <w:rPr>
          <w:szCs w:val="28"/>
        </w:rPr>
        <w:t xml:space="preserve"> </w:t>
      </w:r>
      <w:r w:rsidRPr="00184695">
        <w:rPr>
          <w:szCs w:val="28"/>
        </w:rPr>
        <w:t>15</w:t>
      </w:r>
      <w:r>
        <w:rPr>
          <w:rFonts w:eastAsia="Palatino Linotype"/>
          <w:color w:val="000000"/>
          <w:szCs w:val="28"/>
          <w:lang w:bidi="ru-RU"/>
        </w:rPr>
        <w:t xml:space="preserve"> Жилищного кодекса Российской Федерации, </w:t>
      </w:r>
      <w:r w:rsidR="00E47BA0">
        <w:rPr>
          <w:rFonts w:eastAsia="Palatino Linotype"/>
          <w:color w:val="000000"/>
          <w:szCs w:val="28"/>
          <w:lang w:bidi="ru-RU"/>
        </w:rPr>
        <w:t>Положением</w:t>
      </w:r>
      <w:r w:rsidRPr="009E5E37">
        <w:rPr>
          <w:rFonts w:eastAsia="Palatino Linotype"/>
          <w:color w:val="000000"/>
          <w:szCs w:val="28"/>
          <w:lang w:bidi="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w:t>
      </w:r>
      <w:r>
        <w:rPr>
          <w:rFonts w:eastAsia="Palatino Linotype"/>
          <w:color w:val="000000"/>
          <w:szCs w:val="28"/>
          <w:lang w:bidi="ru-RU"/>
        </w:rPr>
        <w:t xml:space="preserve"> г. № 47</w:t>
      </w:r>
      <w:r w:rsidR="00A86F58">
        <w:rPr>
          <w:rFonts w:eastAsia="Palatino Linotype"/>
          <w:color w:val="000000"/>
          <w:szCs w:val="28"/>
          <w:lang w:bidi="ru-RU"/>
        </w:rPr>
        <w:t>,</w:t>
      </w:r>
      <w:r w:rsidRPr="009E5E37">
        <w:rPr>
          <w:rFonts w:eastAsia="Palatino Linotype"/>
          <w:color w:val="000000"/>
          <w:szCs w:val="28"/>
          <w:lang w:bidi="ru-RU"/>
        </w:rPr>
        <w:t xml:space="preserve"> </w:t>
      </w:r>
      <w:proofErr w:type="gramEnd"/>
    </w:p>
    <w:p w:rsidR="00F82EB8" w:rsidRDefault="00060375" w:rsidP="00072969">
      <w:pPr>
        <w:spacing w:line="360" w:lineRule="exact"/>
        <w:ind w:firstLine="708"/>
        <w:jc w:val="both"/>
      </w:pPr>
      <w:r>
        <w:t>А</w:t>
      </w:r>
      <w:r w:rsidR="00F82EB8">
        <w:t xml:space="preserve">дминистрация Еловского муниципального округа </w:t>
      </w:r>
      <w:r w:rsidR="00072969" w:rsidRPr="00072969">
        <w:t xml:space="preserve">Пермского края </w:t>
      </w:r>
      <w:r w:rsidR="00F82EB8">
        <w:t>ПОСТАНОВЛЯЕТ:</w:t>
      </w:r>
    </w:p>
    <w:p w:rsidR="00F82EB8" w:rsidRDefault="00F82EB8" w:rsidP="00F82EB8">
      <w:pPr>
        <w:spacing w:line="360" w:lineRule="exact"/>
        <w:ind w:firstLine="708"/>
        <w:jc w:val="both"/>
      </w:pPr>
      <w:r>
        <w:t xml:space="preserve">1. Создать межведомственную комиссию </w:t>
      </w:r>
      <w:r w:rsidR="00E47BA0">
        <w:t xml:space="preserve">Администрации Еловского муниципального округа </w:t>
      </w:r>
      <w:r w:rsidR="00E47BA0" w:rsidRPr="00072969">
        <w:t>Пермского края</w:t>
      </w:r>
      <w:r w:rsidR="00E47BA0">
        <w:t xml:space="preserve"> </w:t>
      </w:r>
      <w:r>
        <w:t>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14948" w:rsidRDefault="00F82EB8" w:rsidP="00F82EB8">
      <w:pPr>
        <w:spacing w:line="360" w:lineRule="exact"/>
        <w:ind w:firstLine="708"/>
        <w:jc w:val="both"/>
      </w:pPr>
      <w:r>
        <w:t xml:space="preserve">2. </w:t>
      </w:r>
      <w:r w:rsidR="00214948">
        <w:t>Утвердить прилагаемые:</w:t>
      </w:r>
    </w:p>
    <w:p w:rsidR="00214948" w:rsidRDefault="00214948" w:rsidP="00F82EB8">
      <w:pPr>
        <w:spacing w:line="360" w:lineRule="exact"/>
        <w:ind w:firstLine="708"/>
        <w:jc w:val="both"/>
      </w:pPr>
      <w:r>
        <w:t xml:space="preserve">2.1. Положение </w:t>
      </w:r>
      <w:r w:rsidR="00434C6F">
        <w:t xml:space="preserve">о межведомственной </w:t>
      </w:r>
      <w:r>
        <w:t xml:space="preserve">комиссии </w:t>
      </w:r>
      <w:r w:rsidR="00E47BA0">
        <w:t xml:space="preserve">Администрации Еловского муниципального округа </w:t>
      </w:r>
      <w:r w:rsidR="00E47BA0" w:rsidRPr="00072969">
        <w:t>Пермского края</w:t>
      </w:r>
      <w:r w:rsidR="00E47BA0">
        <w:t xml:space="preserve"> </w:t>
      </w:r>
      <w:r>
        <w:t>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F82EB8" w:rsidRDefault="00214948" w:rsidP="00F82EB8">
      <w:pPr>
        <w:spacing w:line="360" w:lineRule="exact"/>
        <w:ind w:firstLine="708"/>
        <w:jc w:val="both"/>
      </w:pPr>
      <w:r>
        <w:t>2.2. С</w:t>
      </w:r>
      <w:r w:rsidR="00F82EB8">
        <w:t xml:space="preserve">остав комиссии </w:t>
      </w:r>
      <w:r w:rsidR="00E47BA0">
        <w:t xml:space="preserve">Администрации Еловского муниципального округа </w:t>
      </w:r>
      <w:r w:rsidR="00E47BA0" w:rsidRPr="00072969">
        <w:t>Пермского края</w:t>
      </w:r>
      <w:r w:rsidR="00E47BA0">
        <w:t xml:space="preserve"> </w:t>
      </w:r>
      <w:r w:rsidR="00F82EB8">
        <w:t>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22DFB" w:rsidRDefault="00F82EB8" w:rsidP="00F82EB8">
      <w:pPr>
        <w:spacing w:line="360" w:lineRule="exact"/>
        <w:ind w:firstLine="708"/>
        <w:jc w:val="both"/>
      </w:pPr>
      <w:r>
        <w:lastRenderedPageBreak/>
        <w:t xml:space="preserve">3. </w:t>
      </w:r>
      <w:r w:rsidR="00434C6F">
        <w:t>Признать утратившим силу</w:t>
      </w:r>
      <w:r w:rsidR="00222DFB">
        <w:t>:</w:t>
      </w:r>
    </w:p>
    <w:p w:rsidR="00E47BA0" w:rsidRDefault="00E47BA0" w:rsidP="00E47BA0">
      <w:pPr>
        <w:spacing w:line="360" w:lineRule="exact"/>
        <w:ind w:firstLine="708"/>
        <w:jc w:val="both"/>
      </w:pPr>
      <w:r>
        <w:t>Постановление администрации Еловского сельского поселения от 04 октября 2016 г. № 441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47BA0" w:rsidRDefault="00E47BA0" w:rsidP="00E47BA0">
      <w:pPr>
        <w:spacing w:line="360" w:lineRule="exact"/>
        <w:ind w:firstLine="708"/>
        <w:jc w:val="both"/>
      </w:pPr>
      <w:r>
        <w:t xml:space="preserve">Постановление администрации </w:t>
      </w:r>
      <w:proofErr w:type="spellStart"/>
      <w:r>
        <w:t>Брюховского</w:t>
      </w:r>
      <w:proofErr w:type="spellEnd"/>
      <w:r>
        <w:t xml:space="preserve"> сельского поселения от 23 апреля 2018 г. № 39-п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47BA0" w:rsidRDefault="00E47BA0" w:rsidP="00E47BA0">
      <w:pPr>
        <w:spacing w:line="360" w:lineRule="exact"/>
        <w:ind w:firstLine="708"/>
        <w:jc w:val="both"/>
      </w:pPr>
      <w:r>
        <w:t>Постановление администрации Дубровского сельского поселения от 11 февраля 2019 г. № 8-п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47BA0" w:rsidRDefault="00E47BA0" w:rsidP="00E47BA0">
      <w:pPr>
        <w:spacing w:line="360" w:lineRule="exact"/>
        <w:ind w:firstLine="708"/>
        <w:jc w:val="both"/>
      </w:pPr>
      <w:r>
        <w:t xml:space="preserve">Постановление администрации </w:t>
      </w:r>
      <w:proofErr w:type="spellStart"/>
      <w:r>
        <w:t>Малоусинского</w:t>
      </w:r>
      <w:proofErr w:type="spellEnd"/>
      <w:r>
        <w:t xml:space="preserve"> сельского поселения от 05 апреля 2019 г. № 23-п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741B6" w:rsidRDefault="00214948" w:rsidP="00F82EB8">
      <w:pPr>
        <w:spacing w:line="360" w:lineRule="exact"/>
        <w:ind w:firstLine="708"/>
        <w:jc w:val="both"/>
      </w:pPr>
      <w:r>
        <w:t>Постановление администрации Еловского муниципального района от 20 декабря 2019 г. № 427</w:t>
      </w:r>
      <w:r w:rsidR="00072969">
        <w:t xml:space="preserve"> «О внесении изменений в состав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утвержденный постановлением администрации Еловского сельского поселения от 04 октября 2016 г. № 441»</w:t>
      </w:r>
      <w:r>
        <w:t>.</w:t>
      </w:r>
    </w:p>
    <w:p w:rsidR="00F82EB8" w:rsidRDefault="0040675D" w:rsidP="00F82EB8">
      <w:pPr>
        <w:spacing w:line="360" w:lineRule="exact"/>
        <w:ind w:firstLine="708"/>
        <w:jc w:val="both"/>
      </w:pPr>
      <w:r>
        <w:t xml:space="preserve">4. </w:t>
      </w:r>
      <w:r w:rsidR="009C2CA8">
        <w:rPr>
          <w:szCs w:val="28"/>
        </w:rPr>
        <w:t>Настоящее П</w:t>
      </w:r>
      <w:r w:rsidR="00214948" w:rsidRPr="00214948">
        <w:rPr>
          <w:szCs w:val="28"/>
        </w:rPr>
        <w:t>остановление о</w:t>
      </w:r>
      <w:r w:rsidR="00072969">
        <w:rPr>
          <w:szCs w:val="28"/>
        </w:rPr>
        <w:t>бнародовать</w:t>
      </w:r>
      <w:r w:rsidR="00214948" w:rsidRPr="00214948">
        <w:rPr>
          <w:szCs w:val="28"/>
        </w:rPr>
        <w:t xml:space="preserve"> </w:t>
      </w:r>
      <w:r w:rsidR="00072969" w:rsidRPr="00214948">
        <w:rPr>
          <w:szCs w:val="28"/>
        </w:rPr>
        <w:t xml:space="preserve">на официальном сайте </w:t>
      </w:r>
      <w:r w:rsidR="00072969">
        <w:rPr>
          <w:szCs w:val="28"/>
        </w:rPr>
        <w:t>газеты</w:t>
      </w:r>
      <w:r w:rsidR="00214948" w:rsidRPr="00214948">
        <w:rPr>
          <w:szCs w:val="28"/>
        </w:rPr>
        <w:t xml:space="preserve"> «Искра Прикамья» и на официальном сайте Еловского муниципального </w:t>
      </w:r>
      <w:r w:rsidR="002929FC">
        <w:rPr>
          <w:szCs w:val="28"/>
        </w:rPr>
        <w:t>округа</w:t>
      </w:r>
      <w:r w:rsidR="00214948" w:rsidRPr="00214948">
        <w:rPr>
          <w:szCs w:val="28"/>
        </w:rPr>
        <w:t xml:space="preserve"> </w:t>
      </w:r>
      <w:r w:rsidR="00072969">
        <w:rPr>
          <w:szCs w:val="28"/>
          <w:lang w:eastAsia="x-none"/>
        </w:rPr>
        <w:t>Пермского края</w:t>
      </w:r>
      <w:r w:rsidR="00214948" w:rsidRPr="00214948">
        <w:rPr>
          <w:szCs w:val="28"/>
        </w:rPr>
        <w:t>.</w:t>
      </w:r>
    </w:p>
    <w:p w:rsidR="00F82EB8" w:rsidRDefault="0040675D" w:rsidP="00F82EB8">
      <w:pPr>
        <w:spacing w:line="360" w:lineRule="exact"/>
        <w:ind w:firstLine="708"/>
        <w:jc w:val="both"/>
      </w:pPr>
      <w:r>
        <w:t>5. Настоящее П</w:t>
      </w:r>
      <w:r w:rsidR="00F82EB8">
        <w:t xml:space="preserve">остановление вступает в силу со дня его </w:t>
      </w:r>
      <w:r w:rsidR="00072969" w:rsidRPr="00214948">
        <w:rPr>
          <w:szCs w:val="28"/>
        </w:rPr>
        <w:t>о</w:t>
      </w:r>
      <w:r w:rsidR="00072969">
        <w:rPr>
          <w:szCs w:val="28"/>
        </w:rPr>
        <w:t>бнародова</w:t>
      </w:r>
      <w:r w:rsidR="00F82EB8">
        <w:t>ния.</w:t>
      </w:r>
    </w:p>
    <w:p w:rsidR="00F82EB8" w:rsidRDefault="00F82EB8" w:rsidP="00F82EB8">
      <w:pPr>
        <w:spacing w:line="360" w:lineRule="exact"/>
        <w:ind w:firstLine="708"/>
        <w:jc w:val="both"/>
      </w:pPr>
      <w:r>
        <w:t xml:space="preserve">6. </w:t>
      </w:r>
      <w:proofErr w:type="gramStart"/>
      <w:r>
        <w:t>Контроль за</w:t>
      </w:r>
      <w:proofErr w:type="gramEnd"/>
      <w:r>
        <w:t xml:space="preserve"> исполнением Постановления возложить на заместителя главы администрации Еловского муниципального округа по развитию инфраструктуры.</w:t>
      </w:r>
    </w:p>
    <w:p w:rsidR="00F82EB8" w:rsidRDefault="00F82EB8" w:rsidP="00E47BA0">
      <w:pPr>
        <w:spacing w:line="840" w:lineRule="exact"/>
        <w:ind w:firstLine="709"/>
        <w:jc w:val="both"/>
      </w:pPr>
    </w:p>
    <w:p w:rsidR="00C92177" w:rsidRPr="00CF7055" w:rsidRDefault="00C92177" w:rsidP="00C92177">
      <w:pPr>
        <w:spacing w:line="240" w:lineRule="exact"/>
        <w:rPr>
          <w:szCs w:val="28"/>
        </w:rPr>
      </w:pPr>
      <w:r w:rsidRPr="00CF7055">
        <w:rPr>
          <w:szCs w:val="28"/>
        </w:rPr>
        <w:t xml:space="preserve">Глава муниципального </w:t>
      </w:r>
      <w:r>
        <w:rPr>
          <w:szCs w:val="28"/>
        </w:rPr>
        <w:t>округа</w:t>
      </w:r>
      <w:r w:rsidRPr="00CF7055">
        <w:rPr>
          <w:szCs w:val="28"/>
        </w:rPr>
        <w:t xml:space="preserve"> -</w:t>
      </w:r>
    </w:p>
    <w:p w:rsidR="00C92177" w:rsidRPr="00CF7055" w:rsidRDefault="00C92177" w:rsidP="00C92177">
      <w:pPr>
        <w:spacing w:line="240" w:lineRule="exact"/>
        <w:rPr>
          <w:szCs w:val="28"/>
        </w:rPr>
      </w:pPr>
      <w:r w:rsidRPr="00CF7055">
        <w:rPr>
          <w:szCs w:val="28"/>
        </w:rPr>
        <w:t>глава администрации Еловского</w:t>
      </w:r>
    </w:p>
    <w:p w:rsidR="00C92177" w:rsidRPr="00CF7055" w:rsidRDefault="00C92177" w:rsidP="00C92177">
      <w:pPr>
        <w:spacing w:line="240" w:lineRule="exact"/>
        <w:rPr>
          <w:szCs w:val="28"/>
        </w:rPr>
      </w:pPr>
      <w:r w:rsidRPr="00CF7055">
        <w:rPr>
          <w:szCs w:val="28"/>
        </w:rPr>
        <w:t xml:space="preserve">муниципального </w:t>
      </w:r>
      <w:r>
        <w:rPr>
          <w:szCs w:val="28"/>
        </w:rPr>
        <w:t>округа</w:t>
      </w:r>
      <w:r w:rsidRPr="00CF7055">
        <w:rPr>
          <w:szCs w:val="28"/>
        </w:rPr>
        <w:t xml:space="preserve"> </w:t>
      </w:r>
      <w:r>
        <w:rPr>
          <w:szCs w:val="28"/>
          <w:lang w:eastAsia="x-none"/>
        </w:rPr>
        <w:t>Пермского края</w:t>
      </w:r>
      <w:r w:rsidRPr="00CF7055">
        <w:rPr>
          <w:szCs w:val="28"/>
        </w:rPr>
        <w:t xml:space="preserve">                </w:t>
      </w:r>
      <w:r>
        <w:rPr>
          <w:szCs w:val="28"/>
        </w:rPr>
        <w:t xml:space="preserve">   </w:t>
      </w:r>
      <w:r w:rsidR="00324FC3">
        <w:rPr>
          <w:szCs w:val="28"/>
        </w:rPr>
        <w:t xml:space="preserve">                </w:t>
      </w:r>
      <w:r w:rsidRPr="00CF7055">
        <w:rPr>
          <w:szCs w:val="28"/>
        </w:rPr>
        <w:t xml:space="preserve">        А.А. Чечкин</w:t>
      </w:r>
    </w:p>
    <w:p w:rsidR="00F82EB8" w:rsidRDefault="00F82EB8" w:rsidP="00F82EB8">
      <w:pPr>
        <w:spacing w:line="360" w:lineRule="exact"/>
        <w:ind w:firstLine="708"/>
        <w:jc w:val="both"/>
      </w:pPr>
    </w:p>
    <w:p w:rsidR="0050674C" w:rsidRDefault="0050674C" w:rsidP="00E47BA0">
      <w:pPr>
        <w:spacing w:line="240" w:lineRule="exact"/>
        <w:ind w:left="5664" w:firstLine="6"/>
        <w:jc w:val="both"/>
      </w:pPr>
    </w:p>
    <w:p w:rsidR="00A86F58" w:rsidRDefault="00AB586A" w:rsidP="00E47BA0">
      <w:pPr>
        <w:spacing w:line="240" w:lineRule="exact"/>
        <w:ind w:left="5664" w:firstLine="6"/>
        <w:jc w:val="both"/>
      </w:pPr>
      <w:r>
        <w:lastRenderedPageBreak/>
        <w:t>УТВЕРЖДЕН</w:t>
      </w:r>
      <w:proofErr w:type="gramStart"/>
      <w:r>
        <w:t>0</w:t>
      </w:r>
      <w:proofErr w:type="gramEnd"/>
      <w:r w:rsidR="00A86F58">
        <w:t xml:space="preserve"> </w:t>
      </w:r>
    </w:p>
    <w:p w:rsidR="00A86F58" w:rsidRDefault="00A86F58" w:rsidP="00E47BA0">
      <w:pPr>
        <w:spacing w:line="240" w:lineRule="exact"/>
        <w:ind w:left="5664" w:firstLine="6"/>
        <w:jc w:val="both"/>
      </w:pPr>
      <w:r>
        <w:t xml:space="preserve">Постановлением </w:t>
      </w:r>
    </w:p>
    <w:p w:rsidR="00A86F58" w:rsidRDefault="00A86F58" w:rsidP="00E47BA0">
      <w:pPr>
        <w:spacing w:line="240" w:lineRule="exact"/>
        <w:ind w:left="5664"/>
      </w:pPr>
      <w:r>
        <w:t>Администрации Еловского</w:t>
      </w:r>
    </w:p>
    <w:p w:rsidR="00A86F58" w:rsidRDefault="00A86F58" w:rsidP="00E47BA0">
      <w:pPr>
        <w:spacing w:line="240" w:lineRule="exact"/>
        <w:ind w:left="5664"/>
      </w:pPr>
      <w:r>
        <w:t>муниципального округа</w:t>
      </w:r>
      <w:r w:rsidRPr="006E5EA2">
        <w:rPr>
          <w:rFonts w:eastAsia="Palatino Linotype"/>
          <w:color w:val="000000"/>
          <w:szCs w:val="28"/>
          <w:lang w:bidi="ru-RU"/>
        </w:rPr>
        <w:t xml:space="preserve"> </w:t>
      </w:r>
      <w:r>
        <w:rPr>
          <w:rFonts w:eastAsia="Palatino Linotype"/>
          <w:color w:val="000000"/>
          <w:szCs w:val="28"/>
          <w:lang w:bidi="ru-RU"/>
        </w:rPr>
        <w:t>Пермского края</w:t>
      </w:r>
    </w:p>
    <w:p w:rsidR="00A86F58" w:rsidRDefault="00A86F58" w:rsidP="00E47BA0">
      <w:pPr>
        <w:spacing w:line="240" w:lineRule="exact"/>
        <w:ind w:left="5664" w:firstLine="6"/>
        <w:jc w:val="both"/>
      </w:pPr>
      <w:r>
        <w:t>от</w:t>
      </w:r>
      <w:r w:rsidR="00947C72">
        <w:t xml:space="preserve"> 17.05.2021 </w:t>
      </w:r>
      <w:r>
        <w:t>№</w:t>
      </w:r>
      <w:r w:rsidR="00947C72">
        <w:t xml:space="preserve"> 220-п</w:t>
      </w:r>
    </w:p>
    <w:p w:rsidR="00A86F58" w:rsidRDefault="00A86F58" w:rsidP="00E47BA0">
      <w:pPr>
        <w:spacing w:line="120" w:lineRule="exact"/>
        <w:ind w:firstLine="709"/>
        <w:jc w:val="both"/>
      </w:pPr>
    </w:p>
    <w:p w:rsidR="00A86F58" w:rsidRPr="00F82EB8" w:rsidRDefault="00A86F58" w:rsidP="00A86F58">
      <w:pPr>
        <w:spacing w:line="240" w:lineRule="exact"/>
        <w:jc w:val="center"/>
        <w:rPr>
          <w:b/>
          <w:szCs w:val="28"/>
        </w:rPr>
      </w:pPr>
      <w:r>
        <w:rPr>
          <w:b/>
          <w:szCs w:val="28"/>
        </w:rPr>
        <w:t>ПОЛОЖЕНИЕ</w:t>
      </w:r>
    </w:p>
    <w:p w:rsidR="0005600D" w:rsidRPr="0005600D" w:rsidRDefault="00A86F58" w:rsidP="0005600D">
      <w:pPr>
        <w:spacing w:line="240" w:lineRule="exact"/>
        <w:jc w:val="center"/>
        <w:rPr>
          <w:b/>
          <w:szCs w:val="28"/>
        </w:rPr>
      </w:pPr>
      <w:r w:rsidRPr="00F82EB8">
        <w:rPr>
          <w:b/>
          <w:szCs w:val="28"/>
        </w:rPr>
        <w:t xml:space="preserve">о межведомственной комиссии </w:t>
      </w:r>
      <w:r w:rsidR="0005600D" w:rsidRPr="0005600D">
        <w:rPr>
          <w:b/>
          <w:szCs w:val="28"/>
        </w:rPr>
        <w:t>Администрации Еловского</w:t>
      </w:r>
    </w:p>
    <w:p w:rsidR="0005600D" w:rsidRPr="0005600D" w:rsidRDefault="0005600D" w:rsidP="0005600D">
      <w:pPr>
        <w:spacing w:line="240" w:lineRule="exact"/>
        <w:jc w:val="center"/>
        <w:rPr>
          <w:b/>
          <w:szCs w:val="28"/>
        </w:rPr>
      </w:pPr>
      <w:r w:rsidRPr="0005600D">
        <w:rPr>
          <w:b/>
          <w:szCs w:val="28"/>
        </w:rPr>
        <w:t xml:space="preserve">муниципального округа Пермского края </w:t>
      </w:r>
      <w:r>
        <w:rPr>
          <w:b/>
          <w:szCs w:val="28"/>
        </w:rPr>
        <w:t>по признанию</w:t>
      </w:r>
      <w:r w:rsidRPr="00F82EB8">
        <w:rPr>
          <w:b/>
          <w:szCs w:val="28"/>
        </w:rPr>
        <w:t xml:space="preserve"> помещения</w:t>
      </w:r>
    </w:p>
    <w:p w:rsidR="00A86F58" w:rsidRPr="00F82EB8" w:rsidRDefault="00A86F58" w:rsidP="0005600D">
      <w:pPr>
        <w:spacing w:line="240" w:lineRule="exact"/>
        <w:jc w:val="center"/>
        <w:rPr>
          <w:b/>
          <w:szCs w:val="28"/>
        </w:rPr>
      </w:pPr>
      <w:r w:rsidRPr="00F82EB8">
        <w:rPr>
          <w:b/>
          <w:szCs w:val="28"/>
        </w:rPr>
        <w:t>жилым помещением, жилого помещения непригодным для проживания, многоквартирного дома аварийным и под</w:t>
      </w:r>
      <w:r>
        <w:rPr>
          <w:b/>
          <w:szCs w:val="28"/>
        </w:rPr>
        <w:t>лежащим сносу или реконструкции</w:t>
      </w:r>
    </w:p>
    <w:p w:rsidR="00A86F58" w:rsidRDefault="00A86F58" w:rsidP="00E47BA0">
      <w:pPr>
        <w:spacing w:line="120" w:lineRule="exact"/>
        <w:ind w:firstLine="709"/>
        <w:jc w:val="both"/>
      </w:pPr>
    </w:p>
    <w:p w:rsidR="00A86F58" w:rsidRPr="006E5EA2" w:rsidRDefault="00A86F58" w:rsidP="00A86F58">
      <w:pPr>
        <w:spacing w:line="360" w:lineRule="exact"/>
        <w:jc w:val="center"/>
      </w:pPr>
      <w:r w:rsidRPr="003418EF">
        <w:rPr>
          <w:lang w:val="en-US"/>
        </w:rPr>
        <w:t>I</w:t>
      </w:r>
      <w:r>
        <w:t>. Общие положения</w:t>
      </w:r>
    </w:p>
    <w:p w:rsidR="00A86F58" w:rsidRPr="006E5EA2" w:rsidRDefault="00A86F58" w:rsidP="00E47BA0">
      <w:pPr>
        <w:pStyle w:val="ac"/>
        <w:spacing w:line="120" w:lineRule="exact"/>
        <w:ind w:left="1503"/>
      </w:pPr>
    </w:p>
    <w:p w:rsidR="00A86F58" w:rsidRDefault="00A86F58" w:rsidP="00A86F58">
      <w:pPr>
        <w:spacing w:line="360" w:lineRule="exact"/>
        <w:ind w:firstLine="709"/>
        <w:jc w:val="both"/>
      </w:pPr>
      <w:r>
        <w:t xml:space="preserve">1.1. </w:t>
      </w:r>
      <w:proofErr w:type="gramStart"/>
      <w:r>
        <w:t>Настоящее Положение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Положение), устанавливает порядок организации работы межведомственной комиссии по признанию муниципальных и частных жилых помещений, расположенных на территории Еловского муниципального округа Пермского края, непригодными для проживания граждан, по признанию помещений соответствующими требованиям, предъявляемым к жилым помещениям</w:t>
      </w:r>
      <w:proofErr w:type="gramEnd"/>
      <w:r>
        <w:t>, а также по признанию многоквартирных домов аварийными и подлежащими сносу или реконструкции (далее - Комиссия).</w:t>
      </w:r>
    </w:p>
    <w:p w:rsidR="00A86F58" w:rsidRDefault="00A86F58" w:rsidP="00A86F58">
      <w:pPr>
        <w:spacing w:line="360" w:lineRule="exact"/>
        <w:ind w:firstLine="709"/>
        <w:jc w:val="both"/>
      </w:pPr>
      <w:r>
        <w:t xml:space="preserve">1.2. </w:t>
      </w:r>
      <w:proofErr w:type="gramStart"/>
      <w:r>
        <w:t>Комиссия в своей деятельности руководствуется Конституцией Российской Федерации, федеральными законами, актами Президента</w:t>
      </w:r>
      <w:r w:rsidRPr="00157498">
        <w:t xml:space="preserve"> </w:t>
      </w:r>
      <w:r>
        <w:t>Российской Федерации и Правительства</w:t>
      </w:r>
      <w:r w:rsidRPr="00157498">
        <w:t xml:space="preserve"> </w:t>
      </w:r>
      <w:r>
        <w:t xml:space="preserve">Российской Федерации,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9E5E37">
        <w:rPr>
          <w:rFonts w:eastAsia="Palatino Linotype"/>
          <w:color w:val="000000"/>
          <w:szCs w:val="28"/>
          <w:lang w:bidi="ru-RU"/>
        </w:rPr>
        <w:t>садового дома жилым домом и жилого дома садовым домом, утвержденн</w:t>
      </w:r>
      <w:r>
        <w:rPr>
          <w:rFonts w:eastAsia="Palatino Linotype"/>
          <w:color w:val="000000"/>
          <w:szCs w:val="28"/>
          <w:lang w:bidi="ru-RU"/>
        </w:rPr>
        <w:t>ым</w:t>
      </w:r>
      <w:r w:rsidRPr="009E5E37">
        <w:rPr>
          <w:rFonts w:eastAsia="Palatino Linotype"/>
          <w:color w:val="000000"/>
          <w:szCs w:val="28"/>
          <w:lang w:bidi="ru-RU"/>
        </w:rPr>
        <w:t xml:space="preserve"> постановлением Правительства Российской Федерации от 28 января 2006</w:t>
      </w:r>
      <w:r>
        <w:rPr>
          <w:rFonts w:eastAsia="Palatino Linotype"/>
          <w:color w:val="000000"/>
          <w:szCs w:val="28"/>
          <w:lang w:bidi="ru-RU"/>
        </w:rPr>
        <w:t xml:space="preserve"> г. № 47 (далее </w:t>
      </w:r>
      <w:r w:rsidR="00DF5A74">
        <w:rPr>
          <w:rFonts w:eastAsia="Palatino Linotype"/>
          <w:color w:val="000000"/>
          <w:szCs w:val="28"/>
          <w:lang w:bidi="ru-RU"/>
        </w:rPr>
        <w:t>–</w:t>
      </w:r>
      <w:r>
        <w:rPr>
          <w:rFonts w:eastAsia="Palatino Linotype"/>
          <w:color w:val="000000"/>
          <w:szCs w:val="28"/>
          <w:lang w:bidi="ru-RU"/>
        </w:rPr>
        <w:t xml:space="preserve"> </w:t>
      </w:r>
      <w:r w:rsidR="000E4FFD">
        <w:rPr>
          <w:rFonts w:eastAsia="Palatino Linotype"/>
          <w:color w:val="000000"/>
          <w:szCs w:val="28"/>
          <w:lang w:bidi="ru-RU"/>
        </w:rPr>
        <w:t>Поста</w:t>
      </w:r>
      <w:r w:rsidR="0050674C">
        <w:rPr>
          <w:rFonts w:eastAsia="Palatino Linotype"/>
          <w:color w:val="000000"/>
          <w:szCs w:val="28"/>
          <w:lang w:bidi="ru-RU"/>
        </w:rPr>
        <w:t>но</w:t>
      </w:r>
      <w:r w:rsidR="000E4FFD">
        <w:rPr>
          <w:rFonts w:eastAsia="Palatino Linotype"/>
          <w:color w:val="000000"/>
          <w:szCs w:val="28"/>
          <w:lang w:bidi="ru-RU"/>
        </w:rPr>
        <w:t>вление</w:t>
      </w:r>
      <w:proofErr w:type="gramEnd"/>
      <w:r w:rsidR="00DF5A74">
        <w:rPr>
          <w:rFonts w:eastAsia="Palatino Linotype"/>
          <w:color w:val="000000"/>
          <w:szCs w:val="28"/>
          <w:lang w:bidi="ru-RU"/>
        </w:rPr>
        <w:t xml:space="preserve"> № 47</w:t>
      </w:r>
      <w:r>
        <w:rPr>
          <w:rFonts w:eastAsia="Palatino Linotype"/>
          <w:color w:val="000000"/>
          <w:szCs w:val="28"/>
          <w:lang w:bidi="ru-RU"/>
        </w:rPr>
        <w:t>)</w:t>
      </w:r>
      <w:r w:rsidRPr="009E5E37">
        <w:rPr>
          <w:rFonts w:eastAsia="Palatino Linotype"/>
          <w:color w:val="000000"/>
          <w:szCs w:val="28"/>
          <w:lang w:bidi="ru-RU"/>
        </w:rPr>
        <w:t xml:space="preserve">, </w:t>
      </w:r>
      <w:r>
        <w:rPr>
          <w:rFonts w:eastAsia="Palatino Linotype"/>
          <w:color w:val="000000"/>
          <w:szCs w:val="28"/>
          <w:lang w:bidi="ru-RU"/>
        </w:rPr>
        <w:t>Уставом Еловского муниципального округа Пермского края</w:t>
      </w:r>
      <w:r>
        <w:t>, а также настоящим Положением.</w:t>
      </w:r>
    </w:p>
    <w:p w:rsidR="00A86F58" w:rsidRDefault="00A86F58" w:rsidP="000E4FFD">
      <w:pPr>
        <w:spacing w:line="120" w:lineRule="exact"/>
        <w:ind w:firstLine="709"/>
        <w:jc w:val="center"/>
      </w:pPr>
    </w:p>
    <w:p w:rsidR="00A86F58" w:rsidRDefault="00A86F58" w:rsidP="00A86F58">
      <w:pPr>
        <w:spacing w:line="360" w:lineRule="exact"/>
        <w:ind w:firstLine="709"/>
        <w:jc w:val="center"/>
      </w:pPr>
      <w:r>
        <w:rPr>
          <w:lang w:val="en-US"/>
        </w:rPr>
        <w:t>II</w:t>
      </w:r>
      <w:r>
        <w:t>. Основные задачи и права Комиссии</w:t>
      </w:r>
    </w:p>
    <w:p w:rsidR="00A86F58" w:rsidRDefault="00A86F58" w:rsidP="000E4FFD">
      <w:pPr>
        <w:spacing w:line="120" w:lineRule="exact"/>
        <w:ind w:firstLine="709"/>
        <w:jc w:val="center"/>
      </w:pPr>
    </w:p>
    <w:p w:rsidR="00A86F58" w:rsidRDefault="00A86F58" w:rsidP="00A86F58">
      <w:pPr>
        <w:spacing w:line="360" w:lineRule="exact"/>
        <w:ind w:firstLine="709"/>
        <w:jc w:val="both"/>
      </w:pPr>
      <w:r>
        <w:t xml:space="preserve">2.1. Задачей Комиссии является оценка и обследование помещения в целях признания его жилым помещением, жилого помещения пригодным (непригодным) для </w:t>
      </w:r>
      <w:r w:rsidR="00DE65F6">
        <w:t xml:space="preserve">постоянного </w:t>
      </w:r>
      <w:r>
        <w:t xml:space="preserve">проживания граждан, а также многоквартирного дома в </w:t>
      </w:r>
      <w:r w:rsidR="0050674C">
        <w:t>части выявления основания для</w:t>
      </w:r>
      <w:r>
        <w:t xml:space="preserve"> признания его аварийным и подлежащим сносу или реконструкции, на предмет соответствия указанных помещений и дома установленным требованиям.</w:t>
      </w:r>
    </w:p>
    <w:p w:rsidR="00A86F58" w:rsidRDefault="00A86F58" w:rsidP="00A86F58">
      <w:pPr>
        <w:spacing w:line="360" w:lineRule="exact"/>
        <w:ind w:firstLine="709"/>
        <w:jc w:val="both"/>
      </w:pPr>
      <w:r>
        <w:t>2.2. Комиссия имеет право:</w:t>
      </w:r>
    </w:p>
    <w:p w:rsidR="00A86F58" w:rsidRDefault="00DE65F6" w:rsidP="00A86F58">
      <w:pPr>
        <w:spacing w:line="360" w:lineRule="exact"/>
        <w:ind w:firstLine="709"/>
        <w:jc w:val="both"/>
      </w:pPr>
      <w:r>
        <w:t>2.2.1.</w:t>
      </w:r>
      <w:r w:rsidR="00A86F58">
        <w:t xml:space="preserve"> определять перечень документов (заключения (акты) соответствующих органов государственного надзора (контроля), заключение </w:t>
      </w:r>
      <w:r w:rsidR="00A86F58">
        <w:lastRenderedPageBreak/>
        <w:t>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A86F58" w:rsidRDefault="00466F4A" w:rsidP="00A86F58">
      <w:pPr>
        <w:spacing w:line="360" w:lineRule="exact"/>
        <w:ind w:firstLine="709"/>
        <w:jc w:val="both"/>
      </w:pPr>
      <w:r>
        <w:t>2.2.2.</w:t>
      </w:r>
      <w:r w:rsidR="00A86F58">
        <w:t xml:space="preserve"> определять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86F58" w:rsidRDefault="00A86F58" w:rsidP="00A86F58">
      <w:pPr>
        <w:spacing w:line="360" w:lineRule="exact"/>
        <w:ind w:firstLine="709"/>
        <w:jc w:val="both"/>
      </w:pPr>
      <w:r>
        <w:t xml:space="preserve">2.2.3. </w:t>
      </w:r>
      <w:r>
        <w:tab/>
        <w:t>назначать дополнительные обследования жилых помещений и испытания;</w:t>
      </w:r>
    </w:p>
    <w:p w:rsidR="00A86F58" w:rsidRDefault="00466F4A" w:rsidP="00A86F58">
      <w:pPr>
        <w:spacing w:line="360" w:lineRule="exact"/>
        <w:ind w:firstLine="709"/>
        <w:jc w:val="both"/>
      </w:pPr>
      <w:r>
        <w:t>2.2.4.</w:t>
      </w:r>
      <w:r w:rsidR="00A86F58">
        <w:t xml:space="preserve"> осуществлять </w:t>
      </w:r>
      <w:proofErr w:type="gramStart"/>
      <w:r w:rsidR="00A86F58">
        <w:t>контроль за</w:t>
      </w:r>
      <w:proofErr w:type="gramEnd"/>
      <w:r w:rsidR="00A86F58">
        <w:t xml:space="preserve"> исполнением решений Комиссии;</w:t>
      </w:r>
    </w:p>
    <w:p w:rsidR="00A86F58" w:rsidRDefault="00A86F58" w:rsidP="00A86F58">
      <w:pPr>
        <w:spacing w:line="360" w:lineRule="exact"/>
        <w:ind w:firstLine="709"/>
        <w:jc w:val="both"/>
      </w:pPr>
      <w:r>
        <w:t xml:space="preserve">2.2.5. </w:t>
      </w:r>
      <w:r>
        <w:tab/>
        <w:t>принимать решения в пределах своей компетенции;</w:t>
      </w:r>
    </w:p>
    <w:p w:rsidR="00A86F58" w:rsidRDefault="00A86F58" w:rsidP="00A86F58">
      <w:pPr>
        <w:spacing w:line="360" w:lineRule="exact"/>
        <w:ind w:firstLine="709"/>
        <w:jc w:val="both"/>
      </w:pPr>
      <w:r>
        <w:t xml:space="preserve">2.2.6. </w:t>
      </w:r>
      <w:r>
        <w:tab/>
        <w:t>рассматривать иные вопросы, отнесенные к сфере деятельности Комиссии.</w:t>
      </w:r>
    </w:p>
    <w:p w:rsidR="00A86F58" w:rsidRDefault="00A86F58" w:rsidP="00A86F58">
      <w:pPr>
        <w:spacing w:line="360" w:lineRule="exact"/>
        <w:ind w:firstLine="709"/>
        <w:jc w:val="both"/>
      </w:pPr>
      <w:r>
        <w:t>2.3.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имеет право получать, в том числе, в электронной форме:</w:t>
      </w:r>
    </w:p>
    <w:p w:rsidR="00A86F58" w:rsidRDefault="00A86F58" w:rsidP="00A86F58">
      <w:pPr>
        <w:spacing w:line="360" w:lineRule="exact"/>
        <w:ind w:firstLine="709"/>
        <w:jc w:val="both"/>
      </w:pPr>
      <w:r>
        <w:t>2.3.1. сведения из Единого государственного реестра недвижимости;</w:t>
      </w:r>
    </w:p>
    <w:p w:rsidR="00A86F58" w:rsidRDefault="00A86F58" w:rsidP="00A86F58">
      <w:pPr>
        <w:spacing w:line="360" w:lineRule="exact"/>
        <w:ind w:firstLine="709"/>
        <w:jc w:val="both"/>
      </w:pPr>
      <w:r>
        <w:t>2.3.2. технический паспорт жилого помещения, а для нежилых помещений - технический план;</w:t>
      </w:r>
    </w:p>
    <w:p w:rsidR="00A86F58" w:rsidRDefault="00A86F58" w:rsidP="00A86F58">
      <w:pPr>
        <w:spacing w:line="360" w:lineRule="exact"/>
        <w:ind w:firstLine="709"/>
        <w:jc w:val="both"/>
      </w:pPr>
      <w:r>
        <w:t>2.3.3.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A86F58" w:rsidRDefault="00A86F58" w:rsidP="00466F4A">
      <w:pPr>
        <w:spacing w:line="120" w:lineRule="exact"/>
        <w:ind w:firstLine="709"/>
        <w:jc w:val="center"/>
      </w:pPr>
    </w:p>
    <w:p w:rsidR="00A86F58" w:rsidRPr="003418EF" w:rsidRDefault="00A86F58" w:rsidP="00A86F58">
      <w:pPr>
        <w:spacing w:line="360" w:lineRule="exact"/>
        <w:ind w:firstLine="709"/>
        <w:jc w:val="center"/>
      </w:pPr>
      <w:r>
        <w:rPr>
          <w:lang w:val="en-US"/>
        </w:rPr>
        <w:t>III</w:t>
      </w:r>
      <w:r>
        <w:t>. Организация деятельности Комиссии</w:t>
      </w:r>
    </w:p>
    <w:p w:rsidR="00A86F58" w:rsidRPr="003418EF" w:rsidRDefault="00A86F58" w:rsidP="00466F4A">
      <w:pPr>
        <w:spacing w:line="120" w:lineRule="exact"/>
        <w:ind w:firstLine="709"/>
        <w:jc w:val="center"/>
      </w:pPr>
    </w:p>
    <w:p w:rsidR="00A86F58" w:rsidRDefault="00A86F58" w:rsidP="00A86F58">
      <w:pPr>
        <w:spacing w:line="360" w:lineRule="exact"/>
        <w:ind w:firstLine="709"/>
        <w:jc w:val="both"/>
      </w:pPr>
      <w:r>
        <w:t>3.</w:t>
      </w:r>
      <w:r w:rsidRPr="003418EF">
        <w:t>1</w:t>
      </w:r>
      <w:r>
        <w:t>. Персональны</w:t>
      </w:r>
      <w:r w:rsidR="00466F4A">
        <w:t>й состав Комиссии утверждается П</w:t>
      </w:r>
      <w:r>
        <w:t>остановлением Администрации Еловского муниципального округа Пермского края.</w:t>
      </w:r>
    </w:p>
    <w:p w:rsidR="00A86F58" w:rsidRDefault="00A86F58" w:rsidP="00A86F58">
      <w:pPr>
        <w:spacing w:line="360" w:lineRule="exact"/>
        <w:ind w:firstLine="709"/>
        <w:jc w:val="both"/>
      </w:pPr>
      <w:r>
        <w:t>3.</w:t>
      </w:r>
      <w:r w:rsidRPr="003418EF">
        <w:t>2</w:t>
      </w:r>
      <w:r>
        <w:t xml:space="preserve">. В состав Комиссии включаются представители Администрации Еловского муниципального округа Пермского края, органов, уполномоченных на проведение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В случае необходимости в состав Комиссии включаются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w:t>
      </w:r>
      <w:r>
        <w:lastRenderedPageBreak/>
        <w:t>экспертизы проектной документации и (или) результатов инженерных изысканий. К работе в Комиссии привлекается с правом совещательного голоса собственник жилого помещения (уполномоченное им лицо).</w:t>
      </w:r>
    </w:p>
    <w:p w:rsidR="00A86F58" w:rsidRDefault="00A86F58" w:rsidP="00A86F58">
      <w:pPr>
        <w:spacing w:line="360" w:lineRule="exact"/>
        <w:ind w:firstLine="709"/>
        <w:jc w:val="both"/>
      </w:pPr>
      <w:r>
        <w:t>3.</w:t>
      </w:r>
      <w:r w:rsidRPr="00C1735B">
        <w:t>3</w:t>
      </w:r>
      <w:r>
        <w:t>. Председатель Комиссии:</w:t>
      </w:r>
    </w:p>
    <w:p w:rsidR="00A86F58" w:rsidRDefault="00A86F58" w:rsidP="00A86F58">
      <w:pPr>
        <w:spacing w:line="360" w:lineRule="exact"/>
        <w:ind w:firstLine="709"/>
        <w:jc w:val="both"/>
      </w:pPr>
      <w:r>
        <w:t>3.</w:t>
      </w:r>
      <w:r w:rsidRPr="00C1735B">
        <w:t>3</w:t>
      </w:r>
      <w:r>
        <w:t>.1. осуществляет общее руководство, определяет место и время проведения заседаний, утверждает повестку дня заседаний Комиссии;</w:t>
      </w:r>
    </w:p>
    <w:p w:rsidR="00A86F58" w:rsidRDefault="00A86F58" w:rsidP="00A86F58">
      <w:pPr>
        <w:spacing w:line="360" w:lineRule="exact"/>
        <w:ind w:firstLine="709"/>
        <w:jc w:val="both"/>
      </w:pPr>
      <w:r>
        <w:t>3.</w:t>
      </w:r>
      <w:r w:rsidRPr="00C1735B">
        <w:t>3</w:t>
      </w:r>
      <w:r>
        <w:t>.2. дает поручения членам Комиссии;</w:t>
      </w:r>
    </w:p>
    <w:p w:rsidR="00A86F58" w:rsidRDefault="00A86F58" w:rsidP="00A86F58">
      <w:pPr>
        <w:spacing w:line="360" w:lineRule="exact"/>
        <w:ind w:firstLine="709"/>
        <w:jc w:val="both"/>
      </w:pPr>
      <w:r>
        <w:t>3.</w:t>
      </w:r>
      <w:r w:rsidRPr="00C1735B">
        <w:t>3</w:t>
      </w:r>
      <w:r>
        <w:t xml:space="preserve">.3. обеспечивает </w:t>
      </w:r>
      <w:proofErr w:type="gramStart"/>
      <w:r>
        <w:t>контроль за</w:t>
      </w:r>
      <w:proofErr w:type="gramEnd"/>
      <w:r>
        <w:t xml:space="preserve"> исполнением решений Комиссии;</w:t>
      </w:r>
    </w:p>
    <w:p w:rsidR="00A86F58" w:rsidRDefault="00A86F58" w:rsidP="00A86F58">
      <w:pPr>
        <w:spacing w:line="360" w:lineRule="exact"/>
        <w:ind w:firstLine="709"/>
        <w:jc w:val="both"/>
      </w:pPr>
      <w:r>
        <w:t>3.</w:t>
      </w:r>
      <w:r w:rsidRPr="00C1735B">
        <w:t>3</w:t>
      </w:r>
      <w:r>
        <w:t>.4. вносит предложения по изменению состава Комиссии.</w:t>
      </w:r>
    </w:p>
    <w:p w:rsidR="00A86F58" w:rsidRDefault="00A86F58" w:rsidP="00A86F58">
      <w:pPr>
        <w:spacing w:line="360" w:lineRule="exact"/>
        <w:ind w:firstLine="709"/>
        <w:jc w:val="both"/>
      </w:pPr>
      <w:r>
        <w:t>3.</w:t>
      </w:r>
      <w:r w:rsidRPr="003418EF">
        <w:t>4</w:t>
      </w:r>
      <w:r>
        <w:t xml:space="preserve">. В случае отсутствия председателя Комиссии его обязанности исполняет заместитель председателя </w:t>
      </w:r>
      <w:r w:rsidR="00AB586A">
        <w:t>комиссии</w:t>
      </w:r>
      <w:r>
        <w:t>.</w:t>
      </w:r>
    </w:p>
    <w:p w:rsidR="00A86F58" w:rsidRDefault="00A86F58" w:rsidP="00A86F58">
      <w:pPr>
        <w:spacing w:line="360" w:lineRule="exact"/>
        <w:ind w:firstLine="709"/>
        <w:jc w:val="both"/>
      </w:pPr>
      <w:r>
        <w:t>3.</w:t>
      </w:r>
      <w:r w:rsidRPr="00C1735B">
        <w:t>5</w:t>
      </w:r>
      <w:r>
        <w:t>. Секретарь Комиссии обеспечивает:</w:t>
      </w:r>
    </w:p>
    <w:p w:rsidR="00A86F58" w:rsidRDefault="00A86F58" w:rsidP="00A86F58">
      <w:pPr>
        <w:spacing w:line="360" w:lineRule="exact"/>
        <w:ind w:firstLine="709"/>
        <w:jc w:val="both"/>
      </w:pPr>
      <w:r>
        <w:t>3.</w:t>
      </w:r>
      <w:r w:rsidRPr="00C1735B">
        <w:t>5</w:t>
      </w:r>
      <w:r>
        <w:t xml:space="preserve">.1. прием заявлений и прилагаемых к ним документов, их регистрацию; </w:t>
      </w:r>
    </w:p>
    <w:p w:rsidR="00A86F58" w:rsidRDefault="00A86F58" w:rsidP="00A86F58">
      <w:pPr>
        <w:spacing w:line="360" w:lineRule="exact"/>
        <w:ind w:firstLine="709"/>
        <w:jc w:val="both"/>
      </w:pPr>
      <w:r>
        <w:t>3.</w:t>
      </w:r>
      <w:r w:rsidRPr="00C1735B">
        <w:t>5</w:t>
      </w:r>
      <w:r>
        <w:t>.2. формирование повестки заседания Комиссии;</w:t>
      </w:r>
    </w:p>
    <w:p w:rsidR="00A86F58" w:rsidRDefault="00A86F58" w:rsidP="00A86F58">
      <w:pPr>
        <w:spacing w:line="360" w:lineRule="exact"/>
        <w:ind w:firstLine="709"/>
        <w:jc w:val="both"/>
      </w:pPr>
      <w:r>
        <w:t>3.</w:t>
      </w:r>
      <w:r w:rsidRPr="00C1735B">
        <w:t>5</w:t>
      </w:r>
      <w:r>
        <w:t xml:space="preserve">.3. комплектацию материалов для проведения заседания Комиссии; </w:t>
      </w:r>
    </w:p>
    <w:p w:rsidR="00A86F58" w:rsidRDefault="00A86F58" w:rsidP="00A86F58">
      <w:pPr>
        <w:spacing w:line="360" w:lineRule="exact"/>
        <w:ind w:firstLine="709"/>
        <w:jc w:val="both"/>
      </w:pPr>
      <w:r>
        <w:t>3.</w:t>
      </w:r>
      <w:r w:rsidRPr="00C1735B">
        <w:t>5</w:t>
      </w:r>
      <w:r>
        <w:t>.4. информирование членов Комиссии о времени и месте проведения заседания Комиссии не позднее 7 дней до заседания;</w:t>
      </w:r>
    </w:p>
    <w:p w:rsidR="00A86F58" w:rsidRDefault="00A86F58" w:rsidP="00A86F58">
      <w:pPr>
        <w:spacing w:line="360" w:lineRule="exact"/>
        <w:ind w:firstLine="709"/>
        <w:jc w:val="both"/>
      </w:pPr>
      <w:r>
        <w:t>3.</w:t>
      </w:r>
      <w:r w:rsidRPr="00C1735B">
        <w:t>5</w:t>
      </w:r>
      <w:r>
        <w:t>.5. оформление протокола заседания Комиссии, выписок из протокола, актов обследования помещения, заключения Комиссии;</w:t>
      </w:r>
    </w:p>
    <w:p w:rsidR="00A86F58" w:rsidRDefault="00A86F58" w:rsidP="00A86F58">
      <w:pPr>
        <w:spacing w:line="360" w:lineRule="exact"/>
        <w:ind w:firstLine="709"/>
        <w:jc w:val="both"/>
      </w:pPr>
      <w:r>
        <w:t>3.</w:t>
      </w:r>
      <w:r w:rsidRPr="00C1735B">
        <w:t>5</w:t>
      </w:r>
      <w:r>
        <w:t>.6. направление решений Комиссии заявителю.</w:t>
      </w:r>
    </w:p>
    <w:p w:rsidR="00A86F58" w:rsidRDefault="00A86F58" w:rsidP="00A86F58">
      <w:pPr>
        <w:spacing w:line="360" w:lineRule="exact"/>
        <w:ind w:firstLine="709"/>
        <w:jc w:val="both"/>
      </w:pPr>
      <w:r>
        <w:t>3.</w:t>
      </w:r>
      <w:r w:rsidRPr="003418EF">
        <w:t>6</w:t>
      </w:r>
      <w:r>
        <w:t>. В случае отсутствия секретаря Комиссии его обязанности исполняет другой член Комиссии по решению председателя Комиссии.</w:t>
      </w:r>
    </w:p>
    <w:p w:rsidR="00A86F58" w:rsidRDefault="00A86F58" w:rsidP="00A86F58">
      <w:pPr>
        <w:spacing w:line="360" w:lineRule="exact"/>
        <w:ind w:firstLine="709"/>
        <w:jc w:val="both"/>
      </w:pPr>
      <w:r>
        <w:t>3.</w:t>
      </w:r>
      <w:r w:rsidRPr="003418EF">
        <w:t>7</w:t>
      </w:r>
      <w:r>
        <w:t xml:space="preserve">. Заседания Комиссии проводятся председателем Комиссии или заместителем председателя Комиссии по мере необходимости. О месте, дате и времени проведения заседания Комиссии, члены Комиссии уведомляются телефонограммой либо </w:t>
      </w:r>
      <w:proofErr w:type="spellStart"/>
      <w:r>
        <w:t>факсограммой</w:t>
      </w:r>
      <w:proofErr w:type="spellEnd"/>
      <w:r>
        <w:t xml:space="preserve">. Заявитель, собственник жилого помещения уведомляется путем направления заказного письма либо телефонограммы не </w:t>
      </w:r>
      <w:proofErr w:type="gramStart"/>
      <w:r>
        <w:t>позднее</w:t>
      </w:r>
      <w:proofErr w:type="gramEnd"/>
      <w:r>
        <w:t xml:space="preserve"> чем за 3 дня до назначенной даты.</w:t>
      </w:r>
    </w:p>
    <w:p w:rsidR="00A86F58" w:rsidRDefault="00A86F58" w:rsidP="00A86F58">
      <w:pPr>
        <w:spacing w:line="360" w:lineRule="exact"/>
        <w:ind w:firstLine="709"/>
        <w:jc w:val="both"/>
      </w:pPr>
      <w:r>
        <w:t>3.</w:t>
      </w:r>
      <w:r w:rsidRPr="003418EF">
        <w:t>8</w:t>
      </w:r>
      <w:r>
        <w:t xml:space="preserve">. </w:t>
      </w:r>
      <w:proofErr w:type="gramStart"/>
      <w:r>
        <w:t>Основанием проведения заседания Комиссии для рассмотрения вопроса о пригодности (непригодности) жилого помещения для проживания и признания многоквартирного дома аварийным и подлежащим сносу или реконструкции, является заявление собственника жилого помещения (правообладателя) или заявление гражданина (нанимателя) либо заключение органов, уполномоченных на проведение государственного контроля и надзора, по вопросам, отнесенным к его компетенции (далее - Заявитель).</w:t>
      </w:r>
      <w:proofErr w:type="gramEnd"/>
    </w:p>
    <w:p w:rsidR="00A86F58" w:rsidRDefault="00A86F58" w:rsidP="00A86F58">
      <w:pPr>
        <w:spacing w:line="360" w:lineRule="exact"/>
        <w:ind w:firstLine="709"/>
        <w:jc w:val="both"/>
      </w:pPr>
      <w:r>
        <w:t>3.</w:t>
      </w:r>
      <w:r w:rsidRPr="003418EF">
        <w:t>9</w:t>
      </w:r>
      <w:r>
        <w:t xml:space="preserve">.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t>помещения</w:t>
      </w:r>
      <w:proofErr w:type="gramEnd"/>
      <w:r>
        <w:t xml:space="preserve"> следующие документы:</w:t>
      </w:r>
    </w:p>
    <w:p w:rsidR="00A86F58" w:rsidRDefault="00A86F58" w:rsidP="00A86F58">
      <w:pPr>
        <w:spacing w:line="360" w:lineRule="exact"/>
        <w:ind w:firstLine="709"/>
        <w:jc w:val="both"/>
      </w:pPr>
      <w:r>
        <w:lastRenderedPageBreak/>
        <w:t>3.</w:t>
      </w:r>
      <w:r w:rsidRPr="003418EF">
        <w:t>9</w:t>
      </w:r>
      <w: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A86F58" w:rsidRDefault="00A86F58" w:rsidP="00A86F58">
      <w:pPr>
        <w:spacing w:line="360" w:lineRule="exact"/>
        <w:ind w:firstLine="709"/>
        <w:jc w:val="both"/>
      </w:pPr>
      <w:r>
        <w:t>3.</w:t>
      </w:r>
      <w:r w:rsidRPr="003418EF">
        <w:t>9</w:t>
      </w:r>
      <w:r>
        <w:t>.2.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86F58" w:rsidRDefault="00A86F58" w:rsidP="00A86F58">
      <w:pPr>
        <w:spacing w:line="360" w:lineRule="exact"/>
        <w:ind w:firstLine="709"/>
        <w:jc w:val="both"/>
      </w:pPr>
      <w:r>
        <w:t>3.</w:t>
      </w:r>
      <w:r w:rsidRPr="003418EF">
        <w:t>9</w:t>
      </w:r>
      <w:r>
        <w:t>.3. в отношении нежилого помещения для признания его в дальнейшем жилым помещением - проект реконструкции нежилого помещения;</w:t>
      </w:r>
    </w:p>
    <w:p w:rsidR="00A86F58" w:rsidRDefault="00A86F58" w:rsidP="00A86F58">
      <w:pPr>
        <w:spacing w:line="360" w:lineRule="exact"/>
        <w:ind w:firstLine="709"/>
        <w:jc w:val="both"/>
      </w:pPr>
      <w:r>
        <w:t>3.</w:t>
      </w:r>
      <w:r w:rsidRPr="003418EF">
        <w:t>9</w:t>
      </w:r>
      <w:r>
        <w:t>.4.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A86F58" w:rsidRDefault="00A86F58" w:rsidP="00A86F58">
      <w:pPr>
        <w:spacing w:line="360" w:lineRule="exact"/>
        <w:ind w:firstLine="709"/>
        <w:jc w:val="both"/>
      </w:pPr>
      <w:r>
        <w:t>3.</w:t>
      </w:r>
      <w:r w:rsidRPr="003418EF">
        <w:t>9</w:t>
      </w:r>
      <w:r>
        <w:t>.5. заключение специализированой организации по результатам обследования элементов ограждающих и несущих конструкций жилого помещения,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A86F58" w:rsidRDefault="00A86F58" w:rsidP="00A86F58">
      <w:pPr>
        <w:spacing w:line="360" w:lineRule="exact"/>
        <w:ind w:firstLine="709"/>
        <w:jc w:val="both"/>
      </w:pPr>
      <w:r>
        <w:t>3.</w:t>
      </w:r>
      <w:r w:rsidRPr="003418EF">
        <w:t>9</w:t>
      </w:r>
      <w:r>
        <w:t>.6. заявления, письма, жалобы граждан на неудовлетворительные условия проживания,</w:t>
      </w:r>
      <w:r w:rsidRPr="00667CA1">
        <w:t xml:space="preserve"> </w:t>
      </w:r>
      <w:r>
        <w:t>по усмотрению Заявителя.</w:t>
      </w:r>
    </w:p>
    <w:p w:rsidR="00A86F58" w:rsidRDefault="00A86F58" w:rsidP="00A86F58">
      <w:pPr>
        <w:spacing w:line="360" w:lineRule="exact"/>
        <w:ind w:firstLine="709"/>
        <w:jc w:val="both"/>
      </w:pPr>
      <w:proofErr w:type="gramStart"/>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A86F58" w:rsidRDefault="00A86F58" w:rsidP="00A86F58">
      <w:pPr>
        <w:spacing w:line="360" w:lineRule="exact"/>
        <w:ind w:firstLine="709"/>
        <w:jc w:val="both"/>
      </w:pPr>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86F58" w:rsidRDefault="00A86F58" w:rsidP="00A86F58">
      <w:pPr>
        <w:spacing w:line="360" w:lineRule="exact"/>
        <w:ind w:firstLine="709"/>
        <w:jc w:val="both"/>
      </w:pPr>
      <w:r>
        <w:t>Заявитель вправе представить в Комиссию указанные в пункте 2.3. настоящего Положения документы и информацию по своей инициативе.</w:t>
      </w:r>
    </w:p>
    <w:p w:rsidR="00A86F58" w:rsidRDefault="00A86F58" w:rsidP="00A86F58">
      <w:pPr>
        <w:spacing w:line="360" w:lineRule="exact"/>
        <w:ind w:firstLine="709"/>
        <w:jc w:val="both"/>
      </w:pPr>
      <w:r>
        <w:t>3.1</w:t>
      </w:r>
      <w:r w:rsidRPr="00C1735B">
        <w:t>0</w:t>
      </w:r>
      <w:r>
        <w:t xml:space="preserve">. </w:t>
      </w:r>
      <w:proofErr w:type="gramStart"/>
      <w:r>
        <w:t xml:space="preserve">Комиссия рассматривает поступившее заявление или заключение органа, государственного контроля (надзора) или заключение экспертизы жилого помещения, в течение 30 календарных дней с даты регистрации, а сводный перечень объектов (жилых помещений) или поступившее заявление </w:t>
      </w:r>
      <w:r>
        <w:lastRenderedPageBreak/>
        <w:t>собственника, право обладателя или нанимателя жилого помещения, которое получило повреждение в результате чрезвычайной ситуации и при этом не включено в сводный перечень объектов (жилых помещений) в течение 20</w:t>
      </w:r>
      <w:proofErr w:type="gramEnd"/>
      <w:r>
        <w:t xml:space="preserve"> календарных дней с даты регистрации и принимает решение (в виде заключения), указанное в пункте 3.11 настоящего Положения, либо решение о проведении дополнительного обследования оцениваемого помещения. </w:t>
      </w:r>
    </w:p>
    <w:p w:rsidR="00A86F58" w:rsidRDefault="00A86F58" w:rsidP="00A86F58">
      <w:pPr>
        <w:spacing w:line="360" w:lineRule="exact"/>
        <w:ind w:firstLine="709"/>
        <w:jc w:val="both"/>
      </w:pPr>
      <w:r>
        <w:t>В ходе работы Комиссия вправе назначить дополнительные обследования и испытания, результаты которых приобщаются к документам,</w:t>
      </w:r>
      <w:r w:rsidR="00466F4A" w:rsidRPr="00466F4A">
        <w:t xml:space="preserve"> ранее представленным на рассмотрение комиссии</w:t>
      </w:r>
      <w:r>
        <w:t xml:space="preserve"> </w:t>
      </w:r>
      <w:r w:rsidR="00DF5A74">
        <w:t>в соответствии с пунктом 3.10 настоящего П</w:t>
      </w:r>
      <w:r>
        <w:t>оложения.</w:t>
      </w:r>
    </w:p>
    <w:p w:rsidR="00A86F58" w:rsidRDefault="00A86F58" w:rsidP="00A86F58">
      <w:pPr>
        <w:spacing w:line="360" w:lineRule="exact"/>
        <w:ind w:firstLine="709"/>
        <w:jc w:val="both"/>
      </w:pPr>
      <w:proofErr w:type="gramStart"/>
      <w:r>
        <w:t>В случае непредставления заявителем документов, предусмотренных пунктом 3.9.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абзацем первым настоящего пункта.</w:t>
      </w:r>
      <w:proofErr w:type="gramEnd"/>
    </w:p>
    <w:p w:rsidR="00A86F58" w:rsidRDefault="00A86F58" w:rsidP="00A86F58">
      <w:pPr>
        <w:spacing w:line="360" w:lineRule="exact"/>
        <w:ind w:firstLine="709"/>
        <w:jc w:val="both"/>
      </w:pPr>
      <w:r>
        <w:t>3.1</w:t>
      </w:r>
      <w:r w:rsidRPr="00C1735B">
        <w:t>1</w:t>
      </w:r>
      <w:r>
        <w:t>.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p>
    <w:p w:rsidR="00A86F58" w:rsidRDefault="00A86F58" w:rsidP="00A86F58">
      <w:pPr>
        <w:spacing w:line="360" w:lineRule="exact"/>
        <w:ind w:firstLine="709"/>
        <w:jc w:val="both"/>
      </w:pPr>
      <w:r>
        <w:t>3.1</w:t>
      </w:r>
      <w:r w:rsidRPr="00C1735B">
        <w:t>1</w:t>
      </w:r>
      <w:r>
        <w:t>.1. о соответствии помещения требованиям, предъявляемым к жилому помещению, и его пригодности для проживания;</w:t>
      </w:r>
    </w:p>
    <w:p w:rsidR="00A86F58" w:rsidRDefault="00A86F58" w:rsidP="00A86F58">
      <w:pPr>
        <w:spacing w:line="360" w:lineRule="exact"/>
        <w:ind w:firstLine="709"/>
        <w:jc w:val="both"/>
      </w:pPr>
      <w:r>
        <w:t>3.1</w:t>
      </w:r>
      <w:r w:rsidRPr="00C1735B">
        <w:t>1</w:t>
      </w:r>
      <w:r>
        <w:t>.2.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A86F58" w:rsidRDefault="00A86F58" w:rsidP="00A86F58">
      <w:pPr>
        <w:spacing w:line="360" w:lineRule="exact"/>
        <w:ind w:firstLine="709"/>
        <w:jc w:val="both"/>
      </w:pPr>
      <w:r>
        <w:t>3.1</w:t>
      </w:r>
      <w:r w:rsidRPr="00C1735B">
        <w:t>1</w:t>
      </w:r>
      <w:r>
        <w:t xml:space="preserve">.3. о выявлении оснований для признания помещения </w:t>
      </w:r>
      <w:proofErr w:type="gramStart"/>
      <w:r>
        <w:t>непригодным</w:t>
      </w:r>
      <w:proofErr w:type="gramEnd"/>
      <w:r>
        <w:t xml:space="preserve"> для проживания;</w:t>
      </w:r>
    </w:p>
    <w:p w:rsidR="00A86F58" w:rsidRDefault="00A86F58" w:rsidP="00A86F58">
      <w:pPr>
        <w:spacing w:line="360" w:lineRule="exact"/>
        <w:ind w:firstLine="709"/>
        <w:jc w:val="both"/>
      </w:pPr>
      <w:r>
        <w:t>3.1</w:t>
      </w:r>
      <w:r w:rsidRPr="00C1735B">
        <w:t>1</w:t>
      </w:r>
      <w:r>
        <w:t>.4. о выявлении оснований для признания многоквартирного</w:t>
      </w:r>
      <w:r w:rsidRPr="003418EF">
        <w:t xml:space="preserve"> </w:t>
      </w:r>
      <w:r>
        <w:t>дома</w:t>
      </w:r>
      <w:r w:rsidRPr="003418EF">
        <w:t xml:space="preserve"> </w:t>
      </w:r>
      <w:r>
        <w:t>аварийным и подлежащим реконструкции;</w:t>
      </w:r>
    </w:p>
    <w:p w:rsidR="00A86F58" w:rsidRDefault="00A86F58" w:rsidP="00A86F58">
      <w:pPr>
        <w:spacing w:line="360" w:lineRule="exact"/>
        <w:ind w:firstLine="709"/>
        <w:jc w:val="both"/>
      </w:pPr>
      <w:r>
        <w:t>3.1</w:t>
      </w:r>
      <w:r w:rsidRPr="00C1735B">
        <w:t>1</w:t>
      </w:r>
      <w:r>
        <w:t xml:space="preserve">.5. о выявлении оснований для признания </w:t>
      </w:r>
      <w:r>
        <w:tab/>
        <w:t>многоквартирного дома аварийным и подлежащим сносу;</w:t>
      </w:r>
    </w:p>
    <w:p w:rsidR="00A86F58" w:rsidRDefault="00A86F58" w:rsidP="00A86F58">
      <w:pPr>
        <w:spacing w:line="360" w:lineRule="exact"/>
        <w:ind w:firstLine="709"/>
        <w:jc w:val="both"/>
      </w:pPr>
      <w:r>
        <w:t>3.1</w:t>
      </w:r>
      <w:r w:rsidRPr="00C1735B">
        <w:t>1</w:t>
      </w:r>
      <w:r>
        <w:t>.6. об отсутствии оснований для признания многоквартирного дома аварийным и подлежащим сносу или реконструкции;</w:t>
      </w:r>
    </w:p>
    <w:p w:rsidR="00A86F58" w:rsidRDefault="00A86F58" w:rsidP="00A86F58">
      <w:pPr>
        <w:spacing w:line="360" w:lineRule="exact"/>
        <w:ind w:firstLine="709"/>
        <w:jc w:val="both"/>
      </w:pPr>
      <w:r>
        <w:t>3.1</w:t>
      </w:r>
      <w:r w:rsidRPr="00C1735B">
        <w:t>2</w:t>
      </w:r>
      <w:r>
        <w:t xml:space="preserve">. </w:t>
      </w:r>
      <w:r w:rsidR="00DF5A74">
        <w:t>Комиссия</w:t>
      </w:r>
      <w:r w:rsidR="00DF5A74" w:rsidRPr="00D27992">
        <w:t xml:space="preserve"> </w:t>
      </w:r>
      <w:r w:rsidRPr="00D27992">
        <w:t>при наличии обращения собственника помещения принимает решение о признании частных жилых помещений, находящихся на территории</w:t>
      </w:r>
      <w:r w:rsidR="0005600D" w:rsidRPr="0005600D">
        <w:t xml:space="preserve"> </w:t>
      </w:r>
      <w:r w:rsidR="0005600D">
        <w:t>Еловского муниципального округа Пермского края</w:t>
      </w:r>
      <w:r w:rsidRPr="00D27992">
        <w:t xml:space="preserve">, пригодными </w:t>
      </w:r>
      <w:r w:rsidRPr="00D27992">
        <w:lastRenderedPageBreak/>
        <w:t>(непригодными) для проживания граждан на основании соответствующего заключения комиссии.</w:t>
      </w:r>
    </w:p>
    <w:p w:rsidR="00A86F58" w:rsidRDefault="00A86F58" w:rsidP="00A86F58">
      <w:pPr>
        <w:spacing w:line="360" w:lineRule="exact"/>
        <w:ind w:firstLine="709"/>
        <w:jc w:val="both"/>
      </w:pPr>
      <w:r>
        <w:t>3.1</w:t>
      </w:r>
      <w:r w:rsidRPr="00C1735B">
        <w:t>3</w:t>
      </w:r>
      <w:r>
        <w:t>. Решение принимается большинством голосов членов Комиссии и оформляется в виде заключения по форме сог</w:t>
      </w:r>
      <w:r w:rsidR="0005600D">
        <w:t xml:space="preserve">ласно приложению </w:t>
      </w:r>
      <w:r w:rsidR="00AB586A">
        <w:t xml:space="preserve">1 к </w:t>
      </w:r>
      <w:r w:rsidR="0005600D">
        <w:t>Постановлению</w:t>
      </w:r>
      <w:r>
        <w:t xml:space="preserve"> </w:t>
      </w:r>
      <w:r w:rsidR="00AB586A">
        <w:t xml:space="preserve">№ 47 </w:t>
      </w:r>
      <w:r>
        <w:t>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могут выразить свое особое мнение в письменной форме и приложить его к заключению.</w:t>
      </w:r>
    </w:p>
    <w:p w:rsidR="00A86F58" w:rsidRDefault="00A86F58" w:rsidP="00A86F58">
      <w:pPr>
        <w:spacing w:line="360" w:lineRule="exact"/>
        <w:ind w:firstLine="709"/>
        <w:jc w:val="both"/>
      </w:pPr>
      <w:r>
        <w:t>3.1</w:t>
      </w:r>
      <w:r w:rsidRPr="00C1735B">
        <w:t>4</w:t>
      </w:r>
      <w:r>
        <w:t xml:space="preserve">. В случае обследования помещения Комиссия составляет в 3 экземплярах акт обследования помещения по форме согласно приложению 2 к </w:t>
      </w:r>
      <w:r w:rsidR="0005600D">
        <w:t>Постановлению</w:t>
      </w:r>
      <w:r>
        <w:t xml:space="preserve"> № 47.</w:t>
      </w:r>
    </w:p>
    <w:p w:rsidR="00A86F58" w:rsidRDefault="00A86F58" w:rsidP="00A86F58">
      <w:pPr>
        <w:spacing w:line="360" w:lineRule="exact"/>
        <w:ind w:firstLine="709"/>
        <w:jc w:val="both"/>
      </w:pPr>
      <w:r>
        <w:t>3.1</w:t>
      </w:r>
      <w:r w:rsidRPr="00C1735B">
        <w:t>5</w:t>
      </w:r>
      <w:r>
        <w:t>. На ос</w:t>
      </w:r>
      <w:r w:rsidR="00DF5A74">
        <w:t>новании полученного заключения А</w:t>
      </w:r>
      <w:r>
        <w:t>дминистрация Еловского муниципального округа Пермского края в течение 30 календарных дней со дня получения заключения в установленном порядке принимает, а в случае обследования жилых помещений, получивших повреждения в результате чрезвычайной ситуации, в течени</w:t>
      </w:r>
      <w:proofErr w:type="gramStart"/>
      <w:r>
        <w:t>и</w:t>
      </w:r>
      <w:proofErr w:type="gramEnd"/>
      <w:r>
        <w:t xml:space="preserve"> 10 календарных дней со дня получения заключения принимает в установленном порядке решения, предусмотренное абзацем 7 пункта 7 </w:t>
      </w:r>
      <w:r w:rsidR="0005600D">
        <w:t>Постановлению</w:t>
      </w:r>
      <w:r>
        <w:t xml:space="preserve"> № 47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A86F58" w:rsidRDefault="00A86F58" w:rsidP="00A86F58">
      <w:pPr>
        <w:spacing w:line="360" w:lineRule="exact"/>
        <w:ind w:firstLine="709"/>
        <w:jc w:val="both"/>
      </w:pPr>
      <w:r>
        <w:t>3.1</w:t>
      </w:r>
      <w:r w:rsidRPr="00C1735B">
        <w:t>6</w:t>
      </w:r>
      <w:r>
        <w:t xml:space="preserve">. </w:t>
      </w:r>
      <w:proofErr w:type="gramStart"/>
      <w:r>
        <w:t>Комиссия в 5-дневный срок со дня принятия решения, предусмотренного пунктом 3.11.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w:t>
      </w:r>
      <w:proofErr w:type="gramEnd"/>
    </w:p>
    <w:p w:rsidR="00A86F58" w:rsidRDefault="00A86F58" w:rsidP="00A86F58">
      <w:pPr>
        <w:spacing w:line="360" w:lineRule="exact"/>
        <w:ind w:firstLine="709"/>
        <w:jc w:val="both"/>
      </w:pPr>
      <w:r>
        <w:t>3.1</w:t>
      </w:r>
      <w:r w:rsidRPr="00C1735B">
        <w:t>7</w:t>
      </w:r>
      <w:r>
        <w:t xml:space="preserve">. </w:t>
      </w:r>
      <w:proofErr w:type="gramStart"/>
      <w: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предусмотренное пунктом 3.11. настоящего Положения, направляется собственнику жилья или Заявителю не позднее рабочего дня, следующего за днем оформления решения.</w:t>
      </w:r>
      <w:proofErr w:type="gramEnd"/>
    </w:p>
    <w:p w:rsidR="00A86F58" w:rsidRDefault="00A86F58" w:rsidP="00A86F58">
      <w:pPr>
        <w:spacing w:line="360" w:lineRule="exact"/>
        <w:ind w:firstLine="709"/>
        <w:jc w:val="both"/>
      </w:pPr>
      <w:r>
        <w:t>3.1</w:t>
      </w:r>
      <w:r w:rsidRPr="00C1735B">
        <w:t>8</w:t>
      </w:r>
      <w:r>
        <w:t xml:space="preserve">. </w:t>
      </w:r>
      <w:proofErr w:type="gramStart"/>
      <w:r>
        <w:t xml:space="preserve">В случае проведения капитального ремонта, реконструкции или перепланировки жилого помещения в соответствии с решением, принятым на </w:t>
      </w:r>
      <w:r>
        <w:lastRenderedPageBreak/>
        <w:t>основании пункта 3.11. настоящего Положения, Комиссия в месячный срок после уведомления собственника жилого помещения (уполномоченного лица)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A86F58" w:rsidRDefault="00A86F58" w:rsidP="00A86F58">
      <w:pPr>
        <w:spacing w:line="360" w:lineRule="exact"/>
        <w:ind w:firstLine="709"/>
        <w:jc w:val="both"/>
      </w:pPr>
      <w:r>
        <w:t xml:space="preserve">3.19.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медицинских документов могут быть признаны Комиссией непригодными для проживания граждан и членов их семей. Комиссия </w:t>
      </w:r>
      <w:proofErr w:type="gramStart"/>
      <w:r>
        <w:t>оформляет в 3 экземплярах заключение о признании жилого помещения непригодным для проживания указанных граждан по форме согласно приложению № 1 к Положению</w:t>
      </w:r>
      <w:r w:rsidR="00DF5A74">
        <w:t xml:space="preserve"> </w:t>
      </w:r>
      <w:r>
        <w:t>№ 47 в 5-дневный срок направляе</w:t>
      </w:r>
      <w:r w:rsidR="00DF5A74">
        <w:t>т</w:t>
      </w:r>
      <w:proofErr w:type="gramEnd"/>
      <w:r w:rsidR="00DF5A74">
        <w:t xml:space="preserve"> один экземпляр в А</w:t>
      </w:r>
      <w:r>
        <w:t>дминистрацию Еловского муниципального округа Пермского края, второй экземпляр Заявителю (3 экземпляр остается в деле, сформированном Комиссией).</w:t>
      </w:r>
    </w:p>
    <w:p w:rsidR="00A86F58" w:rsidRDefault="00A86F58" w:rsidP="0005600D">
      <w:pPr>
        <w:spacing w:line="120" w:lineRule="exact"/>
        <w:ind w:firstLine="709"/>
        <w:jc w:val="both"/>
      </w:pPr>
    </w:p>
    <w:p w:rsidR="00A86F58" w:rsidRPr="00C32BA8" w:rsidRDefault="00A86F58" w:rsidP="00A86F58">
      <w:pPr>
        <w:spacing w:line="360" w:lineRule="exact"/>
        <w:ind w:firstLine="709"/>
        <w:jc w:val="center"/>
      </w:pPr>
      <w:r w:rsidRPr="00C32BA8">
        <w:rPr>
          <w:lang w:val="en-US"/>
        </w:rPr>
        <w:t>IV</w:t>
      </w:r>
      <w:r w:rsidRPr="00C32BA8">
        <w:t>. Права и обязанности Комиссии</w:t>
      </w:r>
    </w:p>
    <w:p w:rsidR="00A86F58" w:rsidRPr="00C1735B" w:rsidRDefault="00A86F58" w:rsidP="0005600D">
      <w:pPr>
        <w:spacing w:line="120" w:lineRule="exact"/>
        <w:ind w:firstLine="709"/>
        <w:jc w:val="center"/>
      </w:pPr>
    </w:p>
    <w:p w:rsidR="00A86F58" w:rsidRDefault="00A86F58" w:rsidP="00A86F58">
      <w:pPr>
        <w:spacing w:line="360" w:lineRule="exact"/>
        <w:ind w:firstLine="709"/>
        <w:jc w:val="both"/>
      </w:pPr>
      <w:r>
        <w:t>4.1. Члены Комиссии вправе:</w:t>
      </w:r>
    </w:p>
    <w:p w:rsidR="00A86F58" w:rsidRDefault="00A86F58" w:rsidP="00A86F58">
      <w:pPr>
        <w:spacing w:line="360" w:lineRule="exact"/>
        <w:ind w:firstLine="709"/>
        <w:jc w:val="both"/>
      </w:pPr>
      <w:r>
        <w:t>4.1.1. запрашивать информацию у секретаря Комиссии по вопросам, относящимся к деятельности Комиссии;</w:t>
      </w:r>
    </w:p>
    <w:p w:rsidR="00A86F58" w:rsidRDefault="00A86F58" w:rsidP="00A86F58">
      <w:pPr>
        <w:spacing w:line="360" w:lineRule="exact"/>
        <w:ind w:firstLine="709"/>
        <w:jc w:val="both"/>
      </w:pPr>
      <w:r>
        <w:t>4.1.2. принимать участие в подготовке вопросов, выносимых на рассмотрение Комиссии;</w:t>
      </w:r>
    </w:p>
    <w:p w:rsidR="00A86F58" w:rsidRDefault="00A86F58" w:rsidP="00A86F58">
      <w:pPr>
        <w:spacing w:line="360" w:lineRule="exact"/>
        <w:ind w:firstLine="709"/>
        <w:jc w:val="both"/>
      </w:pPr>
      <w:r>
        <w:t>4.1.3. в случае несогласия с принятым Комиссией решением выразить свое особое мнение в письменной форме для приложения его к заключению.</w:t>
      </w:r>
    </w:p>
    <w:p w:rsidR="00A86F58" w:rsidRDefault="00A86F58" w:rsidP="00A86F58">
      <w:pPr>
        <w:spacing w:line="360" w:lineRule="exact"/>
        <w:ind w:firstLine="709"/>
        <w:jc w:val="both"/>
      </w:pPr>
      <w:r>
        <w:t>4.2. Члены Комиссии обязаны:</w:t>
      </w:r>
    </w:p>
    <w:p w:rsidR="00A86F58" w:rsidRDefault="00A86F58" w:rsidP="00A86F58">
      <w:pPr>
        <w:spacing w:line="360" w:lineRule="exact"/>
        <w:ind w:firstLine="709"/>
        <w:jc w:val="both"/>
      </w:pPr>
      <w:r>
        <w:t>4.2.1. присутствовать на заседаниях Комиссии;</w:t>
      </w:r>
    </w:p>
    <w:p w:rsidR="00A86F58" w:rsidRDefault="00A86F58" w:rsidP="00A86F58">
      <w:pPr>
        <w:spacing w:line="360" w:lineRule="exact"/>
        <w:ind w:firstLine="709"/>
        <w:jc w:val="both"/>
      </w:pPr>
      <w:r>
        <w:t>4.2.2. соблюдать конфиденциальность информации, не подлежащей разглашению и ставшей им известной в процессе работы Комиссии;</w:t>
      </w:r>
    </w:p>
    <w:p w:rsidR="00A86F58" w:rsidRDefault="00A86F58" w:rsidP="00A86F58">
      <w:pPr>
        <w:spacing w:line="360" w:lineRule="exact"/>
        <w:ind w:firstLine="709"/>
        <w:jc w:val="both"/>
      </w:pPr>
      <w:r>
        <w:t>4.2.3. выполнять поручения председателя Комиссии;</w:t>
      </w:r>
    </w:p>
    <w:p w:rsidR="00F82EB8" w:rsidRDefault="00A86F58" w:rsidP="00A86F58">
      <w:pPr>
        <w:spacing w:line="360" w:lineRule="exact"/>
        <w:ind w:firstLine="708"/>
        <w:jc w:val="both"/>
      </w:pPr>
      <w:r>
        <w:t>4.2.4. в случае невозможности присутствовать на заседании Комиссии заблаговременно в письменной форме извещать об этом секретаря Комиссии.</w:t>
      </w:r>
    </w:p>
    <w:p w:rsidR="00F82EB8" w:rsidRDefault="00F82EB8" w:rsidP="00F82EB8">
      <w:pPr>
        <w:spacing w:line="360" w:lineRule="exact"/>
        <w:ind w:firstLine="708"/>
        <w:jc w:val="both"/>
      </w:pPr>
    </w:p>
    <w:p w:rsidR="00F82EB8" w:rsidRDefault="00F82EB8" w:rsidP="00F82EB8">
      <w:pPr>
        <w:spacing w:line="360" w:lineRule="exact"/>
        <w:ind w:firstLine="708"/>
        <w:jc w:val="both"/>
      </w:pPr>
    </w:p>
    <w:p w:rsidR="00F82EB8" w:rsidRDefault="00F82EB8" w:rsidP="00F82EB8">
      <w:pPr>
        <w:spacing w:line="360" w:lineRule="exact"/>
        <w:ind w:firstLine="708"/>
        <w:jc w:val="both"/>
      </w:pPr>
    </w:p>
    <w:p w:rsidR="00C32BA8" w:rsidRDefault="00C32BA8" w:rsidP="00C1735B">
      <w:pPr>
        <w:widowControl w:val="0"/>
        <w:spacing w:line="240" w:lineRule="exact"/>
        <w:ind w:left="6373"/>
        <w:jc w:val="both"/>
        <w:rPr>
          <w:rFonts w:eastAsia="Arial Unicode MS"/>
          <w:color w:val="000000"/>
          <w:szCs w:val="28"/>
          <w:lang w:bidi="ru-RU"/>
        </w:rPr>
      </w:pPr>
    </w:p>
    <w:p w:rsidR="0050674C" w:rsidRDefault="0050674C" w:rsidP="0005600D">
      <w:pPr>
        <w:widowControl w:val="0"/>
        <w:spacing w:line="240" w:lineRule="exact"/>
        <w:ind w:left="5670"/>
        <w:rPr>
          <w:rFonts w:eastAsia="Arial Unicode MS"/>
          <w:color w:val="000000"/>
          <w:szCs w:val="28"/>
          <w:lang w:bidi="ru-RU"/>
        </w:rPr>
      </w:pPr>
    </w:p>
    <w:p w:rsidR="0050674C" w:rsidRDefault="0050674C" w:rsidP="0005600D">
      <w:pPr>
        <w:widowControl w:val="0"/>
        <w:spacing w:line="240" w:lineRule="exact"/>
        <w:ind w:left="5670"/>
        <w:rPr>
          <w:rFonts w:eastAsia="Arial Unicode MS"/>
          <w:color w:val="000000"/>
          <w:szCs w:val="28"/>
          <w:lang w:bidi="ru-RU"/>
        </w:rPr>
      </w:pPr>
    </w:p>
    <w:p w:rsidR="0050674C" w:rsidRDefault="0050674C" w:rsidP="0005600D">
      <w:pPr>
        <w:widowControl w:val="0"/>
        <w:spacing w:line="240" w:lineRule="exact"/>
        <w:ind w:left="5670"/>
        <w:rPr>
          <w:rFonts w:eastAsia="Arial Unicode MS"/>
          <w:color w:val="000000"/>
          <w:szCs w:val="28"/>
          <w:lang w:bidi="ru-RU"/>
        </w:rPr>
      </w:pPr>
    </w:p>
    <w:p w:rsidR="0050674C" w:rsidRDefault="0050674C" w:rsidP="0005600D">
      <w:pPr>
        <w:widowControl w:val="0"/>
        <w:spacing w:line="240" w:lineRule="exact"/>
        <w:ind w:left="5670"/>
        <w:rPr>
          <w:rFonts w:eastAsia="Arial Unicode MS"/>
          <w:color w:val="000000"/>
          <w:szCs w:val="28"/>
          <w:lang w:bidi="ru-RU"/>
        </w:rPr>
      </w:pPr>
    </w:p>
    <w:p w:rsidR="0050674C" w:rsidRDefault="0050674C" w:rsidP="0005600D">
      <w:pPr>
        <w:widowControl w:val="0"/>
        <w:spacing w:line="240" w:lineRule="exact"/>
        <w:ind w:left="5670"/>
        <w:rPr>
          <w:rFonts w:eastAsia="Arial Unicode MS"/>
          <w:color w:val="000000"/>
          <w:szCs w:val="28"/>
          <w:lang w:bidi="ru-RU"/>
        </w:rPr>
      </w:pPr>
    </w:p>
    <w:p w:rsidR="0050674C" w:rsidRDefault="0050674C" w:rsidP="0005600D">
      <w:pPr>
        <w:widowControl w:val="0"/>
        <w:spacing w:line="240" w:lineRule="exact"/>
        <w:ind w:left="5670"/>
        <w:rPr>
          <w:rFonts w:eastAsia="Arial Unicode MS"/>
          <w:color w:val="000000"/>
          <w:szCs w:val="28"/>
          <w:lang w:bidi="ru-RU"/>
        </w:rPr>
      </w:pPr>
    </w:p>
    <w:p w:rsidR="0050674C" w:rsidRDefault="0050674C" w:rsidP="0005600D">
      <w:pPr>
        <w:widowControl w:val="0"/>
        <w:spacing w:line="240" w:lineRule="exact"/>
        <w:ind w:left="5670"/>
        <w:rPr>
          <w:rFonts w:eastAsia="Arial Unicode MS"/>
          <w:color w:val="000000"/>
          <w:szCs w:val="28"/>
          <w:lang w:bidi="ru-RU"/>
        </w:rPr>
      </w:pPr>
    </w:p>
    <w:p w:rsidR="00F82EB8" w:rsidRPr="00F82EB8" w:rsidRDefault="00F82EB8" w:rsidP="0005600D">
      <w:pPr>
        <w:widowControl w:val="0"/>
        <w:spacing w:line="240" w:lineRule="exact"/>
        <w:ind w:left="5670"/>
        <w:rPr>
          <w:rFonts w:eastAsia="Arial Unicode MS"/>
          <w:color w:val="000000"/>
          <w:szCs w:val="28"/>
          <w:lang w:bidi="ru-RU"/>
        </w:rPr>
      </w:pPr>
      <w:r w:rsidRPr="00F82EB8">
        <w:rPr>
          <w:rFonts w:eastAsia="Arial Unicode MS"/>
          <w:color w:val="000000"/>
          <w:szCs w:val="28"/>
          <w:lang w:bidi="ru-RU"/>
        </w:rPr>
        <w:lastRenderedPageBreak/>
        <w:t xml:space="preserve">УТВЕРЖДЕН </w:t>
      </w:r>
    </w:p>
    <w:p w:rsidR="00F82EB8" w:rsidRPr="00F82EB8" w:rsidRDefault="00DF5A74" w:rsidP="0005600D">
      <w:pPr>
        <w:widowControl w:val="0"/>
        <w:spacing w:line="240" w:lineRule="exact"/>
        <w:ind w:left="5670"/>
        <w:rPr>
          <w:rFonts w:eastAsia="Arial Unicode MS"/>
          <w:color w:val="000000"/>
          <w:szCs w:val="28"/>
          <w:lang w:bidi="ru-RU"/>
        </w:rPr>
      </w:pPr>
      <w:r>
        <w:rPr>
          <w:rFonts w:eastAsia="Arial Unicode MS"/>
          <w:color w:val="000000"/>
          <w:szCs w:val="28"/>
          <w:lang w:bidi="ru-RU"/>
        </w:rPr>
        <w:t>П</w:t>
      </w:r>
      <w:r w:rsidR="00F82EB8" w:rsidRPr="00F82EB8">
        <w:rPr>
          <w:rFonts w:eastAsia="Arial Unicode MS"/>
          <w:color w:val="000000"/>
          <w:szCs w:val="28"/>
          <w:lang w:bidi="ru-RU"/>
        </w:rPr>
        <w:t xml:space="preserve">остановлением </w:t>
      </w:r>
    </w:p>
    <w:p w:rsidR="00F82EB8" w:rsidRPr="00F82EB8" w:rsidRDefault="00DF5A74" w:rsidP="0005600D">
      <w:pPr>
        <w:widowControl w:val="0"/>
        <w:spacing w:line="240" w:lineRule="exact"/>
        <w:ind w:left="5670"/>
        <w:rPr>
          <w:rFonts w:eastAsia="Arial Unicode MS"/>
          <w:color w:val="000000"/>
          <w:szCs w:val="28"/>
          <w:lang w:bidi="ru-RU"/>
        </w:rPr>
      </w:pPr>
      <w:r>
        <w:rPr>
          <w:rFonts w:eastAsia="Arial Unicode MS"/>
          <w:color w:val="000000"/>
          <w:szCs w:val="28"/>
          <w:lang w:bidi="ru-RU"/>
        </w:rPr>
        <w:t>А</w:t>
      </w:r>
      <w:r w:rsidR="00F82EB8" w:rsidRPr="00F82EB8">
        <w:rPr>
          <w:rFonts w:eastAsia="Arial Unicode MS"/>
          <w:color w:val="000000"/>
          <w:szCs w:val="28"/>
          <w:lang w:bidi="ru-RU"/>
        </w:rPr>
        <w:t>дминистрации Еловского</w:t>
      </w:r>
    </w:p>
    <w:p w:rsidR="00F82EB8" w:rsidRDefault="00F82EB8" w:rsidP="0005600D">
      <w:pPr>
        <w:widowControl w:val="0"/>
        <w:spacing w:line="240" w:lineRule="exact"/>
        <w:ind w:left="5670"/>
        <w:rPr>
          <w:rFonts w:eastAsia="Arial Unicode MS"/>
          <w:color w:val="000000"/>
          <w:szCs w:val="28"/>
          <w:lang w:bidi="ru-RU"/>
        </w:rPr>
      </w:pPr>
      <w:r w:rsidRPr="00F82EB8">
        <w:rPr>
          <w:rFonts w:eastAsia="Arial Unicode MS"/>
          <w:color w:val="000000"/>
          <w:szCs w:val="28"/>
          <w:lang w:bidi="ru-RU"/>
        </w:rPr>
        <w:t>муниципального округа</w:t>
      </w:r>
      <w:r w:rsidR="006E5EA2" w:rsidRPr="006E5EA2">
        <w:rPr>
          <w:rFonts w:eastAsia="Palatino Linotype"/>
          <w:color w:val="000000"/>
          <w:szCs w:val="28"/>
          <w:lang w:bidi="ru-RU"/>
        </w:rPr>
        <w:t xml:space="preserve"> </w:t>
      </w:r>
      <w:r w:rsidR="006E5EA2">
        <w:rPr>
          <w:rFonts w:eastAsia="Palatino Linotype"/>
          <w:color w:val="000000"/>
          <w:szCs w:val="28"/>
          <w:lang w:bidi="ru-RU"/>
        </w:rPr>
        <w:t>Пермского края</w:t>
      </w:r>
    </w:p>
    <w:p w:rsidR="00C1735B" w:rsidRPr="00F82EB8" w:rsidRDefault="00C1735B" w:rsidP="0005600D">
      <w:pPr>
        <w:widowControl w:val="0"/>
        <w:spacing w:line="240" w:lineRule="exact"/>
        <w:ind w:left="5670"/>
        <w:rPr>
          <w:rFonts w:eastAsia="Arial Unicode MS"/>
          <w:color w:val="000000"/>
          <w:szCs w:val="28"/>
          <w:lang w:bidi="ru-RU"/>
        </w:rPr>
      </w:pPr>
      <w:r>
        <w:rPr>
          <w:rFonts w:eastAsia="Arial Unicode MS"/>
          <w:color w:val="000000"/>
          <w:szCs w:val="28"/>
          <w:lang w:bidi="ru-RU"/>
        </w:rPr>
        <w:t>от</w:t>
      </w:r>
      <w:r w:rsidR="00947C72">
        <w:rPr>
          <w:rFonts w:eastAsia="Arial Unicode MS"/>
          <w:color w:val="000000"/>
          <w:szCs w:val="28"/>
          <w:lang w:bidi="ru-RU"/>
        </w:rPr>
        <w:t xml:space="preserve"> 17.05.2021 </w:t>
      </w:r>
      <w:r>
        <w:rPr>
          <w:rFonts w:eastAsia="Arial Unicode MS"/>
          <w:color w:val="000000"/>
          <w:szCs w:val="28"/>
          <w:lang w:bidi="ru-RU"/>
        </w:rPr>
        <w:t>№</w:t>
      </w:r>
      <w:r w:rsidR="00947C72">
        <w:rPr>
          <w:rFonts w:eastAsia="Arial Unicode MS"/>
          <w:color w:val="000000"/>
          <w:szCs w:val="28"/>
          <w:lang w:bidi="ru-RU"/>
        </w:rPr>
        <w:t xml:space="preserve"> 220-п</w:t>
      </w:r>
      <w:bookmarkStart w:id="0" w:name="_GoBack"/>
      <w:bookmarkEnd w:id="0"/>
    </w:p>
    <w:p w:rsidR="00F82EB8" w:rsidRPr="00F82EB8" w:rsidRDefault="00F82EB8" w:rsidP="0005600D">
      <w:pPr>
        <w:autoSpaceDE w:val="0"/>
        <w:autoSpaceDN w:val="0"/>
        <w:adjustRightInd w:val="0"/>
        <w:spacing w:line="120" w:lineRule="exact"/>
        <w:ind w:left="567" w:firstLine="567"/>
        <w:jc w:val="center"/>
        <w:rPr>
          <w:b/>
          <w:bCs/>
          <w:szCs w:val="28"/>
        </w:rPr>
      </w:pPr>
    </w:p>
    <w:p w:rsidR="00F82EB8" w:rsidRPr="00F82EB8" w:rsidRDefault="00F82EB8" w:rsidP="00C1735B">
      <w:pPr>
        <w:autoSpaceDE w:val="0"/>
        <w:autoSpaceDN w:val="0"/>
        <w:adjustRightInd w:val="0"/>
        <w:spacing w:line="240" w:lineRule="exact"/>
        <w:ind w:firstLine="567"/>
        <w:jc w:val="center"/>
        <w:rPr>
          <w:szCs w:val="28"/>
        </w:rPr>
      </w:pPr>
      <w:r w:rsidRPr="00F82EB8">
        <w:rPr>
          <w:b/>
          <w:bCs/>
          <w:szCs w:val="28"/>
        </w:rPr>
        <w:t>СОСТАВ</w:t>
      </w:r>
    </w:p>
    <w:p w:rsidR="0005600D" w:rsidRPr="0005600D" w:rsidRDefault="00F82EB8" w:rsidP="0005600D">
      <w:pPr>
        <w:autoSpaceDE w:val="0"/>
        <w:autoSpaceDN w:val="0"/>
        <w:adjustRightInd w:val="0"/>
        <w:spacing w:line="240" w:lineRule="exact"/>
        <w:ind w:firstLine="567"/>
        <w:jc w:val="center"/>
        <w:rPr>
          <w:b/>
          <w:bCs/>
          <w:szCs w:val="28"/>
        </w:rPr>
      </w:pPr>
      <w:r w:rsidRPr="00F82EB8">
        <w:rPr>
          <w:b/>
          <w:bCs/>
          <w:szCs w:val="28"/>
        </w:rPr>
        <w:t xml:space="preserve">межведомственной комиссии </w:t>
      </w:r>
      <w:r w:rsidR="0005600D" w:rsidRPr="0005600D">
        <w:rPr>
          <w:b/>
          <w:bCs/>
          <w:szCs w:val="28"/>
        </w:rPr>
        <w:t>Администрации Еловского</w:t>
      </w:r>
    </w:p>
    <w:p w:rsidR="0005600D" w:rsidRPr="0005600D" w:rsidRDefault="0005600D" w:rsidP="0005600D">
      <w:pPr>
        <w:autoSpaceDE w:val="0"/>
        <w:autoSpaceDN w:val="0"/>
        <w:adjustRightInd w:val="0"/>
        <w:spacing w:line="240" w:lineRule="exact"/>
        <w:ind w:firstLine="567"/>
        <w:jc w:val="center"/>
        <w:rPr>
          <w:b/>
          <w:bCs/>
          <w:szCs w:val="28"/>
        </w:rPr>
      </w:pPr>
      <w:r w:rsidRPr="0005600D">
        <w:rPr>
          <w:b/>
          <w:bCs/>
          <w:szCs w:val="28"/>
        </w:rPr>
        <w:t xml:space="preserve">муниципального округа Пермского края </w:t>
      </w:r>
      <w:r w:rsidRPr="00F82EB8">
        <w:rPr>
          <w:b/>
          <w:bCs/>
          <w:szCs w:val="28"/>
        </w:rPr>
        <w:t>по признанию помещения</w:t>
      </w:r>
    </w:p>
    <w:p w:rsidR="00F82EB8" w:rsidRPr="00F82EB8" w:rsidRDefault="00F82EB8" w:rsidP="00324FC3">
      <w:pPr>
        <w:autoSpaceDE w:val="0"/>
        <w:autoSpaceDN w:val="0"/>
        <w:adjustRightInd w:val="0"/>
        <w:spacing w:line="240" w:lineRule="exact"/>
        <w:jc w:val="center"/>
        <w:rPr>
          <w:szCs w:val="28"/>
        </w:rPr>
      </w:pPr>
      <w:r w:rsidRPr="00F82EB8">
        <w:rPr>
          <w:b/>
          <w:bCs/>
          <w:szCs w:val="28"/>
        </w:rPr>
        <w:t>жилым помещением, ж</w:t>
      </w:r>
      <w:r w:rsidR="00324FC3">
        <w:rPr>
          <w:b/>
          <w:bCs/>
          <w:szCs w:val="28"/>
        </w:rPr>
        <w:t xml:space="preserve">илого помещения непригодным для </w:t>
      </w:r>
      <w:r w:rsidRPr="00F82EB8">
        <w:rPr>
          <w:b/>
          <w:bCs/>
          <w:szCs w:val="28"/>
        </w:rPr>
        <w:t>проживания и многоквартирного дома аварийным и подлежащим сносу или реконструкции</w:t>
      </w:r>
    </w:p>
    <w:p w:rsidR="00F82EB8" w:rsidRPr="00F82EB8" w:rsidRDefault="00F82EB8" w:rsidP="0005600D">
      <w:pPr>
        <w:autoSpaceDE w:val="0"/>
        <w:autoSpaceDN w:val="0"/>
        <w:adjustRightInd w:val="0"/>
        <w:spacing w:line="120" w:lineRule="exact"/>
        <w:ind w:left="567" w:firstLine="567"/>
        <w:rPr>
          <w:szCs w:val="28"/>
        </w:rPr>
      </w:pPr>
    </w:p>
    <w:tbl>
      <w:tblPr>
        <w:tblW w:w="104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919"/>
      </w:tblGrid>
      <w:tr w:rsidR="00F82EB8" w:rsidRPr="00F82EB8" w:rsidTr="00324FC3">
        <w:trPr>
          <w:trHeight w:val="1124"/>
        </w:trPr>
        <w:tc>
          <w:tcPr>
            <w:tcW w:w="4537" w:type="dxa"/>
            <w:tcBorders>
              <w:top w:val="nil"/>
              <w:left w:val="nil"/>
              <w:bottom w:val="nil"/>
              <w:right w:val="nil"/>
            </w:tcBorders>
            <w:shd w:val="clear" w:color="auto" w:fill="auto"/>
          </w:tcPr>
          <w:p w:rsidR="00F82EB8" w:rsidRPr="00F82EB8" w:rsidRDefault="00F82EB8" w:rsidP="00060375">
            <w:pPr>
              <w:widowControl w:val="0"/>
              <w:jc w:val="both"/>
              <w:rPr>
                <w:rFonts w:eastAsia="Arial Unicode MS"/>
                <w:color w:val="000000"/>
                <w:szCs w:val="28"/>
                <w:lang w:bidi="ru-RU"/>
              </w:rPr>
            </w:pPr>
            <w:r w:rsidRPr="00F82EB8">
              <w:rPr>
                <w:rFonts w:eastAsia="Arial Unicode MS"/>
                <w:color w:val="000000"/>
                <w:szCs w:val="28"/>
                <w:lang w:bidi="ru-RU"/>
              </w:rPr>
              <w:t>Кустов Е.В.</w:t>
            </w:r>
          </w:p>
          <w:p w:rsidR="00F82EB8" w:rsidRPr="00F82EB8" w:rsidRDefault="00F82EB8" w:rsidP="00060375">
            <w:pPr>
              <w:jc w:val="center"/>
              <w:rPr>
                <w:rFonts w:eastAsia="Arial Unicode MS"/>
                <w:szCs w:val="28"/>
                <w:lang w:bidi="ru-RU"/>
              </w:rPr>
            </w:pPr>
          </w:p>
          <w:p w:rsidR="00F82EB8" w:rsidRPr="00F82EB8" w:rsidRDefault="00F82EB8" w:rsidP="00060375">
            <w:pPr>
              <w:rPr>
                <w:rFonts w:eastAsia="Arial Unicode MS"/>
                <w:szCs w:val="28"/>
                <w:lang w:bidi="ru-RU"/>
              </w:rPr>
            </w:pPr>
          </w:p>
        </w:tc>
        <w:tc>
          <w:tcPr>
            <w:tcW w:w="5919" w:type="dxa"/>
            <w:tcBorders>
              <w:top w:val="nil"/>
              <w:left w:val="nil"/>
              <w:bottom w:val="nil"/>
              <w:right w:val="nil"/>
            </w:tcBorders>
            <w:shd w:val="clear" w:color="auto" w:fill="auto"/>
          </w:tcPr>
          <w:p w:rsidR="00F82EB8" w:rsidRPr="00F82EB8" w:rsidRDefault="00C1735B" w:rsidP="00502DF0">
            <w:pPr>
              <w:autoSpaceDE w:val="0"/>
              <w:autoSpaceDN w:val="0"/>
              <w:adjustRightInd w:val="0"/>
              <w:ind w:left="34"/>
              <w:rPr>
                <w:color w:val="000000"/>
                <w:sz w:val="24"/>
                <w:szCs w:val="24"/>
              </w:rPr>
            </w:pPr>
            <w:r>
              <w:rPr>
                <w:rFonts w:eastAsia="Arial Unicode MS"/>
                <w:color w:val="000000"/>
                <w:szCs w:val="28"/>
                <w:lang w:bidi="ru-RU"/>
              </w:rPr>
              <w:t>-</w:t>
            </w:r>
            <w:r w:rsidR="00F82EB8" w:rsidRPr="00F82EB8">
              <w:rPr>
                <w:rFonts w:eastAsia="Arial Unicode MS"/>
                <w:color w:val="000000"/>
                <w:szCs w:val="28"/>
                <w:lang w:bidi="ru-RU"/>
              </w:rPr>
              <w:t xml:space="preserve"> </w:t>
            </w:r>
            <w:r w:rsidR="00F82EB8" w:rsidRPr="00F82EB8">
              <w:rPr>
                <w:szCs w:val="28"/>
              </w:rPr>
              <w:t>заместитель главы администрации Еловского муниципального округа по развитию инфраструктуры, председатель комиссии;</w:t>
            </w:r>
          </w:p>
        </w:tc>
      </w:tr>
      <w:tr w:rsidR="00F82EB8" w:rsidRPr="00F82EB8" w:rsidTr="00324FC3">
        <w:trPr>
          <w:trHeight w:val="244"/>
        </w:trPr>
        <w:tc>
          <w:tcPr>
            <w:tcW w:w="4537" w:type="dxa"/>
            <w:tcBorders>
              <w:top w:val="nil"/>
              <w:left w:val="nil"/>
              <w:bottom w:val="nil"/>
              <w:right w:val="nil"/>
            </w:tcBorders>
            <w:shd w:val="clear" w:color="auto" w:fill="auto"/>
          </w:tcPr>
          <w:p w:rsidR="00F82EB8" w:rsidRPr="00F82EB8" w:rsidRDefault="00502DF0" w:rsidP="00060375">
            <w:pPr>
              <w:widowControl w:val="0"/>
              <w:ind w:right="-208"/>
              <w:jc w:val="both"/>
              <w:rPr>
                <w:rFonts w:eastAsia="Arial Unicode MS"/>
                <w:color w:val="000000"/>
                <w:szCs w:val="28"/>
                <w:lang w:bidi="ru-RU"/>
              </w:rPr>
            </w:pPr>
            <w:r w:rsidRPr="00F82EB8">
              <w:rPr>
                <w:rFonts w:eastAsia="Arial Unicode MS"/>
                <w:szCs w:val="28"/>
                <w:lang w:bidi="ru-RU"/>
              </w:rPr>
              <w:t>Пьянзин М.В.</w:t>
            </w:r>
          </w:p>
        </w:tc>
        <w:tc>
          <w:tcPr>
            <w:tcW w:w="5919" w:type="dxa"/>
            <w:tcBorders>
              <w:top w:val="nil"/>
              <w:left w:val="nil"/>
              <w:bottom w:val="nil"/>
              <w:right w:val="nil"/>
            </w:tcBorders>
            <w:shd w:val="clear" w:color="auto" w:fill="auto"/>
          </w:tcPr>
          <w:p w:rsidR="00F82EB8" w:rsidRPr="00F82EB8" w:rsidRDefault="00C1735B" w:rsidP="00F82EB8">
            <w:pPr>
              <w:widowControl w:val="0"/>
              <w:ind w:left="34"/>
              <w:jc w:val="both"/>
              <w:rPr>
                <w:rFonts w:eastAsia="Arial Unicode MS"/>
                <w:color w:val="000000"/>
                <w:szCs w:val="28"/>
                <w:lang w:bidi="ru-RU"/>
              </w:rPr>
            </w:pPr>
            <w:r>
              <w:rPr>
                <w:rFonts w:eastAsia="Arial Unicode MS"/>
                <w:color w:val="000000"/>
                <w:szCs w:val="28"/>
                <w:lang w:bidi="ru-RU"/>
              </w:rPr>
              <w:t>-</w:t>
            </w:r>
            <w:r w:rsidR="00502DF0" w:rsidRPr="00F82EB8">
              <w:rPr>
                <w:color w:val="000000"/>
                <w:sz w:val="24"/>
                <w:szCs w:val="24"/>
              </w:rPr>
              <w:t xml:space="preserve"> </w:t>
            </w:r>
            <w:r w:rsidR="00D73E25">
              <w:rPr>
                <w:szCs w:val="28"/>
              </w:rPr>
              <w:t>заместитель заведующего отделом</w:t>
            </w:r>
            <w:r w:rsidR="00502DF0" w:rsidRPr="00F82EB8">
              <w:rPr>
                <w:szCs w:val="28"/>
              </w:rPr>
              <w:t xml:space="preserve"> </w:t>
            </w:r>
            <w:r w:rsidR="00502DF0" w:rsidRPr="00F82EB8">
              <w:rPr>
                <w:rFonts w:eastAsia="Arial Unicode MS"/>
                <w:color w:val="000000"/>
                <w:szCs w:val="28"/>
                <w:lang w:bidi="ru-RU"/>
              </w:rPr>
              <w:t xml:space="preserve">развития </w:t>
            </w:r>
            <w:r w:rsidR="00502DF0" w:rsidRPr="00F82EB8">
              <w:rPr>
                <w:szCs w:val="28"/>
              </w:rPr>
              <w:t>инфраструктуры</w:t>
            </w:r>
            <w:r w:rsidR="00D73E25">
              <w:rPr>
                <w:rFonts w:eastAsia="Arial Unicode MS"/>
                <w:color w:val="000000"/>
                <w:szCs w:val="28"/>
                <w:lang w:bidi="ru-RU"/>
              </w:rPr>
              <w:t xml:space="preserve"> и благоустройства А</w:t>
            </w:r>
            <w:r w:rsidR="00502DF0" w:rsidRPr="00F82EB8">
              <w:rPr>
                <w:rFonts w:eastAsia="Arial Unicode MS"/>
                <w:color w:val="000000"/>
                <w:szCs w:val="28"/>
                <w:lang w:bidi="ru-RU"/>
              </w:rPr>
              <w:t>дминистрации Еловского муниципального округа</w:t>
            </w:r>
            <w:r w:rsidR="006E5EA2">
              <w:rPr>
                <w:rFonts w:eastAsia="Palatino Linotype"/>
                <w:color w:val="000000"/>
                <w:szCs w:val="28"/>
                <w:lang w:bidi="ru-RU"/>
              </w:rPr>
              <w:t xml:space="preserve"> Пермского края</w:t>
            </w:r>
            <w:r w:rsidR="00502DF0" w:rsidRPr="00F82EB8">
              <w:rPr>
                <w:szCs w:val="28"/>
              </w:rPr>
              <w:t>, заместитель председателя комиссии;</w:t>
            </w:r>
          </w:p>
        </w:tc>
      </w:tr>
      <w:tr w:rsidR="00502DF0" w:rsidRPr="00F82EB8" w:rsidTr="00324FC3">
        <w:trPr>
          <w:trHeight w:val="1348"/>
        </w:trPr>
        <w:tc>
          <w:tcPr>
            <w:tcW w:w="4537" w:type="dxa"/>
            <w:tcBorders>
              <w:top w:val="nil"/>
              <w:left w:val="nil"/>
              <w:bottom w:val="nil"/>
              <w:right w:val="nil"/>
            </w:tcBorders>
            <w:shd w:val="clear" w:color="auto" w:fill="auto"/>
          </w:tcPr>
          <w:p w:rsidR="00502DF0" w:rsidRPr="00F82EB8" w:rsidRDefault="00502DF0" w:rsidP="00A075D2">
            <w:pPr>
              <w:widowControl w:val="0"/>
              <w:ind w:right="-208"/>
              <w:jc w:val="both"/>
              <w:rPr>
                <w:rFonts w:eastAsia="Arial Unicode MS"/>
                <w:color w:val="000000"/>
                <w:szCs w:val="28"/>
                <w:lang w:bidi="ru-RU"/>
              </w:rPr>
            </w:pPr>
            <w:r w:rsidRPr="00F82EB8">
              <w:rPr>
                <w:rFonts w:eastAsia="Arial Unicode MS"/>
                <w:color w:val="000000"/>
                <w:szCs w:val="28"/>
                <w:lang w:bidi="ru-RU"/>
              </w:rPr>
              <w:t>Масленников С.Н.</w:t>
            </w:r>
          </w:p>
          <w:p w:rsidR="00502DF0" w:rsidRPr="00F82EB8" w:rsidRDefault="00502DF0" w:rsidP="00A075D2">
            <w:pPr>
              <w:widowControl w:val="0"/>
              <w:ind w:right="-208"/>
              <w:jc w:val="both"/>
              <w:rPr>
                <w:rFonts w:eastAsia="Arial Unicode MS"/>
                <w:color w:val="000000"/>
                <w:szCs w:val="28"/>
                <w:lang w:bidi="ru-RU"/>
              </w:rPr>
            </w:pPr>
          </w:p>
          <w:p w:rsidR="00502DF0" w:rsidRPr="00F82EB8" w:rsidRDefault="00502DF0" w:rsidP="00A075D2">
            <w:pPr>
              <w:widowControl w:val="0"/>
              <w:ind w:right="-208"/>
              <w:jc w:val="both"/>
              <w:rPr>
                <w:rFonts w:eastAsia="Arial Unicode MS"/>
                <w:color w:val="000000"/>
                <w:szCs w:val="28"/>
                <w:lang w:bidi="ru-RU"/>
              </w:rPr>
            </w:pPr>
          </w:p>
        </w:tc>
        <w:tc>
          <w:tcPr>
            <w:tcW w:w="5919" w:type="dxa"/>
            <w:tcBorders>
              <w:top w:val="nil"/>
              <w:left w:val="nil"/>
              <w:bottom w:val="nil"/>
              <w:right w:val="nil"/>
            </w:tcBorders>
            <w:shd w:val="clear" w:color="auto" w:fill="auto"/>
          </w:tcPr>
          <w:p w:rsidR="00502DF0" w:rsidRPr="00F82EB8" w:rsidRDefault="00C1735B" w:rsidP="00A075D2">
            <w:pPr>
              <w:autoSpaceDE w:val="0"/>
              <w:autoSpaceDN w:val="0"/>
              <w:adjustRightInd w:val="0"/>
              <w:ind w:left="34"/>
              <w:jc w:val="both"/>
              <w:rPr>
                <w:rFonts w:eastAsia="Arial Unicode MS"/>
                <w:color w:val="000000"/>
                <w:szCs w:val="28"/>
                <w:lang w:bidi="ru-RU"/>
              </w:rPr>
            </w:pPr>
            <w:r>
              <w:rPr>
                <w:rFonts w:eastAsia="Arial Unicode MS"/>
                <w:color w:val="000000"/>
                <w:szCs w:val="28"/>
                <w:lang w:bidi="ru-RU"/>
              </w:rPr>
              <w:t>-</w:t>
            </w:r>
            <w:r w:rsidR="00502DF0" w:rsidRPr="00F82EB8">
              <w:rPr>
                <w:color w:val="000000"/>
                <w:sz w:val="24"/>
                <w:szCs w:val="24"/>
              </w:rPr>
              <w:t xml:space="preserve"> </w:t>
            </w:r>
            <w:r w:rsidR="00502DF0" w:rsidRPr="00F82EB8">
              <w:rPr>
                <w:szCs w:val="28"/>
              </w:rPr>
              <w:t xml:space="preserve">главный специалист </w:t>
            </w:r>
            <w:r w:rsidR="00502DF0" w:rsidRPr="00F82EB8">
              <w:rPr>
                <w:rFonts w:eastAsia="Arial Unicode MS"/>
                <w:color w:val="000000"/>
                <w:szCs w:val="28"/>
                <w:lang w:bidi="ru-RU"/>
              </w:rPr>
              <w:t xml:space="preserve">отдела развития </w:t>
            </w:r>
            <w:r w:rsidR="00502DF0" w:rsidRPr="00F82EB8">
              <w:rPr>
                <w:szCs w:val="28"/>
              </w:rPr>
              <w:t>инфраструктуры</w:t>
            </w:r>
            <w:r w:rsidR="00D73E25">
              <w:rPr>
                <w:rFonts w:eastAsia="Arial Unicode MS"/>
                <w:color w:val="000000"/>
                <w:szCs w:val="28"/>
                <w:lang w:bidi="ru-RU"/>
              </w:rPr>
              <w:t xml:space="preserve"> и благоустройства А</w:t>
            </w:r>
            <w:r w:rsidR="00502DF0" w:rsidRPr="00F82EB8">
              <w:rPr>
                <w:rFonts w:eastAsia="Arial Unicode MS"/>
                <w:color w:val="000000"/>
                <w:szCs w:val="28"/>
                <w:lang w:bidi="ru-RU"/>
              </w:rPr>
              <w:t>дминистрации Еловского муниципального округа</w:t>
            </w:r>
            <w:r w:rsidR="006E5EA2">
              <w:rPr>
                <w:rFonts w:eastAsia="Palatino Linotype"/>
                <w:color w:val="000000"/>
                <w:szCs w:val="28"/>
                <w:lang w:bidi="ru-RU"/>
              </w:rPr>
              <w:t xml:space="preserve"> Пермского края</w:t>
            </w:r>
            <w:r w:rsidR="00502DF0" w:rsidRPr="00F82EB8">
              <w:rPr>
                <w:rFonts w:eastAsia="Arial Unicode MS"/>
                <w:color w:val="000000"/>
                <w:szCs w:val="28"/>
                <w:lang w:bidi="ru-RU"/>
              </w:rPr>
              <w:t>, секретарь комиссии.</w:t>
            </w:r>
          </w:p>
          <w:p w:rsidR="00502DF0" w:rsidRPr="00F82EB8" w:rsidRDefault="00502DF0" w:rsidP="00A075D2">
            <w:pPr>
              <w:widowControl w:val="0"/>
              <w:ind w:left="34"/>
              <w:jc w:val="both"/>
              <w:rPr>
                <w:rFonts w:eastAsia="Arial Unicode MS"/>
                <w:color w:val="000000"/>
                <w:szCs w:val="28"/>
                <w:lang w:bidi="ru-RU"/>
              </w:rPr>
            </w:pPr>
          </w:p>
        </w:tc>
      </w:tr>
      <w:tr w:rsidR="00D73E25" w:rsidRPr="00F82EB8" w:rsidTr="00324FC3">
        <w:trPr>
          <w:trHeight w:val="487"/>
        </w:trPr>
        <w:tc>
          <w:tcPr>
            <w:tcW w:w="4537" w:type="dxa"/>
            <w:tcBorders>
              <w:top w:val="nil"/>
              <w:left w:val="nil"/>
              <w:bottom w:val="nil"/>
              <w:right w:val="nil"/>
            </w:tcBorders>
            <w:shd w:val="clear" w:color="auto" w:fill="auto"/>
          </w:tcPr>
          <w:p w:rsidR="00D73E25" w:rsidRPr="00F82EB8" w:rsidRDefault="00D73E25" w:rsidP="00060375">
            <w:pPr>
              <w:widowControl w:val="0"/>
              <w:rPr>
                <w:rFonts w:eastAsia="Arial Unicode MS"/>
                <w:color w:val="000000"/>
                <w:szCs w:val="28"/>
                <w:lang w:bidi="ru-RU"/>
              </w:rPr>
            </w:pPr>
            <w:r w:rsidRPr="00F82EB8">
              <w:rPr>
                <w:rFonts w:eastAsia="Arial Unicode MS"/>
                <w:color w:val="000000"/>
                <w:szCs w:val="28"/>
                <w:lang w:bidi="ru-RU"/>
              </w:rPr>
              <w:t>Члены комиссии:</w:t>
            </w:r>
          </w:p>
        </w:tc>
        <w:tc>
          <w:tcPr>
            <w:tcW w:w="5919" w:type="dxa"/>
            <w:vMerge w:val="restart"/>
            <w:tcBorders>
              <w:top w:val="nil"/>
              <w:left w:val="nil"/>
              <w:bottom w:val="nil"/>
              <w:right w:val="nil"/>
            </w:tcBorders>
            <w:shd w:val="clear" w:color="auto" w:fill="auto"/>
          </w:tcPr>
          <w:p w:rsidR="00D73E25" w:rsidRDefault="00D73E25" w:rsidP="00324FC3">
            <w:pPr>
              <w:autoSpaceDE w:val="0"/>
              <w:autoSpaceDN w:val="0"/>
              <w:adjustRightInd w:val="0"/>
              <w:jc w:val="both"/>
              <w:rPr>
                <w:szCs w:val="28"/>
              </w:rPr>
            </w:pPr>
            <w:r w:rsidRPr="00F82EB8">
              <w:rPr>
                <w:szCs w:val="28"/>
              </w:rPr>
              <w:t>Инспекция  государственного</w:t>
            </w:r>
            <w:r w:rsidR="0005600D">
              <w:rPr>
                <w:szCs w:val="28"/>
              </w:rPr>
              <w:t xml:space="preserve"> </w:t>
            </w:r>
            <w:r w:rsidRPr="00F82EB8">
              <w:rPr>
                <w:szCs w:val="28"/>
              </w:rPr>
              <w:t>жилищного надзора</w:t>
            </w:r>
            <w:r w:rsidR="0005600D">
              <w:rPr>
                <w:szCs w:val="28"/>
              </w:rPr>
              <w:t xml:space="preserve"> </w:t>
            </w:r>
            <w:r w:rsidRPr="00F82EB8">
              <w:rPr>
                <w:szCs w:val="28"/>
              </w:rPr>
              <w:t>Пермского края</w:t>
            </w:r>
            <w:r w:rsidR="0005600D">
              <w:rPr>
                <w:szCs w:val="28"/>
              </w:rPr>
              <w:t xml:space="preserve"> </w:t>
            </w:r>
            <w:r>
              <w:rPr>
                <w:rFonts w:eastAsia="Arial Unicode MS"/>
                <w:color w:val="000000"/>
                <w:szCs w:val="28"/>
                <w:lang w:bidi="ru-RU"/>
              </w:rPr>
              <w:t>-</w:t>
            </w:r>
            <w:r w:rsidRPr="00F82EB8">
              <w:rPr>
                <w:rFonts w:eastAsia="Arial Unicode MS"/>
                <w:color w:val="000000"/>
                <w:szCs w:val="28"/>
                <w:lang w:bidi="ru-RU"/>
              </w:rPr>
              <w:t> </w:t>
            </w:r>
            <w:r w:rsidRPr="00F82EB8">
              <w:rPr>
                <w:szCs w:val="28"/>
              </w:rPr>
              <w:t>представитель (по согласованию);</w:t>
            </w:r>
          </w:p>
          <w:p w:rsidR="00324FC3" w:rsidRPr="00F82EB8" w:rsidRDefault="00324FC3" w:rsidP="00324FC3">
            <w:pPr>
              <w:autoSpaceDE w:val="0"/>
              <w:autoSpaceDN w:val="0"/>
              <w:adjustRightInd w:val="0"/>
              <w:spacing w:line="120" w:lineRule="exact"/>
              <w:jc w:val="both"/>
              <w:rPr>
                <w:szCs w:val="28"/>
              </w:rPr>
            </w:pPr>
          </w:p>
          <w:p w:rsidR="00D73E25" w:rsidRDefault="00D73E25" w:rsidP="00324FC3">
            <w:pPr>
              <w:widowControl w:val="0"/>
              <w:ind w:left="34"/>
              <w:jc w:val="both"/>
              <w:rPr>
                <w:szCs w:val="28"/>
              </w:rPr>
            </w:pPr>
            <w:r w:rsidRPr="00502DF0">
              <w:rPr>
                <w:szCs w:val="28"/>
              </w:rPr>
              <w:t xml:space="preserve">Государственное унитарное предприятие "Центр технической инвентаризации Пермского края", Осинский филиал </w:t>
            </w:r>
          </w:p>
          <w:p w:rsidR="00D73E25" w:rsidRDefault="00D73E25" w:rsidP="0005600D">
            <w:pPr>
              <w:autoSpaceDE w:val="0"/>
              <w:autoSpaceDN w:val="0"/>
              <w:adjustRightInd w:val="0"/>
              <w:jc w:val="both"/>
              <w:rPr>
                <w:szCs w:val="28"/>
              </w:rPr>
            </w:pPr>
            <w:r>
              <w:rPr>
                <w:rFonts w:eastAsia="Arial Unicode MS"/>
                <w:color w:val="000000"/>
                <w:szCs w:val="28"/>
                <w:lang w:bidi="ru-RU"/>
              </w:rPr>
              <w:t>-</w:t>
            </w:r>
            <w:r w:rsidRPr="00F82EB8">
              <w:rPr>
                <w:rFonts w:eastAsia="Arial Unicode MS"/>
                <w:color w:val="000000"/>
                <w:szCs w:val="28"/>
                <w:lang w:bidi="ru-RU"/>
              </w:rPr>
              <w:t> </w:t>
            </w:r>
            <w:r w:rsidRPr="00F82EB8">
              <w:rPr>
                <w:szCs w:val="28"/>
              </w:rPr>
              <w:t>представитель (по согласованию);</w:t>
            </w:r>
            <w:r>
              <w:rPr>
                <w:szCs w:val="28"/>
              </w:rPr>
              <w:t xml:space="preserve"> </w:t>
            </w:r>
          </w:p>
          <w:p w:rsidR="00324FC3" w:rsidRDefault="00324FC3" w:rsidP="00324FC3">
            <w:pPr>
              <w:autoSpaceDE w:val="0"/>
              <w:autoSpaceDN w:val="0"/>
              <w:adjustRightInd w:val="0"/>
              <w:spacing w:line="120" w:lineRule="exact"/>
              <w:jc w:val="both"/>
              <w:rPr>
                <w:szCs w:val="28"/>
              </w:rPr>
            </w:pPr>
          </w:p>
          <w:p w:rsidR="00D73E25" w:rsidRDefault="00D73E25" w:rsidP="00324FC3">
            <w:pPr>
              <w:autoSpaceDE w:val="0"/>
              <w:autoSpaceDN w:val="0"/>
              <w:adjustRightInd w:val="0"/>
              <w:jc w:val="both"/>
              <w:rPr>
                <w:szCs w:val="28"/>
              </w:rPr>
            </w:pPr>
            <w:r>
              <w:rPr>
                <w:szCs w:val="28"/>
              </w:rPr>
              <w:t xml:space="preserve">11 Отдел надзорной </w:t>
            </w:r>
            <w:r w:rsidRPr="00060375">
              <w:rPr>
                <w:szCs w:val="28"/>
              </w:rPr>
              <w:t>деятельности</w:t>
            </w:r>
            <w:r w:rsidR="0005600D">
              <w:rPr>
                <w:szCs w:val="28"/>
              </w:rPr>
              <w:t xml:space="preserve"> </w:t>
            </w:r>
            <w:r w:rsidRPr="00060375">
              <w:rPr>
                <w:szCs w:val="28"/>
              </w:rPr>
              <w:t>и профилактической работы</w:t>
            </w:r>
            <w:r w:rsidR="0005600D">
              <w:rPr>
                <w:szCs w:val="28"/>
              </w:rPr>
              <w:t xml:space="preserve"> </w:t>
            </w:r>
            <w:r w:rsidRPr="00060375">
              <w:rPr>
                <w:szCs w:val="28"/>
              </w:rPr>
              <w:t>по Чайковскому городскому округу</w:t>
            </w:r>
            <w:r w:rsidR="0005600D">
              <w:rPr>
                <w:szCs w:val="28"/>
              </w:rPr>
              <w:t xml:space="preserve"> </w:t>
            </w:r>
            <w:r w:rsidRPr="00060375">
              <w:rPr>
                <w:szCs w:val="28"/>
              </w:rPr>
              <w:t>и Еловскому муниципальному району</w:t>
            </w:r>
            <w:r>
              <w:rPr>
                <w:szCs w:val="28"/>
              </w:rPr>
              <w:t xml:space="preserve"> </w:t>
            </w:r>
            <w:r w:rsidR="0005600D">
              <w:rPr>
                <w:szCs w:val="28"/>
              </w:rPr>
              <w:t xml:space="preserve">управления </w:t>
            </w:r>
            <w:r w:rsidRPr="00060375">
              <w:rPr>
                <w:szCs w:val="28"/>
              </w:rPr>
              <w:t>надзорной деятельности</w:t>
            </w:r>
            <w:r>
              <w:rPr>
                <w:szCs w:val="28"/>
              </w:rPr>
              <w:t xml:space="preserve"> </w:t>
            </w:r>
            <w:r w:rsidRPr="00060375">
              <w:rPr>
                <w:szCs w:val="28"/>
              </w:rPr>
              <w:t>и профилактической работы Главного управления</w:t>
            </w:r>
            <w:r w:rsidR="0005600D">
              <w:rPr>
                <w:szCs w:val="28"/>
              </w:rPr>
              <w:t xml:space="preserve"> </w:t>
            </w:r>
            <w:r w:rsidR="0005600D">
              <w:rPr>
                <w:rFonts w:eastAsia="Arial Unicode MS"/>
                <w:color w:val="000000"/>
                <w:szCs w:val="28"/>
                <w:lang w:bidi="ru-RU"/>
              </w:rPr>
              <w:t>-</w:t>
            </w:r>
            <w:r w:rsidR="0005600D" w:rsidRPr="00F82EB8">
              <w:rPr>
                <w:rFonts w:eastAsia="Arial Unicode MS"/>
                <w:color w:val="000000"/>
                <w:szCs w:val="28"/>
                <w:lang w:bidi="ru-RU"/>
              </w:rPr>
              <w:t xml:space="preserve"> </w:t>
            </w:r>
            <w:r w:rsidR="0005600D" w:rsidRPr="00F82EB8">
              <w:rPr>
                <w:szCs w:val="28"/>
              </w:rPr>
              <w:t xml:space="preserve">представитель </w:t>
            </w:r>
            <w:r w:rsidR="0005600D">
              <w:rPr>
                <w:szCs w:val="28"/>
              </w:rPr>
              <w:t xml:space="preserve">(по </w:t>
            </w:r>
            <w:r w:rsidR="0005600D" w:rsidRPr="00F82EB8">
              <w:rPr>
                <w:szCs w:val="28"/>
              </w:rPr>
              <w:t>согласованию);</w:t>
            </w:r>
          </w:p>
          <w:p w:rsidR="00324FC3" w:rsidRPr="00060375" w:rsidRDefault="00324FC3" w:rsidP="00324FC3">
            <w:pPr>
              <w:autoSpaceDE w:val="0"/>
              <w:autoSpaceDN w:val="0"/>
              <w:adjustRightInd w:val="0"/>
              <w:spacing w:line="120" w:lineRule="exact"/>
              <w:jc w:val="both"/>
              <w:rPr>
                <w:szCs w:val="28"/>
              </w:rPr>
            </w:pPr>
          </w:p>
          <w:p w:rsidR="00D73E25" w:rsidRDefault="00D73E25" w:rsidP="00324FC3">
            <w:pPr>
              <w:widowControl w:val="0"/>
              <w:ind w:left="34"/>
              <w:jc w:val="both"/>
              <w:rPr>
                <w:rFonts w:eastAsia="Arial Unicode MS"/>
                <w:color w:val="000000"/>
                <w:szCs w:val="28"/>
                <w:lang w:bidi="ru-RU"/>
              </w:rPr>
            </w:pPr>
            <w:r w:rsidRPr="00060375">
              <w:rPr>
                <w:szCs w:val="28"/>
              </w:rPr>
              <w:t>МЧС России по Пермскому краю</w:t>
            </w:r>
            <w:r>
              <w:rPr>
                <w:rFonts w:eastAsia="Arial Unicode MS"/>
                <w:color w:val="000000"/>
                <w:szCs w:val="28"/>
                <w:lang w:bidi="ru-RU"/>
              </w:rPr>
              <w:t xml:space="preserve"> </w:t>
            </w:r>
          </w:p>
          <w:p w:rsidR="00D73E25" w:rsidRDefault="00D73E25" w:rsidP="0005600D">
            <w:pPr>
              <w:widowControl w:val="0"/>
              <w:ind w:left="34"/>
              <w:jc w:val="both"/>
              <w:rPr>
                <w:szCs w:val="28"/>
              </w:rPr>
            </w:pPr>
            <w:r>
              <w:rPr>
                <w:rFonts w:eastAsia="Arial Unicode MS"/>
                <w:color w:val="000000"/>
                <w:szCs w:val="28"/>
                <w:lang w:bidi="ru-RU"/>
              </w:rPr>
              <w:t>-</w:t>
            </w:r>
            <w:r w:rsidRPr="00F82EB8">
              <w:rPr>
                <w:rFonts w:eastAsia="Arial Unicode MS"/>
                <w:color w:val="000000"/>
                <w:szCs w:val="28"/>
                <w:lang w:bidi="ru-RU"/>
              </w:rPr>
              <w:t xml:space="preserve"> </w:t>
            </w:r>
            <w:r w:rsidRPr="00F82EB8">
              <w:rPr>
                <w:szCs w:val="28"/>
              </w:rPr>
              <w:t>представитель (по согласованию);</w:t>
            </w:r>
          </w:p>
          <w:p w:rsidR="00324FC3" w:rsidRDefault="00324FC3" w:rsidP="00324FC3">
            <w:pPr>
              <w:widowControl w:val="0"/>
              <w:spacing w:line="120" w:lineRule="exact"/>
              <w:ind w:left="34"/>
              <w:jc w:val="both"/>
              <w:rPr>
                <w:szCs w:val="28"/>
              </w:rPr>
            </w:pPr>
          </w:p>
          <w:p w:rsidR="00D73E25" w:rsidRDefault="00D73E25" w:rsidP="00324FC3">
            <w:pPr>
              <w:widowControl w:val="0"/>
              <w:ind w:left="34"/>
              <w:jc w:val="both"/>
              <w:rPr>
                <w:rFonts w:eastAsia="Arial Unicode MS"/>
                <w:color w:val="000000"/>
                <w:szCs w:val="28"/>
                <w:lang w:bidi="ru-RU"/>
              </w:rPr>
            </w:pPr>
            <w:r w:rsidRPr="00F82EB8">
              <w:rPr>
                <w:szCs w:val="28"/>
              </w:rPr>
              <w:t>Территориальный отдел управления</w:t>
            </w:r>
            <w:r>
              <w:rPr>
                <w:szCs w:val="28"/>
              </w:rPr>
              <w:t xml:space="preserve"> </w:t>
            </w:r>
            <w:proofErr w:type="spellStart"/>
            <w:r w:rsidRPr="00F82EB8">
              <w:rPr>
                <w:szCs w:val="28"/>
              </w:rPr>
              <w:t>Роспотребнадзора</w:t>
            </w:r>
            <w:proofErr w:type="spellEnd"/>
            <w:r w:rsidRPr="00F82EB8">
              <w:rPr>
                <w:szCs w:val="28"/>
              </w:rPr>
              <w:t xml:space="preserve"> по Пермскому краю</w:t>
            </w:r>
            <w:r>
              <w:rPr>
                <w:rFonts w:eastAsia="Arial Unicode MS"/>
                <w:color w:val="000000"/>
                <w:szCs w:val="28"/>
                <w:lang w:bidi="ru-RU"/>
              </w:rPr>
              <w:t xml:space="preserve"> </w:t>
            </w:r>
          </w:p>
          <w:p w:rsidR="00D73E25" w:rsidRPr="00F82EB8" w:rsidRDefault="00D73E25" w:rsidP="0005600D">
            <w:pPr>
              <w:widowControl w:val="0"/>
              <w:ind w:left="34"/>
              <w:jc w:val="both"/>
              <w:rPr>
                <w:rFonts w:eastAsia="Arial Unicode MS"/>
                <w:color w:val="000000"/>
                <w:szCs w:val="28"/>
                <w:lang w:bidi="ru-RU"/>
              </w:rPr>
            </w:pPr>
            <w:r>
              <w:rPr>
                <w:rFonts w:eastAsia="Arial Unicode MS"/>
                <w:color w:val="000000"/>
                <w:szCs w:val="28"/>
                <w:lang w:bidi="ru-RU"/>
              </w:rPr>
              <w:t>-</w:t>
            </w:r>
            <w:r w:rsidRPr="00F82EB8">
              <w:rPr>
                <w:rFonts w:eastAsia="Arial Unicode MS"/>
                <w:color w:val="000000"/>
                <w:szCs w:val="28"/>
                <w:lang w:bidi="ru-RU"/>
              </w:rPr>
              <w:t xml:space="preserve"> </w:t>
            </w:r>
            <w:r w:rsidRPr="00F82EB8">
              <w:rPr>
                <w:szCs w:val="28"/>
              </w:rPr>
              <w:t>представитель (по согласованию).</w:t>
            </w:r>
          </w:p>
        </w:tc>
      </w:tr>
      <w:tr w:rsidR="00D73E25" w:rsidRPr="00F82EB8" w:rsidTr="00324FC3">
        <w:trPr>
          <w:trHeight w:val="1217"/>
        </w:trPr>
        <w:tc>
          <w:tcPr>
            <w:tcW w:w="4537" w:type="dxa"/>
            <w:tcBorders>
              <w:top w:val="nil"/>
              <w:left w:val="nil"/>
              <w:bottom w:val="nil"/>
              <w:right w:val="nil"/>
            </w:tcBorders>
            <w:shd w:val="clear" w:color="auto" w:fill="auto"/>
          </w:tcPr>
          <w:p w:rsidR="00D73E25" w:rsidRPr="00F82EB8" w:rsidRDefault="00D73E25" w:rsidP="00985CA0">
            <w:pPr>
              <w:widowControl w:val="0"/>
              <w:jc w:val="both"/>
              <w:rPr>
                <w:rFonts w:eastAsia="Arial Unicode MS"/>
                <w:color w:val="000000"/>
                <w:szCs w:val="28"/>
                <w:lang w:bidi="ru-RU"/>
              </w:rPr>
            </w:pPr>
            <w:r w:rsidRPr="00F82EB8">
              <w:rPr>
                <w:szCs w:val="28"/>
              </w:rPr>
              <w:t xml:space="preserve"> </w:t>
            </w:r>
          </w:p>
        </w:tc>
        <w:tc>
          <w:tcPr>
            <w:tcW w:w="5919" w:type="dxa"/>
            <w:vMerge/>
            <w:tcBorders>
              <w:top w:val="nil"/>
              <w:left w:val="nil"/>
              <w:bottom w:val="nil"/>
              <w:right w:val="nil"/>
            </w:tcBorders>
            <w:shd w:val="clear" w:color="auto" w:fill="auto"/>
          </w:tcPr>
          <w:p w:rsidR="00D73E25" w:rsidRPr="00F82EB8" w:rsidRDefault="00D73E25" w:rsidP="00D73E25">
            <w:pPr>
              <w:widowControl w:val="0"/>
              <w:ind w:left="34"/>
              <w:jc w:val="both"/>
              <w:rPr>
                <w:rFonts w:eastAsia="Arial Unicode MS"/>
                <w:color w:val="000000"/>
                <w:szCs w:val="28"/>
                <w:lang w:bidi="ru-RU"/>
              </w:rPr>
            </w:pPr>
          </w:p>
        </w:tc>
      </w:tr>
    </w:tbl>
    <w:p w:rsidR="00BE276C" w:rsidRDefault="00BE276C" w:rsidP="00324FC3">
      <w:pPr>
        <w:widowControl w:val="0"/>
        <w:spacing w:line="240" w:lineRule="exact"/>
        <w:ind w:right="40"/>
        <w:jc w:val="center"/>
      </w:pPr>
    </w:p>
    <w:sectPr w:rsidR="00BE276C" w:rsidSect="0050674C">
      <w:pgSz w:w="11906" w:h="16838" w:code="9"/>
      <w:pgMar w:top="1134" w:right="567"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1AB" w:rsidRDefault="008C21AB">
      <w:r>
        <w:separator/>
      </w:r>
    </w:p>
  </w:endnote>
  <w:endnote w:type="continuationSeparator" w:id="0">
    <w:p w:rsidR="008C21AB" w:rsidRDefault="008C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1AB" w:rsidRDefault="008C21AB">
      <w:r>
        <w:separator/>
      </w:r>
    </w:p>
  </w:footnote>
  <w:footnote w:type="continuationSeparator" w:id="0">
    <w:p w:rsidR="008C21AB" w:rsidRDefault="008C2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97770"/>
    <w:multiLevelType w:val="hybridMultilevel"/>
    <w:tmpl w:val="1C7E8E04"/>
    <w:lvl w:ilvl="0" w:tplc="2098E5EC">
      <w:start w:val="1"/>
      <w:numFmt w:val="upperRoman"/>
      <w:lvlText w:val="%1."/>
      <w:lvlJc w:val="left"/>
      <w:pPr>
        <w:ind w:left="1503" w:hanging="72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46"/>
    <w:rsid w:val="000107C2"/>
    <w:rsid w:val="0005600D"/>
    <w:rsid w:val="00060375"/>
    <w:rsid w:val="00064595"/>
    <w:rsid w:val="00066153"/>
    <w:rsid w:val="00072969"/>
    <w:rsid w:val="00097994"/>
    <w:rsid w:val="000C2D90"/>
    <w:rsid w:val="000E4FFD"/>
    <w:rsid w:val="001078E8"/>
    <w:rsid w:val="00143108"/>
    <w:rsid w:val="00151283"/>
    <w:rsid w:val="00157498"/>
    <w:rsid w:val="00185BA3"/>
    <w:rsid w:val="001B2E61"/>
    <w:rsid w:val="001C0324"/>
    <w:rsid w:val="0020327D"/>
    <w:rsid w:val="002058E3"/>
    <w:rsid w:val="00214948"/>
    <w:rsid w:val="00222DFB"/>
    <w:rsid w:val="002802BE"/>
    <w:rsid w:val="002929FC"/>
    <w:rsid w:val="002C2858"/>
    <w:rsid w:val="002D3265"/>
    <w:rsid w:val="002E78E4"/>
    <w:rsid w:val="00311DAC"/>
    <w:rsid w:val="00324FC3"/>
    <w:rsid w:val="003418EF"/>
    <w:rsid w:val="0036013B"/>
    <w:rsid w:val="00375EFE"/>
    <w:rsid w:val="00390E91"/>
    <w:rsid w:val="003A3996"/>
    <w:rsid w:val="003A431F"/>
    <w:rsid w:val="003E1F74"/>
    <w:rsid w:val="0040675D"/>
    <w:rsid w:val="00433E20"/>
    <w:rsid w:val="00434C6F"/>
    <w:rsid w:val="00466F4A"/>
    <w:rsid w:val="0047083E"/>
    <w:rsid w:val="00482A25"/>
    <w:rsid w:val="004C2344"/>
    <w:rsid w:val="004F6BB4"/>
    <w:rsid w:val="00502DF0"/>
    <w:rsid w:val="0050674C"/>
    <w:rsid w:val="005840C7"/>
    <w:rsid w:val="005955BE"/>
    <w:rsid w:val="0065004B"/>
    <w:rsid w:val="0065114C"/>
    <w:rsid w:val="00667CA1"/>
    <w:rsid w:val="006838C1"/>
    <w:rsid w:val="006E5EA2"/>
    <w:rsid w:val="006F2B94"/>
    <w:rsid w:val="00715A69"/>
    <w:rsid w:val="00734127"/>
    <w:rsid w:val="007D7CBD"/>
    <w:rsid w:val="007F6A3A"/>
    <w:rsid w:val="008741B6"/>
    <w:rsid w:val="008936EC"/>
    <w:rsid w:val="008C21AB"/>
    <w:rsid w:val="008F6310"/>
    <w:rsid w:val="00947C72"/>
    <w:rsid w:val="009C011A"/>
    <w:rsid w:val="009C2CA8"/>
    <w:rsid w:val="00A16F73"/>
    <w:rsid w:val="00A31050"/>
    <w:rsid w:val="00A442D4"/>
    <w:rsid w:val="00A701BA"/>
    <w:rsid w:val="00A86F58"/>
    <w:rsid w:val="00AB586A"/>
    <w:rsid w:val="00AD03A3"/>
    <w:rsid w:val="00AE0B25"/>
    <w:rsid w:val="00B01DB0"/>
    <w:rsid w:val="00B536B6"/>
    <w:rsid w:val="00B63CD5"/>
    <w:rsid w:val="00B64915"/>
    <w:rsid w:val="00B921B5"/>
    <w:rsid w:val="00BE276C"/>
    <w:rsid w:val="00C1735B"/>
    <w:rsid w:val="00C17F88"/>
    <w:rsid w:val="00C32BA8"/>
    <w:rsid w:val="00C67AA4"/>
    <w:rsid w:val="00C92177"/>
    <w:rsid w:val="00CB61B0"/>
    <w:rsid w:val="00D00746"/>
    <w:rsid w:val="00D27992"/>
    <w:rsid w:val="00D63A34"/>
    <w:rsid w:val="00D73E25"/>
    <w:rsid w:val="00DB35B4"/>
    <w:rsid w:val="00DE65F6"/>
    <w:rsid w:val="00DF3619"/>
    <w:rsid w:val="00DF5A74"/>
    <w:rsid w:val="00E47BA0"/>
    <w:rsid w:val="00E8499F"/>
    <w:rsid w:val="00E9133E"/>
    <w:rsid w:val="00EE5B79"/>
    <w:rsid w:val="00EF7CA0"/>
    <w:rsid w:val="00F173C3"/>
    <w:rsid w:val="00F22F1F"/>
    <w:rsid w:val="00F31ED4"/>
    <w:rsid w:val="00F6686C"/>
    <w:rsid w:val="00F82EB8"/>
    <w:rsid w:val="00F96455"/>
    <w:rsid w:val="00FC7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rsid w:val="00AE0B25"/>
    <w:pPr>
      <w:spacing w:line="360" w:lineRule="exact"/>
      <w:ind w:firstLine="720"/>
      <w:jc w:val="both"/>
    </w:pPr>
  </w:style>
  <w:style w:type="paragraph" w:customStyle="1" w:styleId="a6">
    <w:name w:val="Заголовок к тексту"/>
    <w:basedOn w:val="a"/>
    <w:next w:val="a5"/>
    <w:rsid w:val="00AE0B25"/>
    <w:pPr>
      <w:suppressAutoHyphens/>
      <w:spacing w:after="480" w:line="240" w:lineRule="exact"/>
    </w:pPr>
    <w:rPr>
      <w:b/>
    </w:rPr>
  </w:style>
  <w:style w:type="paragraph" w:customStyle="1" w:styleId="a7">
    <w:name w:val="регистрационные поля"/>
    <w:basedOn w:val="a"/>
    <w:rsid w:val="00AE0B25"/>
    <w:pPr>
      <w:spacing w:line="240" w:lineRule="exact"/>
      <w:jc w:val="center"/>
    </w:pPr>
    <w:rPr>
      <w:lang w:val="en-US"/>
    </w:rPr>
  </w:style>
  <w:style w:type="paragraph" w:customStyle="1" w:styleId="a8">
    <w:name w:val="Исполнитель"/>
    <w:basedOn w:val="a5"/>
    <w:rsid w:val="00AE0B25"/>
    <w:pPr>
      <w:suppressAutoHyphens/>
      <w:spacing w:after="120" w:line="240" w:lineRule="exact"/>
      <w:ind w:firstLine="0"/>
      <w:jc w:val="left"/>
    </w:pPr>
    <w:rPr>
      <w:sz w:val="24"/>
    </w:rPr>
  </w:style>
  <w:style w:type="paragraph" w:styleId="a9">
    <w:name w:val="header"/>
    <w:basedOn w:val="a"/>
    <w:rsid w:val="00AE0B25"/>
    <w:pPr>
      <w:tabs>
        <w:tab w:val="center" w:pos="4677"/>
        <w:tab w:val="right" w:pos="9355"/>
      </w:tabs>
    </w:pPr>
  </w:style>
  <w:style w:type="paragraph" w:styleId="aa">
    <w:name w:val="footer"/>
    <w:basedOn w:val="a"/>
    <w:rsid w:val="00AE0B25"/>
    <w:pPr>
      <w:tabs>
        <w:tab w:val="center" w:pos="4677"/>
        <w:tab w:val="right" w:pos="9355"/>
      </w:tabs>
    </w:pPr>
  </w:style>
  <w:style w:type="paragraph" w:styleId="ab">
    <w:name w:val="Balloon Text"/>
    <w:basedOn w:val="a"/>
    <w:semiHidden/>
    <w:rsid w:val="008741B6"/>
    <w:rPr>
      <w:rFonts w:ascii="Tahoma" w:hAnsi="Tahoma" w:cs="Tahoma"/>
      <w:sz w:val="16"/>
      <w:szCs w:val="16"/>
    </w:rPr>
  </w:style>
  <w:style w:type="paragraph" w:styleId="ac">
    <w:name w:val="List Paragraph"/>
    <w:basedOn w:val="a"/>
    <w:uiPriority w:val="34"/>
    <w:qFormat/>
    <w:rsid w:val="003418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rsid w:val="00AE0B25"/>
    <w:pPr>
      <w:spacing w:line="360" w:lineRule="exact"/>
      <w:ind w:firstLine="720"/>
      <w:jc w:val="both"/>
    </w:pPr>
  </w:style>
  <w:style w:type="paragraph" w:customStyle="1" w:styleId="a6">
    <w:name w:val="Заголовок к тексту"/>
    <w:basedOn w:val="a"/>
    <w:next w:val="a5"/>
    <w:rsid w:val="00AE0B25"/>
    <w:pPr>
      <w:suppressAutoHyphens/>
      <w:spacing w:after="480" w:line="240" w:lineRule="exact"/>
    </w:pPr>
    <w:rPr>
      <w:b/>
    </w:rPr>
  </w:style>
  <w:style w:type="paragraph" w:customStyle="1" w:styleId="a7">
    <w:name w:val="регистрационные поля"/>
    <w:basedOn w:val="a"/>
    <w:rsid w:val="00AE0B25"/>
    <w:pPr>
      <w:spacing w:line="240" w:lineRule="exact"/>
      <w:jc w:val="center"/>
    </w:pPr>
    <w:rPr>
      <w:lang w:val="en-US"/>
    </w:rPr>
  </w:style>
  <w:style w:type="paragraph" w:customStyle="1" w:styleId="a8">
    <w:name w:val="Исполнитель"/>
    <w:basedOn w:val="a5"/>
    <w:rsid w:val="00AE0B25"/>
    <w:pPr>
      <w:suppressAutoHyphens/>
      <w:spacing w:after="120" w:line="240" w:lineRule="exact"/>
      <w:ind w:firstLine="0"/>
      <w:jc w:val="left"/>
    </w:pPr>
    <w:rPr>
      <w:sz w:val="24"/>
    </w:rPr>
  </w:style>
  <w:style w:type="paragraph" w:styleId="a9">
    <w:name w:val="header"/>
    <w:basedOn w:val="a"/>
    <w:rsid w:val="00AE0B25"/>
    <w:pPr>
      <w:tabs>
        <w:tab w:val="center" w:pos="4677"/>
        <w:tab w:val="right" w:pos="9355"/>
      </w:tabs>
    </w:pPr>
  </w:style>
  <w:style w:type="paragraph" w:styleId="aa">
    <w:name w:val="footer"/>
    <w:basedOn w:val="a"/>
    <w:rsid w:val="00AE0B25"/>
    <w:pPr>
      <w:tabs>
        <w:tab w:val="center" w:pos="4677"/>
        <w:tab w:val="right" w:pos="9355"/>
      </w:tabs>
    </w:pPr>
  </w:style>
  <w:style w:type="paragraph" w:styleId="ab">
    <w:name w:val="Balloon Text"/>
    <w:basedOn w:val="a"/>
    <w:semiHidden/>
    <w:rsid w:val="008741B6"/>
    <w:rPr>
      <w:rFonts w:ascii="Tahoma" w:hAnsi="Tahoma" w:cs="Tahoma"/>
      <w:sz w:val="16"/>
      <w:szCs w:val="16"/>
    </w:rPr>
  </w:style>
  <w:style w:type="paragraph" w:styleId="ac">
    <w:name w:val="List Paragraph"/>
    <w:basedOn w:val="a"/>
    <w:uiPriority w:val="34"/>
    <w:qFormat/>
    <w:rsid w:val="00341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esktop\&#1055;&#1054;&#1057;&#1058;\&#1048;&#1085;&#1089;&#1090;&#1088;&#1091;&#1082;&#1094;&#1080;&#1103;%20&#1087;&#1086;%20&#1089;&#1086;&#1079;&#1076;&#1072;&#1085;&#1080;&#1102;%20&#1096;&#1072;&#1073;&#1083;&#1086;&#1085;&#1072;\&#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 (постановления).dotx</Template>
  <TotalTime>369</TotalTime>
  <Pages>10</Pages>
  <Words>2481</Words>
  <Characters>18687</Characters>
  <Application>Microsoft Office Word</Application>
  <DocSecurity>0</DocSecurity>
  <Lines>155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21126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27</cp:revision>
  <cp:lastPrinted>2021-05-17T04:33:00Z</cp:lastPrinted>
  <dcterms:created xsi:type="dcterms:W3CDTF">2021-01-18T06:01:00Z</dcterms:created>
  <dcterms:modified xsi:type="dcterms:W3CDTF">2021-05-17T04:33:00Z</dcterms:modified>
</cp:coreProperties>
</file>