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3A" w:rsidRDefault="0060373A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C50EF" wp14:editId="7E39B869">
                <wp:simplePos x="0" y="0"/>
                <wp:positionH relativeFrom="margin">
                  <wp:align>left</wp:align>
                </wp:positionH>
                <wp:positionV relativeFrom="page">
                  <wp:posOffset>2981324</wp:posOffset>
                </wp:positionV>
                <wp:extent cx="3076575" cy="1028700"/>
                <wp:effectExtent l="0" t="0" r="9525" b="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24B" w:rsidRPr="00B22AE5" w:rsidRDefault="00D2524B" w:rsidP="00B22AE5">
                            <w:pPr>
                              <w:rPr>
                                <w:b/>
                              </w:rPr>
                            </w:pPr>
                            <w:r w:rsidRPr="00B22AE5">
                              <w:rPr>
                                <w:b/>
                              </w:rPr>
                              <w:t>Об утверждении Порядка изучения</w:t>
                            </w:r>
                          </w:p>
                          <w:p w:rsidR="0060373A" w:rsidRPr="00B22AE5" w:rsidRDefault="00D2524B" w:rsidP="00B22AE5">
                            <w:pPr>
                              <w:rPr>
                                <w:b/>
                              </w:rPr>
                            </w:pPr>
                            <w:r w:rsidRPr="00B22AE5">
                              <w:rPr>
                                <w:b/>
                              </w:rPr>
                              <w:t xml:space="preserve">мнения населения Еловского муниципального округа Пермского края о качестве предоставления муниципальных услуг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7C50E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0;margin-top:234.75pt;width:242.25pt;height:8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+wsQIAAKs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" filled="f" stroked="f">
                <v:textbox inset="0,0,0,0">
                  <w:txbxContent>
                    <w:p w:rsidR="00D2524B" w:rsidRPr="00B22AE5" w:rsidRDefault="00D2524B" w:rsidP="00B22AE5">
                      <w:pPr>
                        <w:rPr>
                          <w:b/>
                        </w:rPr>
                      </w:pPr>
                      <w:r w:rsidRPr="00B22AE5">
                        <w:rPr>
                          <w:b/>
                        </w:rPr>
                        <w:t>Об утверждении Порядка изучения</w:t>
                      </w:r>
                    </w:p>
                    <w:p w:rsidR="0060373A" w:rsidRPr="00B22AE5" w:rsidRDefault="00D2524B" w:rsidP="00B22AE5">
                      <w:pPr>
                        <w:rPr>
                          <w:b/>
                        </w:rPr>
                      </w:pPr>
                      <w:r w:rsidRPr="00B22AE5">
                        <w:rPr>
                          <w:b/>
                        </w:rPr>
                        <w:t xml:space="preserve">мнения населения Еловского муниципального округа Пермского края о качестве предоставления муниципальных услуг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38BD741B" wp14:editId="571BF950">
            <wp:simplePos x="0" y="0"/>
            <wp:positionH relativeFrom="page">
              <wp:posOffset>1080135</wp:posOffset>
            </wp:positionH>
            <wp:positionV relativeFrom="page">
              <wp:posOffset>268605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73A" w:rsidRDefault="00D00746" w:rsidP="00D2524B">
      <w:pPr>
        <w:pStyle w:val="a6"/>
        <w:tabs>
          <w:tab w:val="center" w:pos="4819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7A87" wp14:editId="3CC860BD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97308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B7A87" 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97308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40860" wp14:editId="5D324349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97308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23.06.2021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40860"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97308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23.06.2021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524B">
        <w:tab/>
      </w:r>
    </w:p>
    <w:p w:rsidR="00D2524B" w:rsidRPr="00D2524B" w:rsidRDefault="00D2524B" w:rsidP="00D2524B">
      <w:pPr>
        <w:pStyle w:val="a5"/>
        <w:spacing w:after="840" w:line="240" w:lineRule="exact"/>
        <w:ind w:firstLine="0"/>
      </w:pPr>
      <w:bookmarkStart w:id="0" w:name="_GoBack"/>
      <w:bookmarkEnd w:id="0"/>
    </w:p>
    <w:p w:rsidR="00944E46" w:rsidRDefault="00D2524B" w:rsidP="00066052">
      <w:pPr>
        <w:spacing w:line="360" w:lineRule="exact"/>
        <w:ind w:firstLine="709"/>
        <w:jc w:val="both"/>
      </w:pPr>
      <w:r w:rsidRPr="007268EE">
        <w:rPr>
          <w:rFonts w:ascii="Open Sans" w:hAnsi="Open Sans"/>
          <w:color w:val="262626"/>
          <w:szCs w:val="28"/>
        </w:rPr>
        <w:t>В соответствии с постановлением Правительства Российской Федерации от 17</w:t>
      </w:r>
      <w:r w:rsidR="00B77475">
        <w:rPr>
          <w:rFonts w:ascii="Open Sans" w:hAnsi="Open Sans"/>
          <w:color w:val="262626"/>
          <w:szCs w:val="28"/>
        </w:rPr>
        <w:t xml:space="preserve"> декабря </w:t>
      </w:r>
      <w:r w:rsidRPr="007268EE">
        <w:rPr>
          <w:rFonts w:ascii="Open Sans" w:hAnsi="Open Sans"/>
          <w:color w:val="262626"/>
          <w:szCs w:val="28"/>
        </w:rPr>
        <w:t xml:space="preserve">2012 </w:t>
      </w:r>
      <w:r w:rsidR="00B77475">
        <w:rPr>
          <w:rFonts w:ascii="Open Sans" w:hAnsi="Open Sans"/>
          <w:color w:val="262626"/>
          <w:szCs w:val="28"/>
        </w:rPr>
        <w:t xml:space="preserve">г. </w:t>
      </w:r>
      <w:r w:rsidRPr="007268EE">
        <w:rPr>
          <w:rFonts w:ascii="Open Sans" w:hAnsi="Open Sans"/>
          <w:color w:val="262626"/>
          <w:szCs w:val="28"/>
        </w:rPr>
        <w:t>№ 1317 «О мерах по реализации Указа Президента Российской Федерации от 28 апреля 2008 г</w:t>
      </w:r>
      <w:r w:rsidR="00751F30">
        <w:rPr>
          <w:rFonts w:ascii="Open Sans" w:hAnsi="Open Sans"/>
          <w:color w:val="262626"/>
          <w:szCs w:val="28"/>
        </w:rPr>
        <w:t>.</w:t>
      </w:r>
      <w:r w:rsidRPr="007268EE">
        <w:rPr>
          <w:rFonts w:ascii="Open Sans" w:hAnsi="Open Sans"/>
          <w:color w:val="262626"/>
          <w:szCs w:val="28"/>
        </w:rPr>
        <w:t xml:space="preserve">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от </w:t>
      </w:r>
      <w:r w:rsidR="00B77475">
        <w:rPr>
          <w:rFonts w:ascii="Open Sans" w:hAnsi="Open Sans"/>
          <w:color w:val="262626"/>
          <w:szCs w:val="28"/>
        </w:rPr>
        <w:t>0</w:t>
      </w:r>
      <w:r w:rsidRPr="007268EE">
        <w:rPr>
          <w:rFonts w:ascii="Open Sans" w:hAnsi="Open Sans"/>
          <w:color w:val="262626"/>
          <w:szCs w:val="28"/>
        </w:rPr>
        <w:t>7 мая 2012 г</w:t>
      </w:r>
      <w:r w:rsidR="005A4975">
        <w:rPr>
          <w:rFonts w:ascii="Open Sans" w:hAnsi="Open Sans"/>
          <w:color w:val="262626"/>
          <w:szCs w:val="28"/>
        </w:rPr>
        <w:t>.</w:t>
      </w:r>
      <w:r w:rsidRPr="007268EE">
        <w:rPr>
          <w:rFonts w:ascii="Open Sans" w:hAnsi="Open Sans"/>
          <w:color w:val="262626"/>
          <w:szCs w:val="28"/>
        </w:rPr>
        <w:t xml:space="preserve"> № 601 «Об основных направлениях совершенствования системы государственного управления»</w:t>
      </w:r>
    </w:p>
    <w:p w:rsidR="00044963" w:rsidRDefault="00944E46" w:rsidP="00066052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:rsidR="00044963" w:rsidRDefault="00044963" w:rsidP="00066052">
      <w:pPr>
        <w:spacing w:line="360" w:lineRule="exact"/>
        <w:ind w:firstLine="709"/>
        <w:jc w:val="both"/>
      </w:pPr>
      <w:r>
        <w:t xml:space="preserve">1. Утвердить прилагаемый </w:t>
      </w:r>
      <w:r w:rsidR="00D2524B" w:rsidRPr="007268EE">
        <w:rPr>
          <w:rFonts w:ascii="Open Sans" w:hAnsi="Open Sans"/>
          <w:color w:val="262626"/>
          <w:szCs w:val="28"/>
        </w:rPr>
        <w:t xml:space="preserve">Порядок изучения мнения населения </w:t>
      </w:r>
      <w:r w:rsidR="00D2524B">
        <w:rPr>
          <w:rFonts w:ascii="Open Sans" w:hAnsi="Open Sans"/>
          <w:color w:val="262626"/>
          <w:szCs w:val="28"/>
        </w:rPr>
        <w:t xml:space="preserve">Еловского муниципального округа Пермского края </w:t>
      </w:r>
      <w:r w:rsidR="00D2524B" w:rsidRPr="007268EE">
        <w:rPr>
          <w:rFonts w:ascii="Open Sans" w:hAnsi="Open Sans"/>
          <w:color w:val="262626"/>
          <w:szCs w:val="28"/>
        </w:rPr>
        <w:t>о качестве предоставления муниципальных услуг</w:t>
      </w:r>
      <w:r>
        <w:t>.</w:t>
      </w:r>
    </w:p>
    <w:p w:rsidR="005318D9" w:rsidRDefault="00044963" w:rsidP="00066052">
      <w:pPr>
        <w:spacing w:line="360" w:lineRule="exact"/>
        <w:ind w:firstLine="709"/>
        <w:jc w:val="both"/>
      </w:pPr>
      <w:r>
        <w:t xml:space="preserve">2. </w:t>
      </w:r>
      <w:r w:rsidR="003A6734" w:rsidRPr="007268EE">
        <w:rPr>
          <w:rFonts w:ascii="Open Sans" w:hAnsi="Open Sans"/>
          <w:color w:val="262626"/>
          <w:szCs w:val="28"/>
        </w:rPr>
        <w:t>О</w:t>
      </w:r>
      <w:r w:rsidR="005A4975">
        <w:rPr>
          <w:rFonts w:ascii="Open Sans" w:hAnsi="Open Sans"/>
          <w:color w:val="262626"/>
          <w:szCs w:val="28"/>
        </w:rPr>
        <w:t>пределить о</w:t>
      </w:r>
      <w:r w:rsidR="003A6734" w:rsidRPr="007268EE">
        <w:rPr>
          <w:rFonts w:ascii="Open Sans" w:hAnsi="Open Sans"/>
          <w:color w:val="262626"/>
          <w:szCs w:val="28"/>
        </w:rPr>
        <w:t xml:space="preserve">рганом, ответственным за организацию и проведение изучения мнения населения </w:t>
      </w:r>
      <w:r w:rsidR="00B77475">
        <w:rPr>
          <w:rFonts w:ascii="Open Sans" w:hAnsi="Open Sans"/>
          <w:color w:val="262626"/>
          <w:szCs w:val="28"/>
        </w:rPr>
        <w:t xml:space="preserve">Еловского муниципального округа Пермского края </w:t>
      </w:r>
      <w:r w:rsidR="003A6734" w:rsidRPr="007268EE">
        <w:rPr>
          <w:rFonts w:ascii="Open Sans" w:hAnsi="Open Sans"/>
          <w:color w:val="262626"/>
          <w:szCs w:val="28"/>
        </w:rPr>
        <w:t xml:space="preserve">о качестве предоставления муниципальных услуг </w:t>
      </w:r>
      <w:r w:rsidR="00D755F7">
        <w:rPr>
          <w:rFonts w:ascii="Open Sans" w:hAnsi="Open Sans"/>
          <w:color w:val="262626"/>
          <w:szCs w:val="28"/>
        </w:rPr>
        <w:t>О</w:t>
      </w:r>
      <w:r w:rsidR="003A6734" w:rsidRPr="007268EE">
        <w:rPr>
          <w:rFonts w:ascii="Open Sans" w:hAnsi="Open Sans"/>
          <w:color w:val="262626"/>
          <w:szCs w:val="28"/>
        </w:rPr>
        <w:t xml:space="preserve">тдел </w:t>
      </w:r>
      <w:r w:rsidR="00D141B0">
        <w:rPr>
          <w:rFonts w:ascii="Open Sans" w:hAnsi="Open Sans"/>
          <w:color w:val="262626"/>
          <w:szCs w:val="28"/>
        </w:rPr>
        <w:t xml:space="preserve">развития предпринимательства и </w:t>
      </w:r>
      <w:r w:rsidR="00171BE7">
        <w:rPr>
          <w:rFonts w:ascii="Open Sans" w:hAnsi="Open Sans"/>
          <w:color w:val="262626"/>
          <w:szCs w:val="28"/>
        </w:rPr>
        <w:t xml:space="preserve">сельского хозяйства </w:t>
      </w:r>
      <w:r w:rsidR="005A4975">
        <w:rPr>
          <w:rFonts w:ascii="Open Sans" w:hAnsi="Open Sans"/>
          <w:color w:val="262626"/>
          <w:szCs w:val="28"/>
        </w:rPr>
        <w:t>А</w:t>
      </w:r>
      <w:r w:rsidR="00171BE7">
        <w:rPr>
          <w:rFonts w:ascii="Open Sans" w:hAnsi="Open Sans"/>
          <w:color w:val="262626"/>
          <w:szCs w:val="28"/>
        </w:rPr>
        <w:t>дминистрации Еловского муниципального округа Пермского края</w:t>
      </w:r>
      <w:r w:rsidR="003A6734">
        <w:rPr>
          <w:rFonts w:ascii="Open Sans" w:hAnsi="Open Sans"/>
          <w:color w:val="262626"/>
          <w:szCs w:val="28"/>
        </w:rPr>
        <w:t>.</w:t>
      </w:r>
    </w:p>
    <w:p w:rsidR="00D2524B" w:rsidRDefault="005318D9" w:rsidP="00066052">
      <w:pPr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t xml:space="preserve">3. </w:t>
      </w:r>
      <w:r w:rsidR="003A6734">
        <w:t>Настоящее Постановление обнародовать на официальном сайте газеты «Искра Прикамья» и разместить на официальном сайте Еловского муниципального округа в информационно-телекоммуникационной сети «Интернет».</w:t>
      </w:r>
    </w:p>
    <w:p w:rsidR="00D2524B" w:rsidRDefault="003A6734" w:rsidP="00066052">
      <w:pPr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638354" wp14:editId="68B1FF43">
                <wp:simplePos x="0" y="0"/>
                <wp:positionH relativeFrom="margin">
                  <wp:align>left</wp:align>
                </wp:positionH>
                <wp:positionV relativeFrom="bottomMargin">
                  <wp:align>top</wp:align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  <w:p w:rsidR="00D2524B" w:rsidRDefault="00D2524B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38354" id="Text Box 52" o:spid="_x0000_s1029" type="#_x0000_t202" style="position:absolute;left:0;text-align:left;margin-left:0;margin-top:0;width:266.4pt;height:29.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  <w:p w:rsidR="00D2524B" w:rsidRDefault="00D2524B" w:rsidP="00311DAC">
                      <w:pPr>
                        <w:pStyle w:val="a8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2524B">
        <w:rPr>
          <w:rFonts w:ascii="Open Sans" w:hAnsi="Open Sans"/>
          <w:color w:val="262626"/>
          <w:szCs w:val="28"/>
        </w:rPr>
        <w:t xml:space="preserve">4. </w:t>
      </w:r>
      <w:r>
        <w:t>Постановление вступает в силу со дня официального обнародования.</w:t>
      </w:r>
    </w:p>
    <w:p w:rsidR="005318D9" w:rsidRDefault="00D2524B" w:rsidP="00066052">
      <w:pPr>
        <w:spacing w:line="360" w:lineRule="exact"/>
        <w:ind w:firstLine="709"/>
        <w:jc w:val="both"/>
      </w:pPr>
      <w:r>
        <w:rPr>
          <w:rFonts w:ascii="Open Sans" w:hAnsi="Open Sans"/>
          <w:color w:val="262626"/>
          <w:szCs w:val="28"/>
        </w:rPr>
        <w:lastRenderedPageBreak/>
        <w:t xml:space="preserve">5. </w:t>
      </w:r>
      <w:r w:rsidR="003A6734">
        <w:t xml:space="preserve">Контроль за исполнением настоящего Постановления возложить на </w:t>
      </w:r>
      <w:r w:rsidR="003A6734" w:rsidRPr="00262B58">
        <w:t xml:space="preserve">заместителя главы администрации Еловского муниципального округа </w:t>
      </w:r>
      <w:r w:rsidR="00171BE7">
        <w:t>по развитию инфраструктуры</w:t>
      </w:r>
      <w:r w:rsidR="003A6734">
        <w:t>.</w:t>
      </w:r>
    </w:p>
    <w:p w:rsidR="00044963" w:rsidRDefault="00044963" w:rsidP="00066052">
      <w:pPr>
        <w:spacing w:after="840" w:line="240" w:lineRule="exact"/>
        <w:jc w:val="both"/>
      </w:pPr>
    </w:p>
    <w:p w:rsidR="00066052" w:rsidRDefault="00066052" w:rsidP="00066052">
      <w:pPr>
        <w:spacing w:line="240" w:lineRule="exact"/>
        <w:jc w:val="both"/>
      </w:pPr>
      <w:r>
        <w:t xml:space="preserve">Глава муниципального округа – </w:t>
      </w:r>
    </w:p>
    <w:p w:rsidR="00066052" w:rsidRDefault="00066052" w:rsidP="00066052">
      <w:pPr>
        <w:spacing w:line="240" w:lineRule="exact"/>
        <w:jc w:val="both"/>
      </w:pPr>
      <w:r>
        <w:t>глава администрации Еловского</w:t>
      </w:r>
    </w:p>
    <w:p w:rsidR="00066052" w:rsidRDefault="00066052" w:rsidP="00066052">
      <w:pPr>
        <w:spacing w:line="240" w:lineRule="exact"/>
        <w:jc w:val="both"/>
      </w:pPr>
      <w:r>
        <w:t>муниципального округа Пермского края                                              А.А. Чечкин</w:t>
      </w:r>
    </w:p>
    <w:p w:rsidR="00044963" w:rsidRDefault="00044963" w:rsidP="00066052">
      <w:pPr>
        <w:spacing w:after="1" w:line="280" w:lineRule="atLeast"/>
        <w:jc w:val="right"/>
      </w:pPr>
    </w:p>
    <w:p w:rsidR="00D2524B" w:rsidRDefault="00D2524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5A4975" w:rsidRDefault="005A4975" w:rsidP="00066052">
      <w:pPr>
        <w:spacing w:line="240" w:lineRule="exact"/>
        <w:ind w:left="5664"/>
        <w:outlineLvl w:val="0"/>
      </w:pPr>
    </w:p>
    <w:p w:rsidR="005A4975" w:rsidRDefault="005A4975" w:rsidP="00066052">
      <w:pPr>
        <w:spacing w:line="240" w:lineRule="exact"/>
        <w:ind w:left="5664"/>
        <w:outlineLvl w:val="0"/>
      </w:pPr>
    </w:p>
    <w:p w:rsidR="005A4975" w:rsidRDefault="005A4975" w:rsidP="00066052">
      <w:pPr>
        <w:spacing w:line="240" w:lineRule="exact"/>
        <w:ind w:left="5664"/>
        <w:outlineLvl w:val="0"/>
      </w:pPr>
    </w:p>
    <w:p w:rsidR="005A4975" w:rsidRDefault="005A4975" w:rsidP="00066052">
      <w:pPr>
        <w:spacing w:line="240" w:lineRule="exact"/>
        <w:ind w:left="5664"/>
        <w:outlineLvl w:val="0"/>
      </w:pPr>
    </w:p>
    <w:p w:rsidR="005A4975" w:rsidRDefault="005A4975" w:rsidP="00066052">
      <w:pPr>
        <w:spacing w:line="240" w:lineRule="exact"/>
        <w:ind w:left="5664"/>
        <w:outlineLvl w:val="0"/>
      </w:pPr>
    </w:p>
    <w:p w:rsidR="005A4975" w:rsidRDefault="005A4975" w:rsidP="00066052">
      <w:pPr>
        <w:spacing w:line="240" w:lineRule="exact"/>
        <w:ind w:left="5664"/>
        <w:outlineLvl w:val="0"/>
      </w:pPr>
    </w:p>
    <w:p w:rsidR="005A4975" w:rsidRDefault="005A4975" w:rsidP="00066052">
      <w:pPr>
        <w:spacing w:line="240" w:lineRule="exact"/>
        <w:ind w:left="5664"/>
        <w:outlineLvl w:val="0"/>
      </w:pPr>
    </w:p>
    <w:p w:rsidR="005A4975" w:rsidRDefault="005A4975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C3063B" w:rsidRDefault="00C3063B" w:rsidP="00066052">
      <w:pPr>
        <w:spacing w:line="240" w:lineRule="exact"/>
        <w:ind w:left="5664"/>
        <w:outlineLvl w:val="0"/>
      </w:pPr>
    </w:p>
    <w:p w:rsidR="00044963" w:rsidRDefault="00044963" w:rsidP="00066052">
      <w:pPr>
        <w:spacing w:line="240" w:lineRule="exact"/>
        <w:ind w:left="5664"/>
        <w:outlineLvl w:val="0"/>
      </w:pPr>
      <w:r>
        <w:lastRenderedPageBreak/>
        <w:t>УТВЕРЖДЕН</w:t>
      </w:r>
    </w:p>
    <w:p w:rsidR="00044963" w:rsidRDefault="00044963" w:rsidP="00066052">
      <w:pPr>
        <w:spacing w:line="240" w:lineRule="exact"/>
        <w:ind w:left="5664"/>
      </w:pPr>
      <w:r>
        <w:t>Постановлением</w:t>
      </w:r>
    </w:p>
    <w:p w:rsidR="00044963" w:rsidRDefault="00066052" w:rsidP="00066052">
      <w:pPr>
        <w:spacing w:line="240" w:lineRule="exact"/>
        <w:ind w:left="5664"/>
      </w:pPr>
      <w:r>
        <w:t>А</w:t>
      </w:r>
      <w:r w:rsidR="00044963">
        <w:t xml:space="preserve">дминистрации </w:t>
      </w:r>
      <w:r>
        <w:t>Еловского</w:t>
      </w:r>
    </w:p>
    <w:p w:rsidR="00066052" w:rsidRDefault="00066052" w:rsidP="00066052">
      <w:pPr>
        <w:spacing w:line="240" w:lineRule="exact"/>
        <w:ind w:left="5664"/>
      </w:pPr>
      <w:r>
        <w:t>муниципального округа</w:t>
      </w:r>
    </w:p>
    <w:p w:rsidR="00066052" w:rsidRDefault="00066052" w:rsidP="00066052">
      <w:pPr>
        <w:spacing w:line="240" w:lineRule="exact"/>
        <w:ind w:left="5664"/>
      </w:pPr>
      <w:r>
        <w:t>Пермского края</w:t>
      </w:r>
    </w:p>
    <w:p w:rsidR="00044963" w:rsidRDefault="00044963" w:rsidP="00066052">
      <w:pPr>
        <w:spacing w:line="240" w:lineRule="exact"/>
        <w:ind w:left="5664"/>
      </w:pPr>
      <w:r>
        <w:t xml:space="preserve">от </w:t>
      </w:r>
      <w:r w:rsidR="0097308C">
        <w:t>23.06.</w:t>
      </w:r>
      <w:r>
        <w:t>202</w:t>
      </w:r>
      <w:r w:rsidR="00066052">
        <w:t>1</w:t>
      </w:r>
      <w:r>
        <w:t xml:space="preserve"> </w:t>
      </w:r>
      <w:r w:rsidR="00066052">
        <w:t>№</w:t>
      </w:r>
      <w:r>
        <w:t xml:space="preserve"> </w:t>
      </w:r>
      <w:r w:rsidR="0097308C">
        <w:t>283-п</w:t>
      </w:r>
    </w:p>
    <w:p w:rsidR="00044963" w:rsidRDefault="00044963" w:rsidP="00C3063B">
      <w:pPr>
        <w:spacing w:after="120" w:line="240" w:lineRule="exact"/>
        <w:jc w:val="both"/>
      </w:pPr>
    </w:p>
    <w:p w:rsidR="00A23074" w:rsidRDefault="00D2524B" w:rsidP="00C3063B">
      <w:pPr>
        <w:shd w:val="clear" w:color="auto" w:fill="FAFAFA"/>
        <w:spacing w:line="240" w:lineRule="exact"/>
        <w:ind w:firstLine="709"/>
        <w:jc w:val="center"/>
        <w:rPr>
          <w:rFonts w:ascii="Open Sans" w:hAnsi="Open Sans"/>
          <w:b/>
          <w:color w:val="262626"/>
          <w:szCs w:val="28"/>
        </w:rPr>
      </w:pPr>
      <w:bookmarkStart w:id="1" w:name="P32"/>
      <w:bookmarkEnd w:id="1"/>
      <w:r w:rsidRPr="007268EE">
        <w:rPr>
          <w:rFonts w:ascii="Open Sans" w:hAnsi="Open Sans"/>
          <w:b/>
          <w:color w:val="262626"/>
          <w:szCs w:val="28"/>
        </w:rPr>
        <w:t>П</w:t>
      </w:r>
      <w:r w:rsidR="00A23074">
        <w:rPr>
          <w:rFonts w:ascii="Open Sans" w:hAnsi="Open Sans"/>
          <w:b/>
          <w:color w:val="262626"/>
          <w:szCs w:val="28"/>
        </w:rPr>
        <w:t>ОРЯДОК</w:t>
      </w:r>
    </w:p>
    <w:p w:rsidR="00D2524B" w:rsidRPr="007268EE" w:rsidRDefault="00D2524B" w:rsidP="00C3063B">
      <w:pPr>
        <w:shd w:val="clear" w:color="auto" w:fill="FAFAFA"/>
        <w:spacing w:line="240" w:lineRule="exact"/>
        <w:ind w:firstLine="709"/>
        <w:jc w:val="center"/>
        <w:rPr>
          <w:rFonts w:ascii="Open Sans" w:hAnsi="Open Sans"/>
          <w:b/>
          <w:color w:val="262626"/>
          <w:szCs w:val="28"/>
        </w:rPr>
      </w:pPr>
      <w:r w:rsidRPr="007268EE">
        <w:rPr>
          <w:rFonts w:ascii="Open Sans" w:hAnsi="Open Sans"/>
          <w:b/>
          <w:color w:val="262626"/>
          <w:szCs w:val="28"/>
        </w:rPr>
        <w:t>изучения мнения населения</w:t>
      </w:r>
      <w:r w:rsidR="00A23074">
        <w:rPr>
          <w:rFonts w:ascii="Open Sans" w:hAnsi="Open Sans"/>
          <w:b/>
          <w:color w:val="262626"/>
          <w:szCs w:val="28"/>
        </w:rPr>
        <w:t xml:space="preserve"> Еловского муниципального округа Пермского края </w:t>
      </w:r>
      <w:r w:rsidRPr="007268EE">
        <w:rPr>
          <w:rFonts w:ascii="Open Sans" w:hAnsi="Open Sans"/>
          <w:b/>
          <w:color w:val="262626"/>
          <w:szCs w:val="28"/>
        </w:rPr>
        <w:t>о качестве предоставления муниципальных услуг</w:t>
      </w:r>
    </w:p>
    <w:p w:rsidR="00D2524B" w:rsidRPr="007268EE" w:rsidRDefault="00D2524B" w:rsidP="00D2524B">
      <w:pPr>
        <w:shd w:val="clear" w:color="auto" w:fill="FAFAFA"/>
        <w:spacing w:line="360" w:lineRule="exact"/>
        <w:ind w:firstLine="709"/>
        <w:jc w:val="center"/>
        <w:rPr>
          <w:rFonts w:ascii="Open Sans" w:hAnsi="Open Sans"/>
          <w:b/>
          <w:color w:val="262626"/>
          <w:szCs w:val="28"/>
        </w:rPr>
      </w:pPr>
    </w:p>
    <w:p w:rsidR="00D2524B" w:rsidRPr="00C3063B" w:rsidRDefault="00D2524B" w:rsidP="00C3063B">
      <w:pPr>
        <w:pStyle w:val="ae"/>
        <w:numPr>
          <w:ilvl w:val="0"/>
          <w:numId w:val="4"/>
        </w:numPr>
        <w:shd w:val="clear" w:color="auto" w:fill="FAFAFA"/>
        <w:spacing w:line="360" w:lineRule="exact"/>
        <w:jc w:val="center"/>
        <w:rPr>
          <w:rFonts w:ascii="Open Sans" w:hAnsi="Open Sans"/>
          <w:color w:val="262626"/>
          <w:szCs w:val="28"/>
        </w:rPr>
      </w:pPr>
      <w:r w:rsidRPr="00C3063B">
        <w:rPr>
          <w:rFonts w:ascii="Open Sans" w:hAnsi="Open Sans"/>
          <w:color w:val="262626"/>
          <w:szCs w:val="28"/>
        </w:rPr>
        <w:t>Общие положения</w:t>
      </w:r>
    </w:p>
    <w:p w:rsidR="005A4975" w:rsidRPr="00C3063B" w:rsidRDefault="005A4975" w:rsidP="00C3063B">
      <w:pPr>
        <w:shd w:val="clear" w:color="auto" w:fill="FAFAFA"/>
        <w:spacing w:line="240" w:lineRule="exact"/>
        <w:ind w:left="709"/>
        <w:rPr>
          <w:rFonts w:ascii="Open Sans" w:hAnsi="Open Sans"/>
          <w:color w:val="262626"/>
          <w:szCs w:val="28"/>
        </w:rPr>
      </w:pPr>
    </w:p>
    <w:p w:rsidR="00D2524B" w:rsidRPr="007268EE" w:rsidRDefault="00D2524B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 w:rsidRPr="007268EE">
        <w:rPr>
          <w:rFonts w:ascii="Open Sans" w:hAnsi="Open Sans"/>
          <w:color w:val="262626"/>
          <w:szCs w:val="28"/>
        </w:rPr>
        <w:t xml:space="preserve">1.1. Настоящий Порядок </w:t>
      </w:r>
      <w:r w:rsidR="00A23074" w:rsidRPr="007268EE">
        <w:rPr>
          <w:rFonts w:ascii="Open Sans" w:hAnsi="Open Sans"/>
          <w:color w:val="262626"/>
          <w:szCs w:val="28"/>
        </w:rPr>
        <w:t xml:space="preserve">изучения мнения населения </w:t>
      </w:r>
      <w:r w:rsidR="00A23074">
        <w:rPr>
          <w:rFonts w:ascii="Open Sans" w:hAnsi="Open Sans"/>
          <w:color w:val="262626"/>
          <w:szCs w:val="28"/>
        </w:rPr>
        <w:t xml:space="preserve">Еловского муниципального округа Пермского края </w:t>
      </w:r>
      <w:r w:rsidR="00A23074" w:rsidRPr="007268EE">
        <w:rPr>
          <w:rFonts w:ascii="Open Sans" w:hAnsi="Open Sans"/>
          <w:color w:val="262626"/>
          <w:szCs w:val="28"/>
        </w:rPr>
        <w:t xml:space="preserve">о качестве предоставления муниципальных услуг </w:t>
      </w:r>
      <w:r w:rsidR="00A23074">
        <w:rPr>
          <w:rFonts w:ascii="Open Sans" w:hAnsi="Open Sans"/>
          <w:color w:val="262626"/>
          <w:szCs w:val="28"/>
        </w:rPr>
        <w:t xml:space="preserve">(далее – Порядок) </w:t>
      </w:r>
      <w:r w:rsidRPr="007268EE">
        <w:rPr>
          <w:rFonts w:ascii="Open Sans" w:hAnsi="Open Sans"/>
          <w:color w:val="262626"/>
          <w:szCs w:val="28"/>
        </w:rPr>
        <w:t xml:space="preserve">разработан в целях повышения качества и доступности предоставления муниципальных услуг населению </w:t>
      </w:r>
      <w:r w:rsidR="00A23074">
        <w:rPr>
          <w:rFonts w:ascii="Open Sans" w:hAnsi="Open Sans"/>
          <w:color w:val="262626"/>
          <w:szCs w:val="28"/>
        </w:rPr>
        <w:t>Еловского муниципального округа Пермского края</w:t>
      </w:r>
      <w:r w:rsidR="00A23074" w:rsidRPr="007268EE">
        <w:rPr>
          <w:rFonts w:ascii="Open Sans" w:hAnsi="Open Sans"/>
          <w:color w:val="262626"/>
          <w:szCs w:val="28"/>
        </w:rPr>
        <w:t xml:space="preserve"> </w:t>
      </w:r>
      <w:r w:rsidR="00A23074">
        <w:rPr>
          <w:rFonts w:ascii="Open Sans" w:hAnsi="Open Sans"/>
          <w:color w:val="262626"/>
          <w:szCs w:val="28"/>
        </w:rPr>
        <w:t>(далее - население Еловского округа)</w:t>
      </w:r>
      <w:r w:rsidRPr="007268EE">
        <w:rPr>
          <w:rFonts w:ascii="Open Sans" w:hAnsi="Open Sans"/>
          <w:color w:val="262626"/>
          <w:szCs w:val="28"/>
        </w:rPr>
        <w:t>.</w:t>
      </w:r>
    </w:p>
    <w:p w:rsidR="00D2524B" w:rsidRPr="007268EE" w:rsidRDefault="005A4975" w:rsidP="005A4975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rPr>
          <w:rFonts w:ascii="Open Sans" w:hAnsi="Open Sans"/>
          <w:color w:val="262626"/>
          <w:szCs w:val="28"/>
        </w:rPr>
        <w:t xml:space="preserve">1.2. </w:t>
      </w:r>
      <w:r w:rsidR="00D2524B" w:rsidRPr="007268EE">
        <w:rPr>
          <w:rFonts w:ascii="Open Sans" w:hAnsi="Open Sans"/>
          <w:color w:val="262626"/>
          <w:szCs w:val="28"/>
        </w:rPr>
        <w:t xml:space="preserve">Порядок </w:t>
      </w:r>
      <w:r>
        <w:rPr>
          <w:rFonts w:ascii="Open Sans" w:hAnsi="Open Sans"/>
          <w:color w:val="262626"/>
          <w:szCs w:val="28"/>
        </w:rPr>
        <w:t xml:space="preserve">разработан в соответствии с </w:t>
      </w:r>
      <w:r w:rsidRPr="007268EE">
        <w:rPr>
          <w:rFonts w:ascii="Open Sans" w:hAnsi="Open Sans"/>
          <w:color w:val="262626"/>
          <w:szCs w:val="28"/>
        </w:rPr>
        <w:t>методикой мониторинга эффективности деятельности органов местного самоуправления городских округов и муниципальных районов, утвержденной</w:t>
      </w:r>
      <w:r>
        <w:rPr>
          <w:rFonts w:ascii="Open Sans" w:hAnsi="Open Sans"/>
          <w:color w:val="262626"/>
          <w:szCs w:val="28"/>
        </w:rPr>
        <w:t xml:space="preserve"> </w:t>
      </w:r>
      <w:r w:rsidRPr="007268EE">
        <w:rPr>
          <w:rFonts w:ascii="Open Sans" w:hAnsi="Open Sans"/>
          <w:color w:val="262626"/>
          <w:szCs w:val="28"/>
        </w:rPr>
        <w:t>постановлением Правительства Российской Федерации от 17</w:t>
      </w:r>
      <w:r>
        <w:rPr>
          <w:rFonts w:ascii="Open Sans" w:hAnsi="Open Sans"/>
          <w:color w:val="262626"/>
          <w:szCs w:val="28"/>
        </w:rPr>
        <w:t xml:space="preserve"> декабря </w:t>
      </w:r>
      <w:r w:rsidRPr="007268EE">
        <w:rPr>
          <w:rFonts w:ascii="Open Sans" w:hAnsi="Open Sans"/>
          <w:color w:val="262626"/>
          <w:szCs w:val="28"/>
        </w:rPr>
        <w:t xml:space="preserve">2012 </w:t>
      </w:r>
      <w:r>
        <w:rPr>
          <w:rFonts w:ascii="Open Sans" w:hAnsi="Open Sans"/>
          <w:color w:val="262626"/>
          <w:szCs w:val="28"/>
        </w:rPr>
        <w:t xml:space="preserve">г. </w:t>
      </w:r>
      <w:r w:rsidRPr="007268EE">
        <w:rPr>
          <w:rFonts w:ascii="Open Sans" w:hAnsi="Open Sans"/>
          <w:color w:val="262626"/>
          <w:szCs w:val="28"/>
        </w:rPr>
        <w:t>№ 1317</w:t>
      </w:r>
      <w:r>
        <w:rPr>
          <w:rFonts w:ascii="Open Sans" w:hAnsi="Open Sans"/>
          <w:color w:val="262626"/>
          <w:szCs w:val="28"/>
        </w:rPr>
        <w:t xml:space="preserve">, </w:t>
      </w:r>
      <w:r w:rsidRPr="007268EE">
        <w:rPr>
          <w:rFonts w:ascii="Open Sans" w:hAnsi="Open Sans"/>
          <w:color w:val="262626"/>
          <w:szCs w:val="28"/>
        </w:rPr>
        <w:t>письмом Министерства экономического развития Российской Федерации от 29</w:t>
      </w:r>
      <w:r>
        <w:rPr>
          <w:rFonts w:ascii="Open Sans" w:hAnsi="Open Sans"/>
          <w:color w:val="262626"/>
          <w:szCs w:val="28"/>
        </w:rPr>
        <w:t xml:space="preserve"> апреля </w:t>
      </w:r>
      <w:r w:rsidRPr="007268EE">
        <w:rPr>
          <w:rFonts w:ascii="Open Sans" w:hAnsi="Open Sans"/>
          <w:color w:val="262626"/>
          <w:szCs w:val="28"/>
        </w:rPr>
        <w:t xml:space="preserve">2011 </w:t>
      </w:r>
      <w:r>
        <w:rPr>
          <w:rFonts w:ascii="Open Sans" w:hAnsi="Open Sans"/>
          <w:color w:val="262626"/>
          <w:szCs w:val="28"/>
        </w:rPr>
        <w:t xml:space="preserve">г. </w:t>
      </w:r>
      <w:r w:rsidRPr="007268EE">
        <w:rPr>
          <w:rFonts w:ascii="Open Sans" w:hAnsi="Open Sans"/>
          <w:color w:val="262626"/>
          <w:szCs w:val="28"/>
        </w:rPr>
        <w:t>№ 8863-ОФ/Д09 «О методических рекомендациях по организации проведения мониторинга качества предоставления государственных (муниципальных) услуг»</w:t>
      </w:r>
      <w:r>
        <w:rPr>
          <w:rFonts w:ascii="Open Sans" w:hAnsi="Open Sans"/>
          <w:color w:val="262626"/>
          <w:szCs w:val="28"/>
        </w:rPr>
        <w:t xml:space="preserve"> и </w:t>
      </w:r>
      <w:r w:rsidR="00D2524B" w:rsidRPr="007268EE">
        <w:rPr>
          <w:rFonts w:ascii="Open Sans" w:hAnsi="Open Sans"/>
          <w:color w:val="262626"/>
          <w:szCs w:val="28"/>
        </w:rPr>
        <w:t xml:space="preserve">устанавливает процедуру изучения мнения населения о качестве оказания муниципальных услуг </w:t>
      </w:r>
      <w:r w:rsidR="00A23074">
        <w:rPr>
          <w:rFonts w:ascii="Open Sans" w:hAnsi="Open Sans"/>
          <w:color w:val="262626"/>
          <w:szCs w:val="28"/>
        </w:rPr>
        <w:t>А</w:t>
      </w:r>
      <w:r w:rsidR="00D2524B" w:rsidRPr="007268EE">
        <w:rPr>
          <w:rFonts w:ascii="Open Sans" w:hAnsi="Open Sans"/>
          <w:color w:val="262626"/>
          <w:szCs w:val="28"/>
        </w:rPr>
        <w:t xml:space="preserve">дминистрацией </w:t>
      </w:r>
      <w:r w:rsidR="00A23074">
        <w:rPr>
          <w:rFonts w:ascii="Open Sans" w:hAnsi="Open Sans"/>
          <w:color w:val="262626"/>
          <w:szCs w:val="28"/>
        </w:rPr>
        <w:t xml:space="preserve">Еловского муниципального округа Пермского края </w:t>
      </w:r>
      <w:r w:rsidR="00D2524B" w:rsidRPr="007268EE">
        <w:rPr>
          <w:rFonts w:ascii="Open Sans" w:hAnsi="Open Sans"/>
          <w:color w:val="262626"/>
          <w:szCs w:val="28"/>
        </w:rPr>
        <w:t>(далее – изучение мнения населения).</w:t>
      </w:r>
    </w:p>
    <w:p w:rsidR="00D2524B" w:rsidRPr="007268EE" w:rsidRDefault="00D2524B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 w:rsidRPr="007268EE">
        <w:rPr>
          <w:rFonts w:ascii="Open Sans" w:hAnsi="Open Sans"/>
          <w:color w:val="262626"/>
          <w:szCs w:val="28"/>
        </w:rPr>
        <w:t xml:space="preserve">1.2. Основными целями изучения мнения населения </w:t>
      </w:r>
      <w:r w:rsidR="00A23074">
        <w:rPr>
          <w:rFonts w:ascii="Open Sans" w:hAnsi="Open Sans"/>
          <w:color w:val="262626"/>
          <w:szCs w:val="28"/>
        </w:rPr>
        <w:t>Еловского округа</w:t>
      </w:r>
      <w:r w:rsidRPr="007268EE">
        <w:rPr>
          <w:rFonts w:ascii="Open Sans" w:hAnsi="Open Sans"/>
          <w:color w:val="262626"/>
          <w:szCs w:val="28"/>
        </w:rPr>
        <w:t xml:space="preserve"> являются:</w:t>
      </w:r>
    </w:p>
    <w:p w:rsidR="00D2524B" w:rsidRPr="007268EE" w:rsidRDefault="00A23074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rPr>
          <w:rFonts w:ascii="Open Sans" w:hAnsi="Open Sans"/>
          <w:color w:val="262626"/>
          <w:szCs w:val="28"/>
        </w:rPr>
        <w:t xml:space="preserve">- </w:t>
      </w:r>
      <w:r w:rsidR="00D2524B" w:rsidRPr="007268EE">
        <w:rPr>
          <w:rFonts w:ascii="Open Sans" w:hAnsi="Open Sans"/>
          <w:color w:val="262626"/>
          <w:szCs w:val="28"/>
        </w:rPr>
        <w:t xml:space="preserve">выявление степени удовлетворенности населения </w:t>
      </w:r>
      <w:r>
        <w:rPr>
          <w:rFonts w:ascii="Open Sans" w:hAnsi="Open Sans"/>
          <w:color w:val="262626"/>
          <w:szCs w:val="28"/>
        </w:rPr>
        <w:t>Еловского округа</w:t>
      </w:r>
      <w:r w:rsidR="00D2524B" w:rsidRPr="007268EE">
        <w:rPr>
          <w:rFonts w:ascii="Open Sans" w:hAnsi="Open Sans"/>
          <w:color w:val="262626"/>
          <w:szCs w:val="28"/>
        </w:rPr>
        <w:t xml:space="preserve"> качеством предоставляемых муниципальных услуг;</w:t>
      </w:r>
    </w:p>
    <w:p w:rsidR="00D2524B" w:rsidRPr="007268EE" w:rsidRDefault="00A23074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rPr>
          <w:rFonts w:ascii="Open Sans" w:hAnsi="Open Sans"/>
          <w:color w:val="262626"/>
          <w:szCs w:val="28"/>
        </w:rPr>
        <w:t xml:space="preserve">- </w:t>
      </w:r>
      <w:r w:rsidR="00D2524B" w:rsidRPr="007268EE">
        <w:rPr>
          <w:rFonts w:ascii="Open Sans" w:hAnsi="Open Sans"/>
          <w:color w:val="262626"/>
          <w:szCs w:val="28"/>
        </w:rPr>
        <w:t xml:space="preserve">создание системы мониторинга, контроля и доступности муниципальных услуг, предоставляемых населению </w:t>
      </w:r>
      <w:r>
        <w:rPr>
          <w:rFonts w:ascii="Open Sans" w:hAnsi="Open Sans"/>
          <w:color w:val="262626"/>
          <w:szCs w:val="28"/>
        </w:rPr>
        <w:t>А</w:t>
      </w:r>
      <w:r w:rsidR="00D2524B" w:rsidRPr="007268EE">
        <w:rPr>
          <w:rFonts w:ascii="Open Sans" w:hAnsi="Open Sans"/>
          <w:color w:val="262626"/>
          <w:szCs w:val="28"/>
        </w:rPr>
        <w:t xml:space="preserve">дминистрацией </w:t>
      </w:r>
      <w:r w:rsidR="00B77475">
        <w:rPr>
          <w:rFonts w:ascii="Open Sans" w:hAnsi="Open Sans"/>
          <w:color w:val="262626"/>
          <w:szCs w:val="28"/>
        </w:rPr>
        <w:t xml:space="preserve">Еловского муниципального </w:t>
      </w:r>
      <w:r>
        <w:rPr>
          <w:rFonts w:ascii="Open Sans" w:hAnsi="Open Sans"/>
          <w:color w:val="262626"/>
          <w:szCs w:val="28"/>
        </w:rPr>
        <w:t xml:space="preserve">округа </w:t>
      </w:r>
      <w:r w:rsidR="00B77475">
        <w:rPr>
          <w:rFonts w:ascii="Open Sans" w:hAnsi="Open Sans"/>
          <w:color w:val="262626"/>
          <w:szCs w:val="28"/>
        </w:rPr>
        <w:t>Пермского края (далее - Администрация округа)</w:t>
      </w:r>
      <w:r w:rsidR="00D2524B" w:rsidRPr="007268EE">
        <w:rPr>
          <w:rFonts w:ascii="Open Sans" w:hAnsi="Open Sans"/>
          <w:color w:val="262626"/>
          <w:szCs w:val="28"/>
        </w:rPr>
        <w:t>;</w:t>
      </w:r>
    </w:p>
    <w:p w:rsidR="00D2524B" w:rsidRPr="007268EE" w:rsidRDefault="00A23074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rPr>
          <w:rFonts w:ascii="Open Sans" w:hAnsi="Open Sans"/>
          <w:color w:val="262626"/>
          <w:szCs w:val="28"/>
        </w:rPr>
        <w:t xml:space="preserve">- </w:t>
      </w:r>
      <w:r w:rsidR="00D2524B" w:rsidRPr="007268EE">
        <w:rPr>
          <w:rFonts w:ascii="Open Sans" w:hAnsi="Open Sans"/>
          <w:color w:val="262626"/>
          <w:szCs w:val="28"/>
        </w:rPr>
        <w:t>разработка мер, направленных на снижение административных барьеров при предоставлении муниципальных услуг;</w:t>
      </w:r>
    </w:p>
    <w:p w:rsidR="00D2524B" w:rsidRPr="007268EE" w:rsidRDefault="00A23074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rPr>
          <w:rFonts w:ascii="Open Sans" w:hAnsi="Open Sans"/>
          <w:color w:val="262626"/>
          <w:szCs w:val="28"/>
        </w:rPr>
        <w:t xml:space="preserve">- </w:t>
      </w:r>
      <w:r w:rsidR="00D2524B" w:rsidRPr="007268EE">
        <w:rPr>
          <w:rFonts w:ascii="Open Sans" w:hAnsi="Open Sans"/>
          <w:color w:val="262626"/>
          <w:szCs w:val="28"/>
        </w:rPr>
        <w:t xml:space="preserve">разработка мер, направленных на повышение эффективности деятельности </w:t>
      </w:r>
      <w:r>
        <w:rPr>
          <w:rFonts w:ascii="Open Sans" w:hAnsi="Open Sans"/>
          <w:color w:val="262626"/>
          <w:szCs w:val="28"/>
        </w:rPr>
        <w:t>А</w:t>
      </w:r>
      <w:r w:rsidR="00D2524B" w:rsidRPr="007268EE">
        <w:rPr>
          <w:rFonts w:ascii="Open Sans" w:hAnsi="Open Sans"/>
          <w:color w:val="262626"/>
          <w:szCs w:val="28"/>
        </w:rPr>
        <w:t xml:space="preserve">дминистрации </w:t>
      </w:r>
      <w:r>
        <w:rPr>
          <w:rFonts w:ascii="Open Sans" w:hAnsi="Open Sans"/>
          <w:color w:val="262626"/>
          <w:szCs w:val="28"/>
        </w:rPr>
        <w:t>округа</w:t>
      </w:r>
      <w:r w:rsidR="00D2524B" w:rsidRPr="007268EE">
        <w:rPr>
          <w:rFonts w:ascii="Open Sans" w:hAnsi="Open Sans"/>
          <w:color w:val="262626"/>
          <w:szCs w:val="28"/>
        </w:rPr>
        <w:t xml:space="preserve"> при предоставлении муниципальных услуг;</w:t>
      </w:r>
    </w:p>
    <w:p w:rsidR="00D2524B" w:rsidRPr="007268EE" w:rsidRDefault="00D2524B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 w:rsidRPr="007268EE">
        <w:rPr>
          <w:rFonts w:ascii="Open Sans" w:hAnsi="Open Sans"/>
          <w:color w:val="262626"/>
          <w:szCs w:val="28"/>
        </w:rPr>
        <w:t>-</w:t>
      </w:r>
      <w:r w:rsidR="00A23074">
        <w:rPr>
          <w:rFonts w:ascii="Open Sans" w:hAnsi="Open Sans"/>
          <w:color w:val="262626"/>
          <w:szCs w:val="28"/>
        </w:rPr>
        <w:t xml:space="preserve"> </w:t>
      </w:r>
      <w:r w:rsidRPr="007268EE">
        <w:rPr>
          <w:rFonts w:ascii="Open Sans" w:hAnsi="Open Sans"/>
          <w:color w:val="262626"/>
          <w:szCs w:val="28"/>
        </w:rPr>
        <w:t>разработка мер, направленных на повышение качества предоставляемых муниципальных услуг.</w:t>
      </w:r>
    </w:p>
    <w:p w:rsidR="00D2524B" w:rsidRPr="007268EE" w:rsidRDefault="00D2524B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 w:rsidRPr="007268EE">
        <w:rPr>
          <w:rFonts w:ascii="Open Sans" w:hAnsi="Open Sans"/>
          <w:color w:val="262626"/>
          <w:szCs w:val="28"/>
        </w:rPr>
        <w:t xml:space="preserve">1.3. Объектами изучения мнения населения являются муниципальные услуги, предоставляемые </w:t>
      </w:r>
      <w:r w:rsidR="00A23074">
        <w:rPr>
          <w:rFonts w:ascii="Open Sans" w:hAnsi="Open Sans"/>
          <w:color w:val="262626"/>
          <w:szCs w:val="28"/>
        </w:rPr>
        <w:t>А</w:t>
      </w:r>
      <w:r w:rsidRPr="007268EE">
        <w:rPr>
          <w:rFonts w:ascii="Open Sans" w:hAnsi="Open Sans"/>
          <w:color w:val="262626"/>
          <w:szCs w:val="28"/>
        </w:rPr>
        <w:t xml:space="preserve">дминистрацией </w:t>
      </w:r>
      <w:r w:rsidR="00A23074">
        <w:rPr>
          <w:rFonts w:ascii="Open Sans" w:hAnsi="Open Sans"/>
          <w:color w:val="262626"/>
          <w:szCs w:val="28"/>
        </w:rPr>
        <w:t>округа</w:t>
      </w:r>
      <w:r w:rsidR="00B77475">
        <w:rPr>
          <w:rFonts w:ascii="Open Sans" w:hAnsi="Open Sans"/>
          <w:color w:val="262626"/>
          <w:szCs w:val="28"/>
        </w:rPr>
        <w:t xml:space="preserve"> в соответствии с Административными регламентами предоставления муниципальных услуг</w:t>
      </w:r>
      <w:r w:rsidRPr="007268EE">
        <w:rPr>
          <w:rFonts w:ascii="Open Sans" w:hAnsi="Open Sans"/>
          <w:color w:val="262626"/>
          <w:szCs w:val="28"/>
        </w:rPr>
        <w:t>.</w:t>
      </w:r>
    </w:p>
    <w:p w:rsidR="00D2524B" w:rsidRDefault="00D2524B" w:rsidP="00B77475">
      <w:pPr>
        <w:shd w:val="clear" w:color="auto" w:fill="FAFAFA"/>
        <w:spacing w:after="120" w:line="240" w:lineRule="exact"/>
        <w:ind w:firstLine="709"/>
        <w:jc w:val="both"/>
        <w:rPr>
          <w:rFonts w:ascii="Open Sans" w:hAnsi="Open Sans"/>
          <w:color w:val="262626"/>
          <w:szCs w:val="28"/>
        </w:rPr>
      </w:pPr>
    </w:p>
    <w:p w:rsidR="00D2524B" w:rsidRDefault="00D2524B" w:rsidP="00C3063B">
      <w:pPr>
        <w:pStyle w:val="ae"/>
        <w:numPr>
          <w:ilvl w:val="0"/>
          <w:numId w:val="4"/>
        </w:numPr>
        <w:shd w:val="clear" w:color="auto" w:fill="FAFAFA"/>
        <w:spacing w:line="240" w:lineRule="exact"/>
        <w:ind w:left="720"/>
        <w:jc w:val="center"/>
        <w:rPr>
          <w:rFonts w:ascii="Open Sans" w:hAnsi="Open Sans"/>
          <w:color w:val="262626"/>
          <w:szCs w:val="28"/>
        </w:rPr>
      </w:pPr>
      <w:r w:rsidRPr="00C3063B">
        <w:rPr>
          <w:rFonts w:ascii="Open Sans" w:hAnsi="Open Sans"/>
          <w:color w:val="262626"/>
          <w:szCs w:val="28"/>
        </w:rPr>
        <w:t>Порядок изучения мнения населения о качестве муниципальных услуг</w:t>
      </w:r>
    </w:p>
    <w:p w:rsidR="00C3063B" w:rsidRPr="00C3063B" w:rsidRDefault="00C3063B" w:rsidP="00C3063B">
      <w:pPr>
        <w:shd w:val="clear" w:color="auto" w:fill="FAFAFA"/>
        <w:spacing w:line="360" w:lineRule="exact"/>
        <w:ind w:left="709"/>
        <w:rPr>
          <w:rFonts w:ascii="Open Sans" w:hAnsi="Open Sans"/>
          <w:color w:val="262626"/>
          <w:szCs w:val="28"/>
        </w:rPr>
      </w:pPr>
    </w:p>
    <w:p w:rsidR="00D2524B" w:rsidRPr="007268EE" w:rsidRDefault="00D2524B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 w:rsidRPr="007268EE">
        <w:rPr>
          <w:rFonts w:ascii="Open Sans" w:hAnsi="Open Sans"/>
          <w:color w:val="262626"/>
          <w:szCs w:val="28"/>
        </w:rPr>
        <w:t>2.1. Изучение мнения населения проводится путем письменного опроса (анкетирования) (приложение 1 к настоящему Порядку):</w:t>
      </w:r>
    </w:p>
    <w:p w:rsidR="00D2524B" w:rsidRPr="007268EE" w:rsidRDefault="00361E5F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rPr>
          <w:rFonts w:ascii="Open Sans" w:hAnsi="Open Sans"/>
          <w:color w:val="262626"/>
          <w:szCs w:val="28"/>
        </w:rPr>
        <w:t xml:space="preserve">- </w:t>
      </w:r>
      <w:r w:rsidR="00D2524B" w:rsidRPr="007268EE">
        <w:rPr>
          <w:rFonts w:ascii="Open Sans" w:hAnsi="Open Sans"/>
          <w:color w:val="262626"/>
          <w:szCs w:val="28"/>
        </w:rPr>
        <w:t xml:space="preserve">на </w:t>
      </w:r>
      <w:r w:rsidR="0057755F">
        <w:rPr>
          <w:rFonts w:ascii="Open Sans" w:hAnsi="Open Sans"/>
          <w:color w:val="262626"/>
          <w:szCs w:val="28"/>
        </w:rPr>
        <w:t xml:space="preserve">официальном </w:t>
      </w:r>
      <w:r w:rsidR="00D2524B" w:rsidRPr="007268EE">
        <w:rPr>
          <w:rFonts w:ascii="Open Sans" w:hAnsi="Open Sans"/>
          <w:color w:val="262626"/>
          <w:szCs w:val="28"/>
        </w:rPr>
        <w:t xml:space="preserve">сайте </w:t>
      </w:r>
      <w:r w:rsidR="009F712F">
        <w:rPr>
          <w:rFonts w:ascii="Open Sans" w:hAnsi="Open Sans"/>
          <w:color w:val="262626"/>
          <w:szCs w:val="28"/>
        </w:rPr>
        <w:t>Еловского муниципального округа Пермского края</w:t>
      </w:r>
      <w:r w:rsidR="00D2524B" w:rsidRPr="007268EE">
        <w:rPr>
          <w:rFonts w:ascii="Open Sans" w:hAnsi="Open Sans"/>
          <w:color w:val="262626"/>
          <w:szCs w:val="28"/>
        </w:rPr>
        <w:t xml:space="preserve"> (</w:t>
      </w:r>
      <w:r w:rsidRPr="00361E5F">
        <w:rPr>
          <w:rFonts w:eastAsia="Calibri"/>
        </w:rPr>
        <w:t>http://www.</w:t>
      </w:r>
      <w:proofErr w:type="spellStart"/>
      <w:r w:rsidR="00162FFE">
        <w:rPr>
          <w:rFonts w:eastAsia="Calibri"/>
          <w:lang w:val="en-US"/>
        </w:rPr>
        <w:t>elovo</w:t>
      </w:r>
      <w:proofErr w:type="spellEnd"/>
      <w:r w:rsidR="00162FFE" w:rsidRPr="00162FFE">
        <w:rPr>
          <w:rFonts w:eastAsia="Calibri"/>
        </w:rPr>
        <w:t>-</w:t>
      </w:r>
      <w:proofErr w:type="spellStart"/>
      <w:r w:rsidR="00162FFE">
        <w:rPr>
          <w:rFonts w:eastAsia="Calibri"/>
          <w:lang w:val="en-US"/>
        </w:rPr>
        <w:t>okrug</w:t>
      </w:r>
      <w:proofErr w:type="spellEnd"/>
      <w:r w:rsidRPr="00361E5F">
        <w:rPr>
          <w:rFonts w:eastAsia="Calibri"/>
        </w:rPr>
        <w:t>.</w:t>
      </w:r>
      <w:proofErr w:type="spellStart"/>
      <w:r w:rsidRPr="00361E5F">
        <w:rPr>
          <w:rFonts w:eastAsia="Calibri"/>
        </w:rPr>
        <w:t>ru</w:t>
      </w:r>
      <w:proofErr w:type="spellEnd"/>
      <w:r w:rsidR="00D2524B" w:rsidRPr="007268EE">
        <w:rPr>
          <w:rFonts w:ascii="Open Sans" w:hAnsi="Open Sans"/>
          <w:color w:val="262626"/>
          <w:szCs w:val="28"/>
        </w:rPr>
        <w:t>);</w:t>
      </w:r>
    </w:p>
    <w:p w:rsidR="00D2524B" w:rsidRPr="007268EE" w:rsidRDefault="00361E5F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rPr>
          <w:rFonts w:ascii="Open Sans" w:hAnsi="Open Sans"/>
          <w:color w:val="262626"/>
          <w:szCs w:val="28"/>
        </w:rPr>
        <w:t xml:space="preserve">- отраслевыми (функциональными) </w:t>
      </w:r>
      <w:r w:rsidR="00D2524B" w:rsidRPr="007268EE">
        <w:rPr>
          <w:rFonts w:ascii="Open Sans" w:hAnsi="Open Sans"/>
          <w:color w:val="262626"/>
          <w:szCs w:val="28"/>
        </w:rPr>
        <w:t xml:space="preserve">органами </w:t>
      </w:r>
      <w:r>
        <w:rPr>
          <w:rFonts w:ascii="Open Sans" w:hAnsi="Open Sans"/>
          <w:color w:val="262626"/>
          <w:szCs w:val="28"/>
        </w:rPr>
        <w:t>А</w:t>
      </w:r>
      <w:r w:rsidR="00D2524B" w:rsidRPr="007268EE">
        <w:rPr>
          <w:rFonts w:ascii="Open Sans" w:hAnsi="Open Sans"/>
          <w:color w:val="262626"/>
          <w:szCs w:val="28"/>
        </w:rPr>
        <w:t xml:space="preserve">дминистрации </w:t>
      </w:r>
      <w:r w:rsidR="0057755F">
        <w:rPr>
          <w:rFonts w:ascii="Open Sans" w:hAnsi="Open Sans"/>
          <w:color w:val="262626"/>
          <w:szCs w:val="28"/>
        </w:rPr>
        <w:t>Еловского муниципального округа Пермского края</w:t>
      </w:r>
      <w:r w:rsidR="00D2524B" w:rsidRPr="007268EE">
        <w:rPr>
          <w:rFonts w:ascii="Open Sans" w:hAnsi="Open Sans"/>
          <w:color w:val="262626"/>
          <w:szCs w:val="28"/>
        </w:rPr>
        <w:t>, участвующими в предоставлении услуги.</w:t>
      </w:r>
    </w:p>
    <w:p w:rsidR="00D2524B" w:rsidRPr="007268EE" w:rsidRDefault="00D2524B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 w:rsidRPr="007268EE">
        <w:rPr>
          <w:rFonts w:ascii="Open Sans" w:hAnsi="Open Sans"/>
          <w:color w:val="262626"/>
          <w:szCs w:val="28"/>
        </w:rPr>
        <w:t xml:space="preserve">2.2. Изучение мнения населения проводится ежегодно: до 30 июня отчетного года </w:t>
      </w:r>
      <w:r w:rsidR="0057755F">
        <w:rPr>
          <w:rFonts w:ascii="Open Sans" w:hAnsi="Open Sans"/>
          <w:color w:val="262626"/>
          <w:szCs w:val="28"/>
        </w:rPr>
        <w:t xml:space="preserve">- </w:t>
      </w:r>
      <w:r w:rsidRPr="007268EE">
        <w:rPr>
          <w:rFonts w:ascii="Open Sans" w:hAnsi="Open Sans"/>
          <w:color w:val="262626"/>
          <w:szCs w:val="28"/>
        </w:rPr>
        <w:t xml:space="preserve">для выявления первичной оценки уровня удовлетворенности населения качеством предоставляемых муниципальных услуг; до 25 декабря отчетного года </w:t>
      </w:r>
      <w:r w:rsidR="0057755F">
        <w:rPr>
          <w:rFonts w:ascii="Open Sans" w:hAnsi="Open Sans"/>
          <w:color w:val="262626"/>
          <w:szCs w:val="28"/>
        </w:rPr>
        <w:t xml:space="preserve">- </w:t>
      </w:r>
      <w:r w:rsidRPr="007268EE">
        <w:rPr>
          <w:rFonts w:ascii="Open Sans" w:hAnsi="Open Sans"/>
          <w:color w:val="262626"/>
          <w:szCs w:val="28"/>
        </w:rPr>
        <w:t>для определения итоговой оценки уровня удовлетворенности населения качеством предоставляемых муниципальных услуг.</w:t>
      </w:r>
    </w:p>
    <w:p w:rsidR="00D2524B" w:rsidRPr="007268EE" w:rsidRDefault="00D2524B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 w:rsidRPr="007268EE">
        <w:rPr>
          <w:rFonts w:ascii="Open Sans" w:hAnsi="Open Sans"/>
          <w:color w:val="262626"/>
          <w:szCs w:val="28"/>
        </w:rPr>
        <w:t>2.3. Опрос (анкетирование) проводится среди совершеннолетних граждан Российской Федерации, участвовавших в получении муниципальных услуг.</w:t>
      </w:r>
    </w:p>
    <w:p w:rsidR="00D2524B" w:rsidRPr="007268EE" w:rsidRDefault="00D2524B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 w:rsidRPr="007268EE">
        <w:rPr>
          <w:rFonts w:ascii="Open Sans" w:hAnsi="Open Sans"/>
          <w:color w:val="262626"/>
          <w:szCs w:val="28"/>
        </w:rPr>
        <w:t>2.4. Опрос (Анкета) содержит вопросы, позволяющие оценить:</w:t>
      </w:r>
    </w:p>
    <w:p w:rsidR="00D2524B" w:rsidRPr="007268EE" w:rsidRDefault="0057755F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rPr>
          <w:rFonts w:ascii="Open Sans" w:hAnsi="Open Sans"/>
          <w:color w:val="262626"/>
          <w:szCs w:val="28"/>
        </w:rPr>
        <w:t xml:space="preserve">- </w:t>
      </w:r>
      <w:r w:rsidR="00D2524B" w:rsidRPr="007268EE">
        <w:rPr>
          <w:rFonts w:ascii="Open Sans" w:hAnsi="Open Sans"/>
          <w:color w:val="262626"/>
          <w:szCs w:val="28"/>
        </w:rPr>
        <w:t>комфортность помещений, предназначенных для оказания муниципальных услуг;</w:t>
      </w:r>
    </w:p>
    <w:p w:rsidR="00D2524B" w:rsidRPr="007268EE" w:rsidRDefault="0057755F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rPr>
          <w:rFonts w:ascii="Open Sans" w:hAnsi="Open Sans"/>
          <w:color w:val="262626"/>
          <w:szCs w:val="28"/>
        </w:rPr>
        <w:t>-</w:t>
      </w:r>
      <w:r w:rsidR="00D2524B" w:rsidRPr="007268EE">
        <w:rPr>
          <w:rFonts w:ascii="Open Sans" w:hAnsi="Open Sans"/>
          <w:color w:val="262626"/>
          <w:szCs w:val="28"/>
        </w:rPr>
        <w:t xml:space="preserve"> удовлетворенность респондента отношением специалистов к посетителям (внимание, вежливость, тактичность);</w:t>
      </w:r>
    </w:p>
    <w:p w:rsidR="00D2524B" w:rsidRPr="007268EE" w:rsidRDefault="0057755F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rPr>
          <w:rFonts w:ascii="Open Sans" w:hAnsi="Open Sans"/>
          <w:color w:val="262626"/>
          <w:szCs w:val="28"/>
        </w:rPr>
        <w:t>-</w:t>
      </w:r>
      <w:r w:rsidR="00D2524B" w:rsidRPr="007268EE">
        <w:rPr>
          <w:rFonts w:ascii="Open Sans" w:hAnsi="Open Sans"/>
          <w:color w:val="262626"/>
          <w:szCs w:val="28"/>
        </w:rPr>
        <w:t xml:space="preserve"> удовлетворенность условиями и временем ожидания получения муниципальной услуги;</w:t>
      </w:r>
    </w:p>
    <w:p w:rsidR="00D2524B" w:rsidRPr="007268EE" w:rsidRDefault="0057755F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rPr>
          <w:rFonts w:ascii="Open Sans" w:hAnsi="Open Sans"/>
          <w:color w:val="262626"/>
          <w:szCs w:val="28"/>
        </w:rPr>
        <w:t>-</w:t>
      </w:r>
      <w:r w:rsidR="00D2524B" w:rsidRPr="007268EE">
        <w:rPr>
          <w:rFonts w:ascii="Open Sans" w:hAnsi="Open Sans"/>
          <w:color w:val="262626"/>
          <w:szCs w:val="28"/>
        </w:rPr>
        <w:t xml:space="preserve"> удовлетворенность графиком работы с посетителями;</w:t>
      </w:r>
    </w:p>
    <w:p w:rsidR="00D2524B" w:rsidRPr="007268EE" w:rsidRDefault="0057755F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rPr>
          <w:rFonts w:ascii="Open Sans" w:hAnsi="Open Sans"/>
          <w:color w:val="262626"/>
          <w:szCs w:val="28"/>
        </w:rPr>
        <w:t>-</w:t>
      </w:r>
      <w:r w:rsidR="00D2524B" w:rsidRPr="007268EE">
        <w:rPr>
          <w:rFonts w:ascii="Open Sans" w:hAnsi="Open Sans"/>
          <w:color w:val="262626"/>
          <w:szCs w:val="28"/>
        </w:rPr>
        <w:t xml:space="preserve"> удовлетворенность компетентностью сотрудников;</w:t>
      </w:r>
    </w:p>
    <w:p w:rsidR="00D2524B" w:rsidRPr="007268EE" w:rsidRDefault="0057755F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rPr>
          <w:rFonts w:ascii="Open Sans" w:hAnsi="Open Sans"/>
          <w:color w:val="262626"/>
          <w:szCs w:val="28"/>
        </w:rPr>
        <w:t>-</w:t>
      </w:r>
      <w:r w:rsidR="00D2524B" w:rsidRPr="007268EE">
        <w:rPr>
          <w:rFonts w:ascii="Open Sans" w:hAnsi="Open Sans"/>
          <w:color w:val="262626"/>
          <w:szCs w:val="28"/>
        </w:rPr>
        <w:t xml:space="preserve"> удовлетворенность результатом получения муниципальной услуги;</w:t>
      </w:r>
    </w:p>
    <w:p w:rsidR="00D2524B" w:rsidRPr="007268EE" w:rsidRDefault="0057755F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>
        <w:rPr>
          <w:rFonts w:ascii="Open Sans" w:hAnsi="Open Sans"/>
          <w:color w:val="262626"/>
          <w:szCs w:val="28"/>
        </w:rPr>
        <w:t>-</w:t>
      </w:r>
      <w:r w:rsidR="00D2524B" w:rsidRPr="007268EE">
        <w:rPr>
          <w:rFonts w:ascii="Open Sans" w:hAnsi="Open Sans"/>
          <w:color w:val="262626"/>
          <w:szCs w:val="28"/>
        </w:rPr>
        <w:t xml:space="preserve"> наличие фактов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D2524B" w:rsidRPr="007268EE" w:rsidRDefault="00D2524B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 w:rsidRPr="007268EE">
        <w:rPr>
          <w:rFonts w:ascii="Open Sans" w:hAnsi="Open Sans"/>
          <w:color w:val="262626"/>
          <w:szCs w:val="28"/>
        </w:rPr>
        <w:t xml:space="preserve">2.5. Количество граждан, достаточное для изучения мнения населения </w:t>
      </w:r>
      <w:r w:rsidR="0057755F">
        <w:rPr>
          <w:rFonts w:ascii="Open Sans" w:hAnsi="Open Sans"/>
          <w:color w:val="262626"/>
          <w:szCs w:val="28"/>
        </w:rPr>
        <w:t>Еловского муниципального округа</w:t>
      </w:r>
      <w:r w:rsidR="00C25A00">
        <w:rPr>
          <w:rFonts w:ascii="Open Sans" w:hAnsi="Open Sans"/>
          <w:color w:val="262626"/>
          <w:szCs w:val="28"/>
        </w:rPr>
        <w:t xml:space="preserve"> Пермского края</w:t>
      </w:r>
      <w:r w:rsidRPr="007268EE">
        <w:rPr>
          <w:rFonts w:ascii="Open Sans" w:hAnsi="Open Sans"/>
          <w:color w:val="262626"/>
          <w:szCs w:val="28"/>
        </w:rPr>
        <w:t>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(анкетирования) опроса.</w:t>
      </w:r>
    </w:p>
    <w:p w:rsidR="00D2524B" w:rsidRPr="007268EE" w:rsidRDefault="00D2524B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 w:rsidRPr="007268EE">
        <w:rPr>
          <w:rFonts w:ascii="Open Sans" w:hAnsi="Open Sans"/>
          <w:color w:val="262626"/>
          <w:szCs w:val="28"/>
        </w:rPr>
        <w:t xml:space="preserve">2.6. По результатам изучения мнения населения лицом, осуществляющим проведение опроса (анкетирования), составляется акт (приложение 2 к настоящему Порядку), содержащий итоги изучения мнения населения и в дальнейшем направляется в адрес </w:t>
      </w:r>
      <w:r w:rsidR="00D755F7">
        <w:rPr>
          <w:rFonts w:ascii="Open Sans" w:hAnsi="Open Sans"/>
          <w:color w:val="262626"/>
          <w:szCs w:val="28"/>
        </w:rPr>
        <w:t xml:space="preserve">Отдела </w:t>
      </w:r>
      <w:r w:rsidR="00171BE7">
        <w:rPr>
          <w:rFonts w:ascii="Open Sans" w:hAnsi="Open Sans"/>
          <w:color w:val="262626"/>
          <w:szCs w:val="28"/>
        </w:rPr>
        <w:t>развития предпринимательства и сельского хозяйства администрации Еловского муниципального округа Пермского края</w:t>
      </w:r>
      <w:r w:rsidRPr="007268EE">
        <w:rPr>
          <w:rFonts w:ascii="Open Sans" w:hAnsi="Open Sans"/>
          <w:color w:val="262626"/>
          <w:szCs w:val="28"/>
        </w:rPr>
        <w:t>.</w:t>
      </w:r>
    </w:p>
    <w:p w:rsidR="00D2524B" w:rsidRPr="007268EE" w:rsidRDefault="00D2524B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 w:rsidRPr="007268EE">
        <w:rPr>
          <w:rFonts w:ascii="Open Sans" w:hAnsi="Open Sans"/>
          <w:color w:val="262626"/>
          <w:szCs w:val="28"/>
        </w:rPr>
        <w:t xml:space="preserve">2.7. Результаты изучения мнения населения о качестве оказываемых услуг оформляются специалистом </w:t>
      </w:r>
      <w:r w:rsidR="00D755F7">
        <w:rPr>
          <w:rFonts w:ascii="Open Sans" w:hAnsi="Open Sans"/>
          <w:color w:val="262626"/>
          <w:szCs w:val="28"/>
        </w:rPr>
        <w:t xml:space="preserve">Отдела </w:t>
      </w:r>
      <w:r w:rsidR="00171BE7">
        <w:rPr>
          <w:rFonts w:ascii="Open Sans" w:hAnsi="Open Sans"/>
          <w:color w:val="262626"/>
          <w:szCs w:val="28"/>
        </w:rPr>
        <w:t>развития предпринимательства и сельского хозяйства администрации Еловского муниципального округа Пермского края</w:t>
      </w:r>
      <w:r w:rsidRPr="007268EE">
        <w:rPr>
          <w:rFonts w:ascii="Open Sans" w:hAnsi="Open Sans"/>
          <w:color w:val="262626"/>
          <w:szCs w:val="28"/>
        </w:rPr>
        <w:t>, в виде доклада об оценке населением качества предоставления услуг.</w:t>
      </w:r>
    </w:p>
    <w:p w:rsidR="00D2524B" w:rsidRPr="007268EE" w:rsidRDefault="00D2524B" w:rsidP="00D2524B">
      <w:pPr>
        <w:shd w:val="clear" w:color="auto" w:fill="FAFAFA"/>
        <w:spacing w:line="360" w:lineRule="exact"/>
        <w:ind w:firstLine="709"/>
        <w:jc w:val="both"/>
        <w:rPr>
          <w:rFonts w:ascii="Open Sans" w:hAnsi="Open Sans"/>
          <w:color w:val="262626"/>
          <w:szCs w:val="28"/>
        </w:rPr>
      </w:pPr>
      <w:r w:rsidRPr="007268EE">
        <w:rPr>
          <w:rFonts w:ascii="Open Sans" w:hAnsi="Open Sans"/>
          <w:color w:val="262626"/>
          <w:szCs w:val="28"/>
        </w:rPr>
        <w:t>2.8</w:t>
      </w:r>
      <w:r w:rsidR="00C25A00">
        <w:rPr>
          <w:rFonts w:ascii="Open Sans" w:hAnsi="Open Sans"/>
          <w:color w:val="262626"/>
          <w:szCs w:val="28"/>
        </w:rPr>
        <w:t>.</w:t>
      </w:r>
      <w:r w:rsidRPr="007268EE">
        <w:rPr>
          <w:rFonts w:ascii="Open Sans" w:hAnsi="Open Sans"/>
          <w:color w:val="262626"/>
          <w:szCs w:val="28"/>
        </w:rPr>
        <w:t xml:space="preserve"> Итоги изучения мнения населения размещаются на официальном сайте </w:t>
      </w:r>
      <w:r w:rsidR="00171BE7">
        <w:rPr>
          <w:rFonts w:ascii="Open Sans" w:hAnsi="Open Sans"/>
          <w:color w:val="262626"/>
          <w:szCs w:val="28"/>
        </w:rPr>
        <w:t>Еловского муниципального округа Пермского края</w:t>
      </w:r>
      <w:r w:rsidRPr="007268EE">
        <w:rPr>
          <w:rFonts w:ascii="Open Sans" w:hAnsi="Open Sans"/>
          <w:color w:val="262626"/>
          <w:szCs w:val="28"/>
        </w:rPr>
        <w:t xml:space="preserve"> (</w:t>
      </w:r>
      <w:r w:rsidR="0057755F" w:rsidRPr="00361E5F">
        <w:rPr>
          <w:rFonts w:eastAsia="Calibri"/>
        </w:rPr>
        <w:t>http://www.</w:t>
      </w:r>
      <w:r w:rsidR="00162FFE" w:rsidRPr="00162FFE">
        <w:rPr>
          <w:rFonts w:eastAsia="Calibri"/>
        </w:rPr>
        <w:t xml:space="preserve"> </w:t>
      </w:r>
      <w:proofErr w:type="spellStart"/>
      <w:r w:rsidR="00162FFE">
        <w:rPr>
          <w:rFonts w:eastAsia="Calibri"/>
          <w:lang w:val="en-US"/>
        </w:rPr>
        <w:t>elovo</w:t>
      </w:r>
      <w:proofErr w:type="spellEnd"/>
      <w:r w:rsidR="00162FFE" w:rsidRPr="00162FFE">
        <w:rPr>
          <w:rFonts w:eastAsia="Calibri"/>
        </w:rPr>
        <w:t>-</w:t>
      </w:r>
      <w:proofErr w:type="spellStart"/>
      <w:r w:rsidR="00162FFE">
        <w:rPr>
          <w:rFonts w:eastAsia="Calibri"/>
          <w:lang w:val="en-US"/>
        </w:rPr>
        <w:t>okrug</w:t>
      </w:r>
      <w:proofErr w:type="spellEnd"/>
      <w:r w:rsidR="0057755F" w:rsidRPr="00361E5F">
        <w:rPr>
          <w:rFonts w:eastAsia="Calibri"/>
        </w:rPr>
        <w:t>.</w:t>
      </w:r>
      <w:proofErr w:type="spellStart"/>
      <w:r w:rsidR="0057755F" w:rsidRPr="00361E5F">
        <w:rPr>
          <w:rFonts w:eastAsia="Calibri"/>
        </w:rPr>
        <w:t>ru</w:t>
      </w:r>
      <w:proofErr w:type="spellEnd"/>
      <w:r w:rsidRPr="007268EE">
        <w:rPr>
          <w:rFonts w:ascii="Open Sans" w:hAnsi="Open Sans"/>
          <w:color w:val="262626"/>
          <w:szCs w:val="28"/>
        </w:rPr>
        <w:t>) в сети Интернет.</w:t>
      </w:r>
    </w:p>
    <w:p w:rsidR="00D2524B" w:rsidRDefault="00D2524B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57755F" w:rsidRDefault="0057755F" w:rsidP="00D2524B">
      <w:pPr>
        <w:shd w:val="clear" w:color="auto" w:fill="FAFAFA"/>
        <w:spacing w:after="150"/>
        <w:rPr>
          <w:rFonts w:ascii="Open Sans" w:hAnsi="Open Sans"/>
          <w:color w:val="262626"/>
          <w:sz w:val="24"/>
          <w:szCs w:val="24"/>
        </w:rPr>
      </w:pPr>
    </w:p>
    <w:p w:rsidR="00D2524B" w:rsidRPr="0057755F" w:rsidRDefault="00D2524B" w:rsidP="001200A1">
      <w:pPr>
        <w:shd w:val="clear" w:color="auto" w:fill="FAFAFA"/>
        <w:spacing w:line="240" w:lineRule="exact"/>
        <w:ind w:left="5664"/>
        <w:rPr>
          <w:rFonts w:ascii="Open Sans" w:hAnsi="Open Sans"/>
          <w:color w:val="262626"/>
          <w:szCs w:val="28"/>
        </w:rPr>
      </w:pPr>
      <w:r w:rsidRPr="0057755F">
        <w:rPr>
          <w:rFonts w:ascii="Open Sans" w:hAnsi="Open Sans"/>
          <w:color w:val="262626"/>
          <w:szCs w:val="28"/>
        </w:rPr>
        <w:t>Приложение 1</w:t>
      </w:r>
    </w:p>
    <w:p w:rsidR="0057755F" w:rsidRDefault="00D2524B" w:rsidP="001200A1">
      <w:pPr>
        <w:shd w:val="clear" w:color="auto" w:fill="FAFAFA"/>
        <w:spacing w:line="240" w:lineRule="exact"/>
        <w:ind w:left="5664"/>
        <w:rPr>
          <w:rFonts w:ascii="Open Sans" w:hAnsi="Open Sans"/>
          <w:color w:val="262626"/>
          <w:szCs w:val="28"/>
        </w:rPr>
      </w:pPr>
      <w:r w:rsidRPr="0057755F">
        <w:rPr>
          <w:rFonts w:ascii="Open Sans" w:hAnsi="Open Sans"/>
          <w:color w:val="262626"/>
          <w:szCs w:val="28"/>
        </w:rPr>
        <w:t xml:space="preserve">к Порядку </w:t>
      </w:r>
    </w:p>
    <w:p w:rsidR="00D2524B" w:rsidRPr="007268EE" w:rsidRDefault="00D2524B" w:rsidP="001200A1">
      <w:pPr>
        <w:shd w:val="clear" w:color="auto" w:fill="FAFAFA"/>
        <w:spacing w:line="240" w:lineRule="exact"/>
        <w:ind w:left="5664"/>
        <w:rPr>
          <w:rFonts w:ascii="Open Sans" w:hAnsi="Open Sans"/>
          <w:color w:val="262626"/>
          <w:sz w:val="24"/>
          <w:szCs w:val="24"/>
        </w:rPr>
      </w:pPr>
      <w:r w:rsidRPr="0057755F">
        <w:rPr>
          <w:rFonts w:ascii="Open Sans" w:hAnsi="Open Sans"/>
          <w:color w:val="262626"/>
          <w:szCs w:val="28"/>
        </w:rPr>
        <w:t>изучения мнения населения</w:t>
      </w:r>
      <w:r w:rsidR="0057755F">
        <w:rPr>
          <w:rFonts w:ascii="Open Sans" w:hAnsi="Open Sans"/>
          <w:color w:val="262626"/>
          <w:szCs w:val="28"/>
        </w:rPr>
        <w:t xml:space="preserve"> Еловского муниципального округа Пермского края </w:t>
      </w:r>
      <w:r w:rsidRPr="0057755F">
        <w:rPr>
          <w:rFonts w:ascii="Open Sans" w:hAnsi="Open Sans"/>
          <w:color w:val="262626"/>
          <w:szCs w:val="28"/>
        </w:rPr>
        <w:t>о качестве предоставления муниципальных услуг</w:t>
      </w:r>
    </w:p>
    <w:p w:rsidR="00D2524B" w:rsidRPr="0057755F" w:rsidRDefault="00D2524B" w:rsidP="0057755F">
      <w:pPr>
        <w:shd w:val="clear" w:color="auto" w:fill="FAFAFA"/>
        <w:spacing w:after="120" w:line="240" w:lineRule="exact"/>
        <w:jc w:val="center"/>
        <w:rPr>
          <w:rFonts w:ascii="Open Sans" w:hAnsi="Open Sans"/>
          <w:b/>
          <w:color w:val="262626"/>
          <w:szCs w:val="28"/>
        </w:rPr>
      </w:pPr>
    </w:p>
    <w:p w:rsidR="00D2524B" w:rsidRPr="0057755F" w:rsidRDefault="0057755F" w:rsidP="00D2524B">
      <w:pPr>
        <w:shd w:val="clear" w:color="auto" w:fill="FAFAFA"/>
        <w:spacing w:line="240" w:lineRule="exact"/>
        <w:jc w:val="center"/>
        <w:rPr>
          <w:rFonts w:ascii="Open Sans" w:hAnsi="Open Sans"/>
          <w:b/>
          <w:color w:val="262626"/>
          <w:szCs w:val="28"/>
        </w:rPr>
      </w:pPr>
      <w:r w:rsidRPr="0057755F">
        <w:rPr>
          <w:rFonts w:ascii="Open Sans" w:hAnsi="Open Sans"/>
          <w:b/>
          <w:color w:val="262626"/>
          <w:szCs w:val="28"/>
        </w:rPr>
        <w:t>ОПРОС</w:t>
      </w:r>
      <w:r w:rsidR="00D2524B" w:rsidRPr="0057755F">
        <w:rPr>
          <w:rFonts w:ascii="Open Sans" w:hAnsi="Open Sans"/>
          <w:b/>
          <w:color w:val="262626"/>
          <w:szCs w:val="28"/>
        </w:rPr>
        <w:t xml:space="preserve"> (Анкета)</w:t>
      </w:r>
    </w:p>
    <w:p w:rsidR="0057755F" w:rsidRDefault="00D2524B" w:rsidP="0057755F">
      <w:pPr>
        <w:shd w:val="clear" w:color="auto" w:fill="FAFAFA"/>
        <w:spacing w:line="240" w:lineRule="exact"/>
        <w:jc w:val="center"/>
        <w:rPr>
          <w:rFonts w:ascii="Open Sans" w:hAnsi="Open Sans"/>
          <w:b/>
          <w:color w:val="262626"/>
          <w:szCs w:val="28"/>
        </w:rPr>
      </w:pPr>
      <w:r w:rsidRPr="0057755F">
        <w:rPr>
          <w:rFonts w:ascii="Open Sans" w:hAnsi="Open Sans"/>
          <w:b/>
          <w:color w:val="262626"/>
          <w:szCs w:val="28"/>
        </w:rPr>
        <w:t xml:space="preserve">изучение мнения населения </w:t>
      </w:r>
      <w:r w:rsidR="0057755F">
        <w:rPr>
          <w:rFonts w:ascii="Open Sans" w:hAnsi="Open Sans"/>
          <w:b/>
          <w:color w:val="262626"/>
          <w:szCs w:val="28"/>
        </w:rPr>
        <w:t xml:space="preserve">Еловского муниципального округа Пермского края </w:t>
      </w:r>
      <w:r w:rsidRPr="0057755F">
        <w:rPr>
          <w:rFonts w:ascii="Open Sans" w:hAnsi="Open Sans"/>
          <w:b/>
          <w:color w:val="262626"/>
          <w:szCs w:val="28"/>
        </w:rPr>
        <w:t>о качестве оказания муниципальных услуг</w:t>
      </w:r>
    </w:p>
    <w:p w:rsidR="001200A1" w:rsidRPr="001200A1" w:rsidRDefault="001200A1" w:rsidP="001200A1">
      <w:pPr>
        <w:shd w:val="clear" w:color="auto" w:fill="FAFAFA"/>
        <w:spacing w:line="240" w:lineRule="exact"/>
        <w:rPr>
          <w:color w:val="262626"/>
          <w:szCs w:val="28"/>
        </w:rPr>
      </w:pPr>
    </w:p>
    <w:p w:rsidR="001200A1" w:rsidRPr="001200A1" w:rsidRDefault="001200A1" w:rsidP="001200A1">
      <w:pPr>
        <w:shd w:val="clear" w:color="auto" w:fill="FAFAFA"/>
        <w:spacing w:line="240" w:lineRule="exact"/>
        <w:rPr>
          <w:color w:val="262626"/>
          <w:szCs w:val="28"/>
          <w:u w:val="single"/>
        </w:rPr>
      </w:pPr>
      <w:r>
        <w:rPr>
          <w:color w:val="262626"/>
          <w:szCs w:val="28"/>
          <w:u w:val="single"/>
        </w:rPr>
        <w:t>____________________________________________________________________</w:t>
      </w:r>
    </w:p>
    <w:p w:rsidR="00D2524B" w:rsidRPr="001200A1" w:rsidRDefault="00D2524B" w:rsidP="001200A1">
      <w:pPr>
        <w:shd w:val="clear" w:color="auto" w:fill="FAFAFA"/>
        <w:spacing w:line="240" w:lineRule="exact"/>
        <w:jc w:val="center"/>
        <w:rPr>
          <w:rFonts w:ascii="Open Sans" w:hAnsi="Open Sans"/>
          <w:color w:val="262626"/>
          <w:szCs w:val="28"/>
        </w:rPr>
      </w:pPr>
      <w:r w:rsidRPr="001200A1">
        <w:rPr>
          <w:rFonts w:ascii="Open Sans" w:hAnsi="Open Sans"/>
          <w:color w:val="262626"/>
          <w:szCs w:val="28"/>
        </w:rPr>
        <w:t xml:space="preserve">(наименование </w:t>
      </w:r>
      <w:r w:rsidR="001200A1" w:rsidRPr="001200A1">
        <w:rPr>
          <w:rFonts w:ascii="Open Sans" w:hAnsi="Open Sans"/>
          <w:color w:val="262626"/>
          <w:szCs w:val="28"/>
        </w:rPr>
        <w:t>отраслевого (функционального) органа Администрации Еловского муниципального округа Пермского края</w:t>
      </w:r>
      <w:r w:rsidRPr="001200A1">
        <w:rPr>
          <w:rFonts w:ascii="Open Sans" w:hAnsi="Open Sans"/>
          <w:color w:val="262626"/>
          <w:szCs w:val="28"/>
        </w:rPr>
        <w:t>)</w:t>
      </w:r>
    </w:p>
    <w:p w:rsidR="001200A1" w:rsidRPr="001200A1" w:rsidRDefault="001200A1" w:rsidP="001200A1">
      <w:pPr>
        <w:shd w:val="clear" w:color="auto" w:fill="FAFAFA"/>
        <w:spacing w:line="240" w:lineRule="exact"/>
        <w:jc w:val="center"/>
        <w:rPr>
          <w:rFonts w:ascii="Open Sans" w:hAnsi="Open Sans"/>
          <w:color w:val="262626"/>
          <w:sz w:val="24"/>
          <w:szCs w:val="24"/>
        </w:rPr>
      </w:pP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704"/>
        <w:gridCol w:w="7655"/>
        <w:gridCol w:w="1269"/>
      </w:tblGrid>
      <w:tr w:rsidR="00D2524B" w:rsidTr="001200A1">
        <w:tc>
          <w:tcPr>
            <w:tcW w:w="704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В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опрос </w:t>
            </w: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В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арианты ответов</w:t>
            </w:r>
          </w:p>
        </w:tc>
      </w:tr>
      <w:tr w:rsidR="00D2524B" w:rsidTr="001200A1">
        <w:trPr>
          <w:trHeight w:val="241"/>
        </w:trPr>
        <w:tc>
          <w:tcPr>
            <w:tcW w:w="704" w:type="dxa"/>
            <w:vMerge w:val="restart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vMerge w:val="restart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Вы получили полную информацию о том, как получить услугу?</w:t>
            </w: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Tr="001200A1">
        <w:trPr>
          <w:trHeight w:val="220"/>
        </w:trPr>
        <w:tc>
          <w:tcPr>
            <w:tcW w:w="704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D2524B" w:rsidTr="001200A1">
        <w:trPr>
          <w:trHeight w:val="315"/>
        </w:trPr>
        <w:tc>
          <w:tcPr>
            <w:tcW w:w="704" w:type="dxa"/>
            <w:vMerge w:val="restart"/>
          </w:tcPr>
          <w:p w:rsidR="00D2524B" w:rsidRPr="001200A1" w:rsidRDefault="00162FFE" w:rsidP="0053550B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55" w:type="dxa"/>
            <w:vMerge w:val="restart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Вы получили услугу в установленные сроки?</w:t>
            </w: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Tr="001200A1">
        <w:trPr>
          <w:trHeight w:val="315"/>
        </w:trPr>
        <w:tc>
          <w:tcPr>
            <w:tcW w:w="704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D2524B" w:rsidTr="001200A1">
        <w:trPr>
          <w:trHeight w:val="449"/>
        </w:trPr>
        <w:tc>
          <w:tcPr>
            <w:tcW w:w="704" w:type="dxa"/>
            <w:vMerge w:val="restart"/>
          </w:tcPr>
          <w:p w:rsidR="00D2524B" w:rsidRPr="00162FFE" w:rsidRDefault="00162FFE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655" w:type="dxa"/>
            <w:vMerge w:val="restart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Было ли удобным месторасположение учреждения предоставляющего муниципальную услугу?</w:t>
            </w: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Tr="001200A1">
        <w:trPr>
          <w:trHeight w:val="399"/>
        </w:trPr>
        <w:tc>
          <w:tcPr>
            <w:tcW w:w="704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D2524B" w:rsidTr="001200A1">
        <w:trPr>
          <w:trHeight w:val="435"/>
        </w:trPr>
        <w:tc>
          <w:tcPr>
            <w:tcW w:w="704" w:type="dxa"/>
            <w:vMerge w:val="restart"/>
          </w:tcPr>
          <w:p w:rsidR="00D2524B" w:rsidRPr="00162FFE" w:rsidRDefault="00162FFE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55" w:type="dxa"/>
            <w:vMerge w:val="restart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Был ли специалист, оказывающий муниципальную услугу, компетентным?</w:t>
            </w: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Tr="001200A1">
        <w:trPr>
          <w:trHeight w:val="383"/>
        </w:trPr>
        <w:tc>
          <w:tcPr>
            <w:tcW w:w="704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D2524B" w:rsidTr="001200A1">
        <w:trPr>
          <w:trHeight w:val="315"/>
        </w:trPr>
        <w:tc>
          <w:tcPr>
            <w:tcW w:w="704" w:type="dxa"/>
            <w:vMerge w:val="restart"/>
          </w:tcPr>
          <w:p w:rsidR="00D2524B" w:rsidRPr="001200A1" w:rsidRDefault="00162FFE" w:rsidP="00162FFE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655" w:type="dxa"/>
            <w:vMerge w:val="restart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Персонал был вежливым и внимательным?</w:t>
            </w: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Tr="001200A1">
        <w:trPr>
          <w:trHeight w:val="354"/>
        </w:trPr>
        <w:tc>
          <w:tcPr>
            <w:tcW w:w="704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D2524B" w:rsidTr="001200A1">
        <w:trPr>
          <w:trHeight w:val="346"/>
        </w:trPr>
        <w:tc>
          <w:tcPr>
            <w:tcW w:w="704" w:type="dxa"/>
            <w:vMerge w:val="restart"/>
          </w:tcPr>
          <w:p w:rsidR="00D2524B" w:rsidRPr="00162FFE" w:rsidRDefault="00162FFE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655" w:type="dxa"/>
            <w:vMerge w:val="restart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Была ли Вами произведена оплата за оказание услуги, кроме оплаты установленной в регламенте предоставления муниципальной услуги?</w:t>
            </w: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Tr="001200A1">
        <w:trPr>
          <w:trHeight w:val="210"/>
        </w:trPr>
        <w:tc>
          <w:tcPr>
            <w:tcW w:w="704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D2524B" w:rsidTr="001200A1">
        <w:trPr>
          <w:trHeight w:val="222"/>
        </w:trPr>
        <w:tc>
          <w:tcPr>
            <w:tcW w:w="704" w:type="dxa"/>
            <w:vMerge w:val="restart"/>
          </w:tcPr>
          <w:p w:rsidR="00D2524B" w:rsidRPr="00162FFE" w:rsidRDefault="00162FFE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55" w:type="dxa"/>
            <w:vMerge w:val="restart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Оцените качество работы специалиста учреждения при предоставлении услуги (шкала оценки 5-бальная)</w:t>
            </w: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5</w:t>
            </w:r>
          </w:p>
        </w:tc>
      </w:tr>
      <w:tr w:rsidR="00D2524B" w:rsidTr="001200A1">
        <w:trPr>
          <w:trHeight w:val="222"/>
        </w:trPr>
        <w:tc>
          <w:tcPr>
            <w:tcW w:w="704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4</w:t>
            </w:r>
          </w:p>
        </w:tc>
      </w:tr>
      <w:tr w:rsidR="00D2524B" w:rsidTr="001200A1">
        <w:trPr>
          <w:trHeight w:val="222"/>
        </w:trPr>
        <w:tc>
          <w:tcPr>
            <w:tcW w:w="704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3</w:t>
            </w:r>
          </w:p>
        </w:tc>
      </w:tr>
      <w:tr w:rsidR="00D2524B" w:rsidTr="001200A1">
        <w:trPr>
          <w:trHeight w:val="222"/>
        </w:trPr>
        <w:tc>
          <w:tcPr>
            <w:tcW w:w="704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</w:tr>
      <w:tr w:rsidR="00D2524B" w:rsidTr="001200A1">
        <w:trPr>
          <w:trHeight w:val="222"/>
        </w:trPr>
        <w:tc>
          <w:tcPr>
            <w:tcW w:w="704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</w:tr>
      <w:tr w:rsidR="00D2524B" w:rsidTr="001200A1">
        <w:trPr>
          <w:trHeight w:val="315"/>
        </w:trPr>
        <w:tc>
          <w:tcPr>
            <w:tcW w:w="704" w:type="dxa"/>
            <w:vMerge w:val="restart"/>
          </w:tcPr>
          <w:p w:rsidR="00D2524B" w:rsidRPr="00162FFE" w:rsidRDefault="00162FFE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655" w:type="dxa"/>
            <w:vMerge w:val="restart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Время ожидания в очереди было более 15 минут?</w:t>
            </w: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Tr="001200A1">
        <w:trPr>
          <w:trHeight w:val="315"/>
        </w:trPr>
        <w:tc>
          <w:tcPr>
            <w:tcW w:w="704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D2524B" w:rsidTr="001200A1">
        <w:trPr>
          <w:trHeight w:val="388"/>
        </w:trPr>
        <w:tc>
          <w:tcPr>
            <w:tcW w:w="704" w:type="dxa"/>
            <w:vMerge w:val="restart"/>
          </w:tcPr>
          <w:p w:rsidR="00D2524B" w:rsidRPr="00162FFE" w:rsidRDefault="00162FFE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55" w:type="dxa"/>
            <w:vMerge w:val="restart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Удовлетворены ли Вы полученным результатом оказанной муниципальной услуги?</w:t>
            </w: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Tr="001200A1">
        <w:trPr>
          <w:trHeight w:val="379"/>
        </w:trPr>
        <w:tc>
          <w:tcPr>
            <w:tcW w:w="704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</w:tcPr>
          <w:p w:rsidR="00D2524B" w:rsidRPr="001200A1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1200A1"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 w:rsidRPr="001200A1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</w:tbl>
    <w:p w:rsidR="001200A1" w:rsidRDefault="001200A1" w:rsidP="001200A1">
      <w:pPr>
        <w:shd w:val="clear" w:color="auto" w:fill="FAFAFA"/>
        <w:spacing w:line="240" w:lineRule="exact"/>
        <w:ind w:left="5664"/>
        <w:rPr>
          <w:rFonts w:ascii="Open Sans" w:hAnsi="Open Sans"/>
          <w:color w:val="262626"/>
          <w:szCs w:val="28"/>
        </w:rPr>
      </w:pPr>
    </w:p>
    <w:p w:rsidR="00751F30" w:rsidRDefault="00751F30" w:rsidP="001200A1">
      <w:pPr>
        <w:shd w:val="clear" w:color="auto" w:fill="FAFAFA"/>
        <w:spacing w:line="240" w:lineRule="exact"/>
        <w:ind w:left="5664"/>
        <w:rPr>
          <w:rFonts w:ascii="Open Sans" w:hAnsi="Open Sans"/>
          <w:color w:val="262626"/>
          <w:szCs w:val="28"/>
        </w:rPr>
      </w:pPr>
    </w:p>
    <w:p w:rsidR="00D2524B" w:rsidRPr="001200A1" w:rsidRDefault="00D2524B" w:rsidP="001200A1">
      <w:pPr>
        <w:shd w:val="clear" w:color="auto" w:fill="FAFAFA"/>
        <w:spacing w:line="240" w:lineRule="exact"/>
        <w:ind w:left="5664"/>
        <w:rPr>
          <w:rFonts w:ascii="Open Sans" w:hAnsi="Open Sans"/>
          <w:color w:val="262626"/>
          <w:szCs w:val="28"/>
        </w:rPr>
      </w:pPr>
      <w:r w:rsidRPr="001200A1">
        <w:rPr>
          <w:rFonts w:ascii="Open Sans" w:hAnsi="Open Sans"/>
          <w:color w:val="262626"/>
          <w:szCs w:val="28"/>
        </w:rPr>
        <w:t>Приложение 2</w:t>
      </w:r>
    </w:p>
    <w:p w:rsidR="001200A1" w:rsidRDefault="001200A1" w:rsidP="001200A1">
      <w:pPr>
        <w:shd w:val="clear" w:color="auto" w:fill="FAFAFA"/>
        <w:spacing w:line="240" w:lineRule="exact"/>
        <w:ind w:left="5664"/>
        <w:rPr>
          <w:rFonts w:ascii="Open Sans" w:hAnsi="Open Sans"/>
          <w:color w:val="262626"/>
          <w:szCs w:val="28"/>
        </w:rPr>
      </w:pPr>
      <w:r w:rsidRPr="0057755F">
        <w:rPr>
          <w:rFonts w:ascii="Open Sans" w:hAnsi="Open Sans"/>
          <w:color w:val="262626"/>
          <w:szCs w:val="28"/>
        </w:rPr>
        <w:t xml:space="preserve">к Порядку </w:t>
      </w:r>
    </w:p>
    <w:p w:rsidR="00D2524B" w:rsidRDefault="001200A1" w:rsidP="001200A1">
      <w:pPr>
        <w:shd w:val="clear" w:color="auto" w:fill="FAFAFA"/>
        <w:spacing w:line="240" w:lineRule="exact"/>
        <w:ind w:left="5664"/>
        <w:rPr>
          <w:rFonts w:ascii="Open Sans" w:hAnsi="Open Sans"/>
          <w:color w:val="262626"/>
          <w:szCs w:val="28"/>
        </w:rPr>
      </w:pPr>
      <w:r w:rsidRPr="0057755F">
        <w:rPr>
          <w:rFonts w:ascii="Open Sans" w:hAnsi="Open Sans"/>
          <w:color w:val="262626"/>
          <w:szCs w:val="28"/>
        </w:rPr>
        <w:t>изучения мнения населения</w:t>
      </w:r>
      <w:r>
        <w:rPr>
          <w:rFonts w:ascii="Open Sans" w:hAnsi="Open Sans"/>
          <w:color w:val="262626"/>
          <w:szCs w:val="28"/>
        </w:rPr>
        <w:t xml:space="preserve"> Еловского муниципального округа Пермского края </w:t>
      </w:r>
      <w:r w:rsidRPr="0057755F">
        <w:rPr>
          <w:rFonts w:ascii="Open Sans" w:hAnsi="Open Sans"/>
          <w:color w:val="262626"/>
          <w:szCs w:val="28"/>
        </w:rPr>
        <w:t>о качестве предоставления муниципальных услуг</w:t>
      </w:r>
    </w:p>
    <w:p w:rsidR="001200A1" w:rsidRDefault="001200A1" w:rsidP="001200A1">
      <w:pPr>
        <w:shd w:val="clear" w:color="auto" w:fill="FAFAFA"/>
        <w:spacing w:after="120" w:line="240" w:lineRule="exact"/>
        <w:rPr>
          <w:color w:val="262626"/>
          <w:szCs w:val="28"/>
        </w:rPr>
      </w:pPr>
    </w:p>
    <w:p w:rsidR="001200A1" w:rsidRPr="001200A1" w:rsidRDefault="001200A1" w:rsidP="001200A1">
      <w:pPr>
        <w:shd w:val="clear" w:color="auto" w:fill="FAFAFA"/>
        <w:spacing w:line="240" w:lineRule="exact"/>
        <w:jc w:val="center"/>
        <w:rPr>
          <w:b/>
          <w:color w:val="262626"/>
          <w:szCs w:val="28"/>
        </w:rPr>
      </w:pPr>
      <w:r w:rsidRPr="001200A1">
        <w:rPr>
          <w:b/>
          <w:color w:val="262626"/>
          <w:szCs w:val="28"/>
        </w:rPr>
        <w:t>АКТ</w:t>
      </w:r>
    </w:p>
    <w:p w:rsidR="001200A1" w:rsidRDefault="001200A1" w:rsidP="001200A1">
      <w:pPr>
        <w:shd w:val="clear" w:color="auto" w:fill="FAFAFA"/>
        <w:spacing w:line="240" w:lineRule="exact"/>
        <w:jc w:val="center"/>
        <w:rPr>
          <w:rFonts w:ascii="Open Sans" w:hAnsi="Open Sans"/>
          <w:b/>
          <w:color w:val="262626"/>
          <w:szCs w:val="28"/>
        </w:rPr>
      </w:pPr>
      <w:r w:rsidRPr="001200A1">
        <w:rPr>
          <w:rFonts w:ascii="Open Sans" w:hAnsi="Open Sans"/>
          <w:b/>
          <w:color w:val="262626"/>
          <w:szCs w:val="28"/>
        </w:rPr>
        <w:t xml:space="preserve">об итогах изучения мнения населения </w:t>
      </w:r>
      <w:r>
        <w:rPr>
          <w:rFonts w:ascii="Open Sans" w:hAnsi="Open Sans"/>
          <w:b/>
          <w:color w:val="262626"/>
          <w:szCs w:val="28"/>
        </w:rPr>
        <w:t xml:space="preserve">Еловского муниципального округа Пермского края </w:t>
      </w:r>
      <w:r w:rsidRPr="001200A1">
        <w:rPr>
          <w:rFonts w:ascii="Open Sans" w:hAnsi="Open Sans"/>
          <w:b/>
          <w:color w:val="262626"/>
          <w:szCs w:val="28"/>
        </w:rPr>
        <w:t xml:space="preserve">о качестве оказания муниципальных услуг в </w:t>
      </w:r>
    </w:p>
    <w:p w:rsidR="001200A1" w:rsidRPr="00D755F7" w:rsidRDefault="001200A1" w:rsidP="001200A1">
      <w:pPr>
        <w:shd w:val="clear" w:color="auto" w:fill="FAFAFA"/>
        <w:spacing w:line="240" w:lineRule="exact"/>
        <w:jc w:val="center"/>
        <w:rPr>
          <w:rFonts w:ascii="Open Sans" w:hAnsi="Open Sans"/>
          <w:b/>
          <w:color w:val="262626"/>
          <w:szCs w:val="28"/>
        </w:rPr>
      </w:pPr>
      <w:r w:rsidRPr="00D755F7">
        <w:rPr>
          <w:rFonts w:ascii="Open Sans" w:hAnsi="Open Sans"/>
          <w:b/>
          <w:color w:val="262626"/>
          <w:szCs w:val="28"/>
          <w:u w:val="single"/>
        </w:rPr>
        <w:t>____________________________________________________________________</w:t>
      </w:r>
      <w:r w:rsidRPr="00D755F7">
        <w:rPr>
          <w:rFonts w:ascii="Open Sans" w:hAnsi="Open Sans"/>
          <w:b/>
          <w:color w:val="262626"/>
          <w:szCs w:val="28"/>
        </w:rPr>
        <w:t>___</w:t>
      </w:r>
      <w:r w:rsidRPr="00D755F7">
        <w:rPr>
          <w:rFonts w:ascii="Open Sans" w:hAnsi="Open Sans"/>
          <w:b/>
          <w:color w:val="262626"/>
          <w:sz w:val="24"/>
          <w:szCs w:val="24"/>
        </w:rPr>
        <w:t>(</w:t>
      </w:r>
      <w:r w:rsidR="00FE59C3" w:rsidRPr="00D755F7">
        <w:rPr>
          <w:rFonts w:ascii="Open Sans" w:hAnsi="Open Sans"/>
          <w:b/>
          <w:color w:val="262626"/>
          <w:szCs w:val="28"/>
        </w:rPr>
        <w:t>наименование отраслевого (функционального) органа Администрации Еловского муниципального округа Пермского края</w:t>
      </w:r>
      <w:r w:rsidRPr="00D755F7">
        <w:rPr>
          <w:rFonts w:ascii="Open Sans" w:hAnsi="Open Sans"/>
          <w:b/>
          <w:color w:val="262626"/>
          <w:sz w:val="24"/>
          <w:szCs w:val="24"/>
        </w:rPr>
        <w:t>)</w:t>
      </w:r>
    </w:p>
    <w:p w:rsidR="00D2524B" w:rsidRDefault="00D2524B" w:rsidP="00D755F7">
      <w:pPr>
        <w:shd w:val="clear" w:color="auto" w:fill="FAFAFA"/>
        <w:spacing w:after="120" w:line="240" w:lineRule="exact"/>
        <w:jc w:val="center"/>
        <w:rPr>
          <w:rFonts w:ascii="Open Sans" w:hAnsi="Open Sans"/>
          <w:b/>
          <w:color w:val="262626"/>
          <w:sz w:val="24"/>
          <w:szCs w:val="24"/>
        </w:rPr>
      </w:pPr>
    </w:p>
    <w:tbl>
      <w:tblPr>
        <w:tblStyle w:val="ad"/>
        <w:tblW w:w="9634" w:type="dxa"/>
        <w:tblInd w:w="-147" w:type="dxa"/>
        <w:tblLook w:val="04A0" w:firstRow="1" w:lastRow="0" w:firstColumn="1" w:lastColumn="0" w:noHBand="0" w:noVBand="1"/>
      </w:tblPr>
      <w:tblGrid>
        <w:gridCol w:w="704"/>
        <w:gridCol w:w="6804"/>
        <w:gridCol w:w="2126"/>
      </w:tblGrid>
      <w:tr w:rsidR="00D2524B" w:rsidTr="00D755F7">
        <w:tc>
          <w:tcPr>
            <w:tcW w:w="704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В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опрос </w:t>
            </w: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В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арианты ответов</w:t>
            </w:r>
          </w:p>
        </w:tc>
      </w:tr>
      <w:tr w:rsidR="00D2524B" w:rsidRPr="00032295" w:rsidTr="00D755F7">
        <w:tc>
          <w:tcPr>
            <w:tcW w:w="704" w:type="dxa"/>
            <w:vMerge w:val="restart"/>
          </w:tcPr>
          <w:p w:rsidR="00D2524B" w:rsidRPr="00032295" w:rsidRDefault="00D2524B" w:rsidP="00D755F7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032295"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vMerge w:val="restart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7268EE">
              <w:rPr>
                <w:rFonts w:ascii="Open Sans" w:eastAsia="Times New Roman" w:hAnsi="Open Sans" w:cs="Times New Roman"/>
                <w:color w:val="262626"/>
                <w:sz w:val="21"/>
                <w:szCs w:val="21"/>
                <w:lang w:eastAsia="ru-RU"/>
              </w:rPr>
              <w:t>Вы получили полную информацию о том, как получить услугу?</w:t>
            </w: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RPr="00032295" w:rsidTr="00D755F7">
        <w:tc>
          <w:tcPr>
            <w:tcW w:w="704" w:type="dxa"/>
            <w:vMerge/>
          </w:tcPr>
          <w:p w:rsidR="00D2524B" w:rsidRPr="00032295" w:rsidRDefault="00D2524B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D2524B" w:rsidRPr="007268EE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D2524B" w:rsidRPr="00032295" w:rsidTr="00D755F7">
        <w:tc>
          <w:tcPr>
            <w:tcW w:w="704" w:type="dxa"/>
            <w:vMerge w:val="restart"/>
          </w:tcPr>
          <w:p w:rsidR="00D2524B" w:rsidRPr="00162FFE" w:rsidRDefault="00162FFE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804" w:type="dxa"/>
            <w:vMerge w:val="restart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7268EE">
              <w:rPr>
                <w:rFonts w:ascii="Open Sans" w:eastAsia="Times New Roman" w:hAnsi="Open Sans" w:cs="Times New Roman"/>
                <w:color w:val="262626"/>
                <w:sz w:val="21"/>
                <w:szCs w:val="21"/>
                <w:lang w:eastAsia="ru-RU"/>
              </w:rPr>
              <w:t>Вы получили услугу в установленные сроки?</w:t>
            </w: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RPr="00032295" w:rsidTr="00D755F7">
        <w:tc>
          <w:tcPr>
            <w:tcW w:w="704" w:type="dxa"/>
            <w:vMerge/>
          </w:tcPr>
          <w:p w:rsidR="00D2524B" w:rsidRPr="00032295" w:rsidRDefault="00D2524B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D2524B" w:rsidRPr="007268EE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D2524B" w:rsidRPr="00032295" w:rsidTr="00D755F7">
        <w:tc>
          <w:tcPr>
            <w:tcW w:w="704" w:type="dxa"/>
            <w:vMerge w:val="restart"/>
          </w:tcPr>
          <w:p w:rsidR="00D2524B" w:rsidRPr="00162FFE" w:rsidRDefault="00162FFE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804" w:type="dxa"/>
            <w:vMerge w:val="restart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7268EE">
              <w:rPr>
                <w:rFonts w:ascii="Open Sans" w:eastAsia="Times New Roman" w:hAnsi="Open Sans" w:cs="Times New Roman"/>
                <w:color w:val="262626"/>
                <w:sz w:val="21"/>
                <w:szCs w:val="21"/>
                <w:lang w:eastAsia="ru-RU"/>
              </w:rPr>
              <w:t>Было ли удобным месторасположение учреждения предоставляющего муниципальную услугу?</w:t>
            </w: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RPr="00032295" w:rsidTr="00D755F7">
        <w:tc>
          <w:tcPr>
            <w:tcW w:w="704" w:type="dxa"/>
            <w:vMerge/>
          </w:tcPr>
          <w:p w:rsidR="00D2524B" w:rsidRPr="00032295" w:rsidRDefault="00D2524B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D2524B" w:rsidRPr="007268EE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D2524B" w:rsidRPr="00032295" w:rsidTr="00D755F7">
        <w:tc>
          <w:tcPr>
            <w:tcW w:w="704" w:type="dxa"/>
            <w:vMerge w:val="restart"/>
          </w:tcPr>
          <w:p w:rsidR="00D2524B" w:rsidRPr="00162FFE" w:rsidRDefault="00162FFE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804" w:type="dxa"/>
            <w:vMerge w:val="restart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7268EE">
              <w:rPr>
                <w:rFonts w:ascii="Open Sans" w:eastAsia="Times New Roman" w:hAnsi="Open Sans" w:cs="Times New Roman"/>
                <w:color w:val="262626"/>
                <w:sz w:val="21"/>
                <w:szCs w:val="21"/>
                <w:lang w:eastAsia="ru-RU"/>
              </w:rPr>
              <w:t>Был ли специалист, оказывающий муниципальную услугу, компетентным?</w:t>
            </w: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RPr="00032295" w:rsidTr="00D755F7">
        <w:tc>
          <w:tcPr>
            <w:tcW w:w="704" w:type="dxa"/>
            <w:vMerge/>
          </w:tcPr>
          <w:p w:rsidR="00D2524B" w:rsidRPr="00032295" w:rsidRDefault="00D2524B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D2524B" w:rsidRPr="007268EE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D2524B" w:rsidRPr="00032295" w:rsidTr="00D755F7">
        <w:tc>
          <w:tcPr>
            <w:tcW w:w="704" w:type="dxa"/>
            <w:vMerge w:val="restart"/>
          </w:tcPr>
          <w:p w:rsidR="00D2524B" w:rsidRPr="00162FFE" w:rsidRDefault="00162FFE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804" w:type="dxa"/>
            <w:vMerge w:val="restart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7268EE">
              <w:rPr>
                <w:rFonts w:ascii="Open Sans" w:eastAsia="Times New Roman" w:hAnsi="Open Sans" w:cs="Times New Roman"/>
                <w:color w:val="262626"/>
                <w:sz w:val="21"/>
                <w:szCs w:val="21"/>
                <w:lang w:eastAsia="ru-RU"/>
              </w:rPr>
              <w:t>Персонал был вежливым и внимательным?</w:t>
            </w: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RPr="00032295" w:rsidTr="00D755F7">
        <w:tc>
          <w:tcPr>
            <w:tcW w:w="704" w:type="dxa"/>
            <w:vMerge/>
          </w:tcPr>
          <w:p w:rsidR="00D2524B" w:rsidRPr="00032295" w:rsidRDefault="00D2524B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D2524B" w:rsidRPr="007268EE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D2524B" w:rsidRPr="00032295" w:rsidTr="00D755F7">
        <w:tc>
          <w:tcPr>
            <w:tcW w:w="704" w:type="dxa"/>
            <w:vMerge w:val="restart"/>
          </w:tcPr>
          <w:p w:rsidR="00D2524B" w:rsidRPr="00162FFE" w:rsidRDefault="00162FFE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6804" w:type="dxa"/>
            <w:vMerge w:val="restart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7268EE">
              <w:rPr>
                <w:rFonts w:ascii="Open Sans" w:eastAsia="Times New Roman" w:hAnsi="Open Sans" w:cs="Times New Roman"/>
                <w:color w:val="262626"/>
                <w:sz w:val="21"/>
                <w:szCs w:val="21"/>
                <w:lang w:eastAsia="ru-RU"/>
              </w:rPr>
              <w:t>Была ли Вами произведена оплата за оказание услуги, кроме оплаты установленной в регламенте предоставления муниципальной услуги?</w:t>
            </w: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RPr="00032295" w:rsidTr="00D755F7">
        <w:tc>
          <w:tcPr>
            <w:tcW w:w="704" w:type="dxa"/>
            <w:vMerge/>
          </w:tcPr>
          <w:p w:rsidR="00D2524B" w:rsidRPr="00032295" w:rsidRDefault="00D2524B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D2524B" w:rsidRPr="00032295" w:rsidTr="00D755F7">
        <w:trPr>
          <w:trHeight w:val="146"/>
        </w:trPr>
        <w:tc>
          <w:tcPr>
            <w:tcW w:w="704" w:type="dxa"/>
            <w:vMerge w:val="restart"/>
          </w:tcPr>
          <w:p w:rsidR="00D2524B" w:rsidRPr="00162FFE" w:rsidRDefault="00162FFE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804" w:type="dxa"/>
            <w:vMerge w:val="restart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7268EE">
              <w:rPr>
                <w:rFonts w:ascii="Open Sans" w:eastAsia="Times New Roman" w:hAnsi="Open Sans" w:cs="Times New Roman"/>
                <w:color w:val="262626"/>
                <w:sz w:val="21"/>
                <w:szCs w:val="21"/>
                <w:lang w:eastAsia="ru-RU"/>
              </w:rPr>
              <w:t>Оцените качество работы специалиста учреждения при предоставлении услуги (шкала оценки 5-бальная)</w:t>
            </w: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5</w:t>
            </w:r>
          </w:p>
        </w:tc>
      </w:tr>
      <w:tr w:rsidR="00D2524B" w:rsidRPr="00032295" w:rsidTr="00D755F7">
        <w:trPr>
          <w:trHeight w:val="142"/>
        </w:trPr>
        <w:tc>
          <w:tcPr>
            <w:tcW w:w="704" w:type="dxa"/>
            <w:vMerge/>
          </w:tcPr>
          <w:p w:rsidR="00D2524B" w:rsidRDefault="00D2524B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4</w:t>
            </w:r>
          </w:p>
        </w:tc>
      </w:tr>
      <w:tr w:rsidR="00D2524B" w:rsidRPr="00032295" w:rsidTr="00D755F7">
        <w:trPr>
          <w:trHeight w:val="142"/>
        </w:trPr>
        <w:tc>
          <w:tcPr>
            <w:tcW w:w="704" w:type="dxa"/>
            <w:vMerge/>
          </w:tcPr>
          <w:p w:rsidR="00D2524B" w:rsidRDefault="00D2524B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3</w:t>
            </w:r>
          </w:p>
        </w:tc>
      </w:tr>
      <w:tr w:rsidR="00D2524B" w:rsidRPr="00032295" w:rsidTr="00D755F7">
        <w:trPr>
          <w:trHeight w:val="142"/>
        </w:trPr>
        <w:tc>
          <w:tcPr>
            <w:tcW w:w="704" w:type="dxa"/>
            <w:vMerge/>
          </w:tcPr>
          <w:p w:rsidR="00D2524B" w:rsidRDefault="00D2524B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2</w:t>
            </w:r>
          </w:p>
        </w:tc>
      </w:tr>
      <w:tr w:rsidR="00D2524B" w:rsidRPr="00032295" w:rsidTr="00D755F7">
        <w:trPr>
          <w:trHeight w:val="142"/>
        </w:trPr>
        <w:tc>
          <w:tcPr>
            <w:tcW w:w="704" w:type="dxa"/>
            <w:vMerge/>
          </w:tcPr>
          <w:p w:rsidR="00D2524B" w:rsidRDefault="00D2524B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1</w:t>
            </w:r>
          </w:p>
        </w:tc>
      </w:tr>
      <w:tr w:rsidR="00D2524B" w:rsidRPr="00032295" w:rsidTr="00D755F7">
        <w:trPr>
          <w:trHeight w:val="176"/>
        </w:trPr>
        <w:tc>
          <w:tcPr>
            <w:tcW w:w="704" w:type="dxa"/>
            <w:vMerge w:val="restart"/>
          </w:tcPr>
          <w:p w:rsidR="00D2524B" w:rsidRPr="00162FFE" w:rsidRDefault="00162FFE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804" w:type="dxa"/>
            <w:vMerge w:val="restart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7268EE">
              <w:rPr>
                <w:rFonts w:ascii="Open Sans" w:eastAsia="Times New Roman" w:hAnsi="Open Sans" w:cs="Times New Roman"/>
                <w:color w:val="262626"/>
                <w:sz w:val="21"/>
                <w:szCs w:val="21"/>
                <w:lang w:eastAsia="ru-RU"/>
              </w:rPr>
              <w:t>Время ожидания в очереди было более 15 минут?</w:t>
            </w: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RPr="00032295" w:rsidTr="00D755F7">
        <w:trPr>
          <w:trHeight w:val="346"/>
        </w:trPr>
        <w:tc>
          <w:tcPr>
            <w:tcW w:w="704" w:type="dxa"/>
            <w:vMerge/>
          </w:tcPr>
          <w:p w:rsidR="00D2524B" w:rsidRPr="00032295" w:rsidRDefault="00D2524B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D2524B" w:rsidRPr="00032295" w:rsidTr="00D755F7">
        <w:trPr>
          <w:trHeight w:val="176"/>
        </w:trPr>
        <w:tc>
          <w:tcPr>
            <w:tcW w:w="704" w:type="dxa"/>
            <w:vMerge w:val="restart"/>
          </w:tcPr>
          <w:p w:rsidR="00D2524B" w:rsidRPr="00162FFE" w:rsidRDefault="00162FFE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</w:pP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6804" w:type="dxa"/>
            <w:vMerge w:val="restart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 w:rsidRPr="007268EE">
              <w:rPr>
                <w:rFonts w:ascii="Open Sans" w:eastAsia="Times New Roman" w:hAnsi="Open Sans" w:cs="Times New Roman"/>
                <w:color w:val="262626"/>
                <w:sz w:val="21"/>
                <w:szCs w:val="21"/>
                <w:lang w:eastAsia="ru-RU"/>
              </w:rPr>
              <w:t>Удовлетворены ли Вы полученным результатом оказанной муниципальной услуги?</w:t>
            </w: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Д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D2524B" w:rsidRPr="00032295" w:rsidTr="00D755F7">
        <w:trPr>
          <w:trHeight w:val="175"/>
        </w:trPr>
        <w:tc>
          <w:tcPr>
            <w:tcW w:w="704" w:type="dxa"/>
            <w:vMerge/>
          </w:tcPr>
          <w:p w:rsidR="00D2524B" w:rsidRPr="00032295" w:rsidRDefault="00D2524B" w:rsidP="003350FA">
            <w:pPr>
              <w:spacing w:line="240" w:lineRule="exact"/>
              <w:jc w:val="center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Н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 xml:space="preserve">ет </w:t>
            </w:r>
          </w:p>
        </w:tc>
      </w:tr>
      <w:tr w:rsidR="00D2524B" w:rsidRPr="00032295" w:rsidTr="00D755F7">
        <w:trPr>
          <w:trHeight w:val="175"/>
        </w:trPr>
        <w:tc>
          <w:tcPr>
            <w:tcW w:w="7508" w:type="dxa"/>
            <w:gridSpan w:val="2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Open Sans" w:eastAsia="Times New Roman" w:hAnsi="Open Sans" w:cs="Times New Roman" w:hint="eastAsia"/>
                <w:color w:val="262626"/>
                <w:sz w:val="24"/>
                <w:szCs w:val="24"/>
                <w:lang w:eastAsia="ru-RU"/>
              </w:rPr>
              <w:t>О</w:t>
            </w:r>
            <w:r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  <w:t>бщее количество респондентов:</w:t>
            </w:r>
          </w:p>
        </w:tc>
        <w:tc>
          <w:tcPr>
            <w:tcW w:w="2126" w:type="dxa"/>
          </w:tcPr>
          <w:p w:rsidR="00D2524B" w:rsidRDefault="00D2524B" w:rsidP="003350FA">
            <w:pPr>
              <w:spacing w:after="150"/>
              <w:rPr>
                <w:rFonts w:ascii="Open Sans" w:eastAsia="Times New Roman" w:hAnsi="Open Sans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D2524B" w:rsidRDefault="00D2524B" w:rsidP="00D2524B"/>
    <w:p w:rsidR="00044963" w:rsidRDefault="00044963">
      <w:pPr>
        <w:spacing w:after="1" w:line="280" w:lineRule="atLeast"/>
        <w:jc w:val="both"/>
      </w:pPr>
    </w:p>
    <w:sectPr w:rsidR="00044963" w:rsidSect="00D755F7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8E" w:rsidRDefault="00632C8E">
      <w:r>
        <w:separator/>
      </w:r>
    </w:p>
  </w:endnote>
  <w:endnote w:type="continuationSeparator" w:id="0">
    <w:p w:rsidR="00632C8E" w:rsidRDefault="00632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8E" w:rsidRDefault="00632C8E">
      <w:r>
        <w:separator/>
      </w:r>
    </w:p>
  </w:footnote>
  <w:footnote w:type="continuationSeparator" w:id="0">
    <w:p w:rsidR="00632C8E" w:rsidRDefault="00632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01D8F"/>
    <w:multiLevelType w:val="multilevel"/>
    <w:tmpl w:val="5298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31B2E"/>
    <w:multiLevelType w:val="multilevel"/>
    <w:tmpl w:val="B32E5A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94827"/>
    <w:multiLevelType w:val="multilevel"/>
    <w:tmpl w:val="80E43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D213A"/>
    <w:multiLevelType w:val="hybridMultilevel"/>
    <w:tmpl w:val="3CBC63BA"/>
    <w:lvl w:ilvl="0" w:tplc="E0F6D2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4963"/>
    <w:rsid w:val="00064595"/>
    <w:rsid w:val="00066052"/>
    <w:rsid w:val="00066153"/>
    <w:rsid w:val="00097994"/>
    <w:rsid w:val="000C2D90"/>
    <w:rsid w:val="000D4851"/>
    <w:rsid w:val="00117F1C"/>
    <w:rsid w:val="001200A1"/>
    <w:rsid w:val="00143108"/>
    <w:rsid w:val="00162FFE"/>
    <w:rsid w:val="00171BE7"/>
    <w:rsid w:val="001B2E61"/>
    <w:rsid w:val="00262B58"/>
    <w:rsid w:val="002802BE"/>
    <w:rsid w:val="00311DAC"/>
    <w:rsid w:val="003568C5"/>
    <w:rsid w:val="0036013B"/>
    <w:rsid w:val="00361E5F"/>
    <w:rsid w:val="00383923"/>
    <w:rsid w:val="003A6734"/>
    <w:rsid w:val="003B69EA"/>
    <w:rsid w:val="0047083E"/>
    <w:rsid w:val="00482A25"/>
    <w:rsid w:val="004E0806"/>
    <w:rsid w:val="004E3AF6"/>
    <w:rsid w:val="004F6BB4"/>
    <w:rsid w:val="005318D9"/>
    <w:rsid w:val="0053550B"/>
    <w:rsid w:val="0057755F"/>
    <w:rsid w:val="005840C7"/>
    <w:rsid w:val="005955BE"/>
    <w:rsid w:val="005A4975"/>
    <w:rsid w:val="005B53BA"/>
    <w:rsid w:val="0060373A"/>
    <w:rsid w:val="00632C8E"/>
    <w:rsid w:val="006942C9"/>
    <w:rsid w:val="006F2B94"/>
    <w:rsid w:val="00715A69"/>
    <w:rsid w:val="00751F30"/>
    <w:rsid w:val="00752954"/>
    <w:rsid w:val="00836FDC"/>
    <w:rsid w:val="008741B6"/>
    <w:rsid w:val="008936EC"/>
    <w:rsid w:val="00944E46"/>
    <w:rsid w:val="0097308C"/>
    <w:rsid w:val="009C011A"/>
    <w:rsid w:val="009F712F"/>
    <w:rsid w:val="00A16F73"/>
    <w:rsid w:val="00A23074"/>
    <w:rsid w:val="00A442D4"/>
    <w:rsid w:val="00A701BA"/>
    <w:rsid w:val="00AC58A9"/>
    <w:rsid w:val="00AE0B25"/>
    <w:rsid w:val="00B01DB0"/>
    <w:rsid w:val="00B14F1A"/>
    <w:rsid w:val="00B22AE5"/>
    <w:rsid w:val="00B70DE0"/>
    <w:rsid w:val="00B77475"/>
    <w:rsid w:val="00B921B5"/>
    <w:rsid w:val="00BC0D3D"/>
    <w:rsid w:val="00C17F88"/>
    <w:rsid w:val="00C25A00"/>
    <w:rsid w:val="00C26AE0"/>
    <w:rsid w:val="00C3063B"/>
    <w:rsid w:val="00D00746"/>
    <w:rsid w:val="00D141B0"/>
    <w:rsid w:val="00D2524B"/>
    <w:rsid w:val="00D755F7"/>
    <w:rsid w:val="00DC7AB0"/>
    <w:rsid w:val="00DF3619"/>
    <w:rsid w:val="00F22F1F"/>
    <w:rsid w:val="00F31ED4"/>
    <w:rsid w:val="00F444F3"/>
    <w:rsid w:val="00F6686C"/>
    <w:rsid w:val="00FC709E"/>
    <w:rsid w:val="00FE59C3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0609CE-CED7-4F86-8501-D320551E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D2524B"/>
    <w:rPr>
      <w:b/>
      <w:bCs/>
    </w:rPr>
  </w:style>
  <w:style w:type="table" w:styleId="ad">
    <w:name w:val="Table Grid"/>
    <w:basedOn w:val="a1"/>
    <w:uiPriority w:val="39"/>
    <w:rsid w:val="00D252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3063B"/>
    <w:pPr>
      <w:ind w:left="720"/>
      <w:contextualSpacing/>
    </w:pPr>
  </w:style>
  <w:style w:type="paragraph" w:customStyle="1" w:styleId="ConsPlusNormal">
    <w:name w:val="ConsPlusNormal"/>
    <w:rsid w:val="00B70DE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3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2021-06-23T05:12:00Z</cp:lastPrinted>
  <dcterms:created xsi:type="dcterms:W3CDTF">2021-06-07T06:19:00Z</dcterms:created>
  <dcterms:modified xsi:type="dcterms:W3CDTF">2021-06-24T06:00:00Z</dcterms:modified>
</cp:coreProperties>
</file>