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57" w:rsidRPr="00EF0382" w:rsidRDefault="004120F7" w:rsidP="004F7833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1.95pt;margin-top:169.8pt;width:100.65pt;height:21.6pt;z-index:25166233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T4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hQtTHmGXqXgdd+Dnx5hH9psU1X9nSi/KcTFpiF8T2+kFENDSQX0fHPTfXJ1&#10;wlEGZDd8FBXEIQctLNBYy87UDqqBAB3a9HhujeFSmpDBKg6iCKMSzoJVuA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EVyk+LICAACx&#10;BQAADgAAAAAAAAAAAAAAAAAuAgAAZHJzL2Uyb0RvYy54bWxQSwECLQAUAAYACAAAACEAVlBbCuIA&#10;AAALAQAADwAAAAAAAAAAAAAAAAAMBQAAZHJzL2Rvd25yZXYueG1sUEsFBgAAAAAEAAQA8wAAABsG&#10;AAAAAA==&#10;" filled="f" stroked="f">
            <v:textbox inset="0,0,0,0">
              <w:txbxContent>
                <w:p w:rsidR="004120F7" w:rsidRPr="00482A25" w:rsidRDefault="004120F7" w:rsidP="004120F7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424-п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6" type="#_x0000_t202" style="position:absolute;margin-left:138.9pt;margin-top:171.75pt;width:100.65pt;height:21.6pt;z-index:2516602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Arg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" filled="f" stroked="f">
            <v:textbox inset="0,0,0,0">
              <w:txbxContent>
                <w:p w:rsidR="004120F7" w:rsidRPr="00482A25" w:rsidRDefault="004120F7" w:rsidP="004120F7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16.09.2021</w:t>
                  </w:r>
                </w:p>
              </w:txbxContent>
            </v:textbox>
            <w10:wrap anchorx="page" anchory="page"/>
          </v:shape>
        </w:pict>
      </w:r>
      <w:r w:rsidR="00605AE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B345C3" wp14:editId="5688324A">
            <wp:simplePos x="0" y="0"/>
            <wp:positionH relativeFrom="page">
              <wp:posOffset>1081405</wp:posOffset>
            </wp:positionH>
            <wp:positionV relativeFrom="page">
              <wp:posOffset>229870</wp:posOffset>
            </wp:positionV>
            <wp:extent cx="5678805" cy="2620645"/>
            <wp:effectExtent l="19050" t="0" r="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E6C" w:rsidRPr="00EF0382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E24E6C" w:rsidRPr="00EF0382" w:rsidRDefault="00E24E6C" w:rsidP="004F7833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382">
        <w:rPr>
          <w:rFonts w:ascii="Times New Roman" w:hAnsi="Times New Roman" w:cs="Times New Roman"/>
          <w:b/>
          <w:sz w:val="28"/>
          <w:szCs w:val="28"/>
        </w:rPr>
        <w:t>разработки и утверждения</w:t>
      </w:r>
    </w:p>
    <w:p w:rsidR="00E24E6C" w:rsidRPr="00EF0382" w:rsidRDefault="00A74C7B" w:rsidP="004F7833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E24E6C" w:rsidRPr="00EF0382">
        <w:rPr>
          <w:rFonts w:ascii="Times New Roman" w:hAnsi="Times New Roman" w:cs="Times New Roman"/>
          <w:b/>
          <w:sz w:val="28"/>
          <w:szCs w:val="28"/>
        </w:rPr>
        <w:t xml:space="preserve">юджетного прогноза Еловского </w:t>
      </w:r>
    </w:p>
    <w:p w:rsidR="00E24E6C" w:rsidRPr="00EF0382" w:rsidRDefault="00E24E6C" w:rsidP="004F7833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382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2C0598" w:rsidRDefault="002C0598" w:rsidP="004F7833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382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:rsidR="00605AE5" w:rsidRPr="00EF0382" w:rsidRDefault="00605AE5" w:rsidP="00605AE5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619" w:rsidRDefault="00922619" w:rsidP="00605AE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0598" w:rsidRDefault="009D55B4" w:rsidP="004F78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D55B4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9D55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AC374C">
        <w:rPr>
          <w:rFonts w:ascii="Times New Roman" w:hAnsi="Times New Roman" w:cs="Times New Roman"/>
          <w:sz w:val="28"/>
          <w:szCs w:val="28"/>
        </w:rPr>
        <w:t xml:space="preserve">статьей 27 </w:t>
      </w:r>
      <w:r w:rsidR="002C0598">
        <w:rPr>
          <w:rFonts w:ascii="Times New Roman" w:hAnsi="Times New Roman" w:cs="Times New Roman"/>
          <w:sz w:val="28"/>
          <w:szCs w:val="28"/>
        </w:rPr>
        <w:t>П</w:t>
      </w:r>
      <w:r w:rsidR="00AC374C">
        <w:rPr>
          <w:rFonts w:ascii="Times New Roman" w:hAnsi="Times New Roman" w:cs="Times New Roman"/>
          <w:sz w:val="28"/>
          <w:szCs w:val="28"/>
        </w:rPr>
        <w:t xml:space="preserve">оложения о бюджетном процессе в Еловском муниципальном </w:t>
      </w:r>
      <w:r w:rsidR="00D74A57">
        <w:rPr>
          <w:rFonts w:ascii="Times New Roman" w:hAnsi="Times New Roman" w:cs="Times New Roman"/>
          <w:sz w:val="28"/>
          <w:szCs w:val="28"/>
        </w:rPr>
        <w:t>округ</w:t>
      </w:r>
      <w:r w:rsidR="00AC374C">
        <w:rPr>
          <w:rFonts w:ascii="Times New Roman" w:hAnsi="Times New Roman" w:cs="Times New Roman"/>
          <w:sz w:val="28"/>
          <w:szCs w:val="28"/>
        </w:rPr>
        <w:t>е Пермского края</w:t>
      </w:r>
      <w:r w:rsidR="002C0598">
        <w:rPr>
          <w:rFonts w:ascii="Times New Roman" w:hAnsi="Times New Roman" w:cs="Times New Roman"/>
          <w:sz w:val="28"/>
          <w:szCs w:val="28"/>
        </w:rPr>
        <w:t>, утвержденным решением Думы Еловского муниципального округа Пермского края от 24 декабря 2020 г.</w:t>
      </w:r>
      <w:r w:rsidR="004F7833">
        <w:rPr>
          <w:rFonts w:ascii="Times New Roman" w:hAnsi="Times New Roman" w:cs="Times New Roman"/>
          <w:sz w:val="28"/>
          <w:szCs w:val="28"/>
        </w:rPr>
        <w:t xml:space="preserve"> </w:t>
      </w:r>
      <w:r w:rsidR="002C0598">
        <w:rPr>
          <w:rFonts w:ascii="Times New Roman" w:hAnsi="Times New Roman" w:cs="Times New Roman"/>
          <w:sz w:val="28"/>
          <w:szCs w:val="28"/>
        </w:rPr>
        <w:t>№ 67</w:t>
      </w:r>
    </w:p>
    <w:p w:rsidR="009D55B4" w:rsidRPr="009D55B4" w:rsidRDefault="002C0598" w:rsidP="004F78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</w:t>
      </w:r>
      <w:r w:rsidR="00AC374C">
        <w:rPr>
          <w:rFonts w:ascii="Times New Roman" w:hAnsi="Times New Roman" w:cs="Times New Roman"/>
          <w:sz w:val="28"/>
          <w:szCs w:val="28"/>
        </w:rPr>
        <w:t xml:space="preserve"> </w:t>
      </w:r>
      <w:r w:rsidR="009D55B4" w:rsidRPr="009D55B4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D55B4" w:rsidRPr="009D55B4">
        <w:rPr>
          <w:rFonts w:ascii="Times New Roman" w:hAnsi="Times New Roman" w:cs="Times New Roman"/>
          <w:sz w:val="28"/>
          <w:szCs w:val="28"/>
        </w:rPr>
        <w:t>:</w:t>
      </w:r>
    </w:p>
    <w:p w:rsidR="009D55B4" w:rsidRPr="009D55B4" w:rsidRDefault="009D55B4" w:rsidP="004F783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9D55B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D55B4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A74C7B">
        <w:rPr>
          <w:rFonts w:ascii="Times New Roman" w:hAnsi="Times New Roman" w:cs="Times New Roman"/>
          <w:sz w:val="28"/>
          <w:szCs w:val="28"/>
        </w:rPr>
        <w:t>ки и утверждения Б</w:t>
      </w:r>
      <w:r w:rsidRPr="009D55B4"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r w:rsidR="00AC374C"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AC374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D55B4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6F395C" w:rsidRDefault="003F21C9" w:rsidP="004F783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03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24E6C">
        <w:rPr>
          <w:rFonts w:ascii="Times New Roman" w:hAnsi="Times New Roman" w:cs="Times New Roman"/>
          <w:sz w:val="28"/>
          <w:szCs w:val="28"/>
        </w:rPr>
        <w:t xml:space="preserve">Еловского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395C">
        <w:rPr>
          <w:rFonts w:ascii="Times New Roman" w:hAnsi="Times New Roman" w:cs="Times New Roman"/>
          <w:sz w:val="28"/>
          <w:szCs w:val="28"/>
        </w:rPr>
        <w:t xml:space="preserve">от </w:t>
      </w:r>
      <w:r w:rsidR="00E24E6C">
        <w:rPr>
          <w:rFonts w:ascii="Times New Roman" w:hAnsi="Times New Roman" w:cs="Times New Roman"/>
          <w:sz w:val="28"/>
          <w:szCs w:val="28"/>
        </w:rPr>
        <w:t>1</w:t>
      </w:r>
      <w:r w:rsidR="00EF0382">
        <w:rPr>
          <w:rFonts w:ascii="Times New Roman" w:hAnsi="Times New Roman" w:cs="Times New Roman"/>
          <w:sz w:val="28"/>
          <w:szCs w:val="28"/>
        </w:rPr>
        <w:t>2</w:t>
      </w:r>
      <w:r w:rsidR="006F395C">
        <w:rPr>
          <w:rFonts w:ascii="Times New Roman" w:hAnsi="Times New Roman" w:cs="Times New Roman"/>
          <w:sz w:val="28"/>
          <w:szCs w:val="28"/>
        </w:rPr>
        <w:t xml:space="preserve"> </w:t>
      </w:r>
      <w:r w:rsidR="00E24E6C">
        <w:rPr>
          <w:rFonts w:ascii="Times New Roman" w:hAnsi="Times New Roman" w:cs="Times New Roman"/>
          <w:sz w:val="28"/>
          <w:szCs w:val="28"/>
        </w:rPr>
        <w:t>августа</w:t>
      </w:r>
      <w:r w:rsidR="006F395C">
        <w:rPr>
          <w:rFonts w:ascii="Times New Roman" w:hAnsi="Times New Roman" w:cs="Times New Roman"/>
          <w:sz w:val="28"/>
          <w:szCs w:val="28"/>
        </w:rPr>
        <w:t xml:space="preserve"> 201</w:t>
      </w:r>
      <w:r w:rsidR="00031B79">
        <w:rPr>
          <w:rFonts w:ascii="Times New Roman" w:hAnsi="Times New Roman" w:cs="Times New Roman"/>
          <w:sz w:val="28"/>
          <w:szCs w:val="28"/>
        </w:rPr>
        <w:t>5</w:t>
      </w:r>
      <w:r w:rsidR="006F395C">
        <w:rPr>
          <w:rFonts w:ascii="Times New Roman" w:hAnsi="Times New Roman" w:cs="Times New Roman"/>
          <w:sz w:val="28"/>
          <w:szCs w:val="28"/>
        </w:rPr>
        <w:t xml:space="preserve"> г</w:t>
      </w:r>
      <w:r w:rsidR="00D74A57">
        <w:rPr>
          <w:rFonts w:ascii="Times New Roman" w:hAnsi="Times New Roman" w:cs="Times New Roman"/>
          <w:sz w:val="28"/>
          <w:szCs w:val="28"/>
        </w:rPr>
        <w:t>.</w:t>
      </w:r>
      <w:r w:rsidR="006F395C">
        <w:rPr>
          <w:rFonts w:ascii="Times New Roman" w:hAnsi="Times New Roman" w:cs="Times New Roman"/>
          <w:sz w:val="28"/>
          <w:szCs w:val="28"/>
        </w:rPr>
        <w:t xml:space="preserve"> № </w:t>
      </w:r>
      <w:r w:rsidR="00E24E6C">
        <w:rPr>
          <w:rFonts w:ascii="Times New Roman" w:hAnsi="Times New Roman" w:cs="Times New Roman"/>
          <w:sz w:val="28"/>
          <w:szCs w:val="28"/>
        </w:rPr>
        <w:t>291-п</w:t>
      </w:r>
      <w:r w:rsidR="006F395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31B79">
        <w:rPr>
          <w:rFonts w:ascii="Times New Roman" w:hAnsi="Times New Roman" w:cs="Times New Roman"/>
          <w:sz w:val="28"/>
          <w:szCs w:val="28"/>
        </w:rPr>
        <w:t xml:space="preserve">Порядка разработки </w:t>
      </w:r>
      <w:r w:rsidR="00E24E6C">
        <w:rPr>
          <w:rFonts w:ascii="Times New Roman" w:hAnsi="Times New Roman" w:cs="Times New Roman"/>
          <w:sz w:val="28"/>
          <w:szCs w:val="28"/>
        </w:rPr>
        <w:t>и утверждения Б</w:t>
      </w:r>
      <w:r w:rsidR="00031B79"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r w:rsidR="00E24E6C">
        <w:rPr>
          <w:rFonts w:ascii="Times New Roman" w:hAnsi="Times New Roman" w:cs="Times New Roman"/>
          <w:sz w:val="28"/>
          <w:szCs w:val="28"/>
        </w:rPr>
        <w:t xml:space="preserve">Еловского </w:t>
      </w:r>
      <w:r w:rsidR="00D74A57">
        <w:rPr>
          <w:rFonts w:ascii="Times New Roman" w:hAnsi="Times New Roman" w:cs="Times New Roman"/>
          <w:sz w:val="28"/>
          <w:szCs w:val="28"/>
        </w:rPr>
        <w:t>района</w:t>
      </w:r>
      <w:r w:rsidR="00031B79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4F7833">
        <w:rPr>
          <w:rFonts w:ascii="Times New Roman" w:hAnsi="Times New Roman" w:cs="Times New Roman"/>
          <w:sz w:val="28"/>
          <w:szCs w:val="28"/>
        </w:rPr>
        <w:t>».</w:t>
      </w:r>
    </w:p>
    <w:p w:rsidR="00A8088B" w:rsidRDefault="00D74A57" w:rsidP="004F783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5B4" w:rsidRPr="009D55B4">
        <w:rPr>
          <w:rFonts w:ascii="Times New Roman" w:hAnsi="Times New Roman" w:cs="Times New Roman"/>
          <w:sz w:val="28"/>
          <w:szCs w:val="28"/>
        </w:rPr>
        <w:t>.</w:t>
      </w:r>
      <w:r w:rsidR="00A8088B" w:rsidRPr="00A8088B">
        <w:t xml:space="preserve"> </w:t>
      </w:r>
      <w:r w:rsidR="00A8088B" w:rsidRPr="00A8088B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официальном сайте газеты «Искра Прикамья» и разместить на официальном сайте Еловского муниципального округа Пермского края.</w:t>
      </w:r>
    </w:p>
    <w:p w:rsidR="00A74C7B" w:rsidRDefault="00A8088B" w:rsidP="004F783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8088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4F7833" w:rsidRDefault="004F7833" w:rsidP="004F783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округа, начальника финансового управления.</w:t>
      </w:r>
    </w:p>
    <w:p w:rsidR="004F7833" w:rsidRDefault="004F7833" w:rsidP="004F7833">
      <w:pPr>
        <w:pStyle w:val="ConsPlusNormal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833" w:rsidRDefault="004F7833" w:rsidP="004F7833">
      <w:pPr>
        <w:pStyle w:val="ConsPlusNormal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833" w:rsidRDefault="004F7833" w:rsidP="004F7833">
      <w:pPr>
        <w:pStyle w:val="ConsPlusNormal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833" w:rsidRDefault="004F7833" w:rsidP="004F7833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Еловского</w:t>
      </w:r>
    </w:p>
    <w:p w:rsidR="004F7833" w:rsidRPr="00A8088B" w:rsidRDefault="004F7833" w:rsidP="004F7833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                                            Е.В. Кустов</w:t>
      </w:r>
    </w:p>
    <w:p w:rsidR="006E68AB" w:rsidRDefault="006E68AB" w:rsidP="00B86A9B">
      <w:pPr>
        <w:pStyle w:val="ConsPlusNormal"/>
        <w:spacing w:line="240" w:lineRule="exact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3A7C26" w:rsidP="00B86A9B">
      <w:pPr>
        <w:pStyle w:val="ConsPlusNormal"/>
        <w:spacing w:line="240" w:lineRule="exact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D55B4" w:rsidRPr="009D55B4">
        <w:rPr>
          <w:rFonts w:ascii="Times New Roman" w:hAnsi="Times New Roman" w:cs="Times New Roman"/>
          <w:sz w:val="28"/>
          <w:szCs w:val="28"/>
        </w:rPr>
        <w:t>ТВЕРЖДЕН</w:t>
      </w:r>
    </w:p>
    <w:p w:rsidR="009D55B4" w:rsidRPr="009D55B4" w:rsidRDefault="00EF0382" w:rsidP="00B86A9B">
      <w:pPr>
        <w:pStyle w:val="ConsPlusNormal"/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55B4" w:rsidRPr="009D55B4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B86A9B" w:rsidRDefault="00A74C7B" w:rsidP="00B86A9B">
      <w:pPr>
        <w:pStyle w:val="ConsPlusNormal"/>
        <w:spacing w:line="240" w:lineRule="exact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D55B4" w:rsidRPr="009D55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6A9B">
        <w:rPr>
          <w:rFonts w:ascii="Times New Roman" w:hAnsi="Times New Roman" w:cs="Times New Roman"/>
          <w:sz w:val="28"/>
          <w:szCs w:val="28"/>
        </w:rPr>
        <w:t>Еловского</w:t>
      </w:r>
    </w:p>
    <w:p w:rsidR="00B86A9B" w:rsidRDefault="00AB2C66" w:rsidP="00B86A9B">
      <w:pPr>
        <w:pStyle w:val="ConsPlusNormal"/>
        <w:spacing w:line="240" w:lineRule="exact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8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C7B" w:rsidRDefault="00AB2C66" w:rsidP="00B86A9B">
      <w:pPr>
        <w:pStyle w:val="ConsPlusNormal"/>
        <w:spacing w:line="240" w:lineRule="exact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D55B4" w:rsidRPr="009D55B4" w:rsidRDefault="004120F7" w:rsidP="00B86A9B">
      <w:pPr>
        <w:pStyle w:val="ConsPlusNormal"/>
        <w:spacing w:line="240" w:lineRule="exact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55B4" w:rsidRPr="009D55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16.09.2021 </w:t>
      </w:r>
      <w:r w:rsidR="00146E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424-п</w:t>
      </w:r>
    </w:p>
    <w:p w:rsidR="009D55B4" w:rsidRPr="009D55B4" w:rsidRDefault="009D5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9D55B4" w:rsidP="00BE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9D55B4">
        <w:rPr>
          <w:rFonts w:ascii="Times New Roman" w:hAnsi="Times New Roman" w:cs="Times New Roman"/>
          <w:sz w:val="28"/>
          <w:szCs w:val="28"/>
        </w:rPr>
        <w:t>ПОРЯДОК</w:t>
      </w:r>
    </w:p>
    <w:p w:rsidR="009D55B4" w:rsidRPr="009D55B4" w:rsidRDefault="003A7C26" w:rsidP="00BE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E70FF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юджетного прогноза</w:t>
      </w:r>
      <w:r w:rsidR="009D55B4" w:rsidRPr="009D55B4">
        <w:rPr>
          <w:rFonts w:ascii="Times New Roman" w:hAnsi="Times New Roman" w:cs="Times New Roman"/>
          <w:sz w:val="28"/>
          <w:szCs w:val="28"/>
        </w:rPr>
        <w:t xml:space="preserve"> </w:t>
      </w:r>
      <w:r w:rsidR="00AB2C66"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="00146EF7">
        <w:rPr>
          <w:rFonts w:ascii="Times New Roman" w:hAnsi="Times New Roman" w:cs="Times New Roman"/>
          <w:sz w:val="28"/>
          <w:szCs w:val="28"/>
        </w:rPr>
        <w:t>округа</w:t>
      </w:r>
      <w:r w:rsidR="00AB2C6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9D55B4" w:rsidRPr="009D55B4" w:rsidRDefault="009D55B4" w:rsidP="00F249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C96853" w:rsidP="00646A4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5B4" w:rsidRPr="009D55B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55B4" w:rsidRPr="009D55B4" w:rsidRDefault="009D55B4" w:rsidP="00646A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9D55B4" w:rsidP="00AF7D8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0704F5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Еловского муниципального округа Пермского края на долгосрочный период (далее – Порядок)</w:t>
      </w:r>
      <w:r w:rsidRPr="009D55B4">
        <w:rPr>
          <w:rFonts w:ascii="Times New Roman" w:hAnsi="Times New Roman" w:cs="Times New Roman"/>
          <w:sz w:val="28"/>
          <w:szCs w:val="28"/>
        </w:rPr>
        <w:t xml:space="preserve"> определяет правила разработки и утверждения, период действия, требования к составу и содержанию </w:t>
      </w:r>
      <w:r w:rsidR="00A74C7B">
        <w:rPr>
          <w:rFonts w:ascii="Times New Roman" w:hAnsi="Times New Roman" w:cs="Times New Roman"/>
          <w:sz w:val="28"/>
          <w:szCs w:val="28"/>
        </w:rPr>
        <w:t>Б</w:t>
      </w:r>
      <w:r w:rsidRPr="009D55B4"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r w:rsidR="00AB2C66"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="00146EF7">
        <w:rPr>
          <w:rFonts w:ascii="Times New Roman" w:hAnsi="Times New Roman" w:cs="Times New Roman"/>
          <w:sz w:val="28"/>
          <w:szCs w:val="28"/>
        </w:rPr>
        <w:t>округа</w:t>
      </w:r>
      <w:r w:rsidR="00AB2C6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146EF7">
        <w:rPr>
          <w:rFonts w:ascii="Times New Roman" w:hAnsi="Times New Roman" w:cs="Times New Roman"/>
          <w:sz w:val="28"/>
          <w:szCs w:val="28"/>
        </w:rPr>
        <w:t xml:space="preserve"> </w:t>
      </w:r>
      <w:r w:rsidRPr="009D55B4">
        <w:rPr>
          <w:rFonts w:ascii="Times New Roman" w:hAnsi="Times New Roman" w:cs="Times New Roman"/>
          <w:sz w:val="28"/>
          <w:szCs w:val="28"/>
        </w:rPr>
        <w:t xml:space="preserve">на долгосрочный период (далее - </w:t>
      </w:r>
      <w:r w:rsidR="003A7C26">
        <w:rPr>
          <w:rFonts w:ascii="Times New Roman" w:hAnsi="Times New Roman" w:cs="Times New Roman"/>
          <w:sz w:val="28"/>
          <w:szCs w:val="28"/>
        </w:rPr>
        <w:t>Б</w:t>
      </w:r>
      <w:r w:rsidRPr="009D55B4">
        <w:rPr>
          <w:rFonts w:ascii="Times New Roman" w:hAnsi="Times New Roman" w:cs="Times New Roman"/>
          <w:sz w:val="28"/>
          <w:szCs w:val="28"/>
        </w:rPr>
        <w:t>юджетный прогноз).</w:t>
      </w:r>
    </w:p>
    <w:p w:rsidR="00BE353A" w:rsidRDefault="009D55B4" w:rsidP="00AF7D8D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>1.2. Бюджетный прогноз формируется в целях</w:t>
      </w:r>
      <w:r w:rsidR="006D3E21">
        <w:rPr>
          <w:rFonts w:ascii="Times New Roman" w:hAnsi="Times New Roman" w:cs="Times New Roman"/>
          <w:sz w:val="28"/>
          <w:szCs w:val="28"/>
        </w:rPr>
        <w:t xml:space="preserve"> </w:t>
      </w:r>
      <w:r w:rsidR="00BE353A">
        <w:rPr>
          <w:rFonts w:ascii="Times New Roman" w:hAnsi="Times New Roman" w:cs="Times New Roman"/>
          <w:sz w:val="28"/>
          <w:szCs w:val="28"/>
        </w:rPr>
        <w:t>осуществления долгосрочного бюджетного планирования в Еловском муниципальном округе Пермского края и разрабатывается каждые три года на шестилетний период</w:t>
      </w:r>
      <w:r w:rsidR="004C05DB">
        <w:rPr>
          <w:rFonts w:ascii="Times New Roman" w:hAnsi="Times New Roman" w:cs="Times New Roman"/>
          <w:sz w:val="28"/>
          <w:szCs w:val="28"/>
        </w:rPr>
        <w:t xml:space="preserve"> </w:t>
      </w:r>
      <w:r w:rsidR="00BE353A">
        <w:rPr>
          <w:rFonts w:ascii="Times New Roman" w:hAnsi="Times New Roman" w:cs="Times New Roman"/>
          <w:sz w:val="28"/>
          <w:szCs w:val="28"/>
        </w:rPr>
        <w:t>на основе прогноза социально-экономического развития Еловского муниципального окр</w:t>
      </w:r>
      <w:r w:rsidR="000704F5">
        <w:rPr>
          <w:rFonts w:ascii="Times New Roman" w:hAnsi="Times New Roman" w:cs="Times New Roman"/>
          <w:sz w:val="28"/>
          <w:szCs w:val="28"/>
        </w:rPr>
        <w:t>у</w:t>
      </w:r>
      <w:r w:rsidR="00BE353A">
        <w:rPr>
          <w:rFonts w:ascii="Times New Roman" w:hAnsi="Times New Roman" w:cs="Times New Roman"/>
          <w:sz w:val="28"/>
          <w:szCs w:val="28"/>
        </w:rPr>
        <w:t>га Пермского</w:t>
      </w:r>
      <w:r w:rsidR="000704F5">
        <w:rPr>
          <w:rFonts w:ascii="Times New Roman" w:hAnsi="Times New Roman" w:cs="Times New Roman"/>
          <w:sz w:val="28"/>
          <w:szCs w:val="28"/>
        </w:rPr>
        <w:t xml:space="preserve"> края (далее – прогноз социально-экономического развития) на соответствующий период.</w:t>
      </w:r>
    </w:p>
    <w:p w:rsidR="000704F5" w:rsidRDefault="000704F5" w:rsidP="00AF7D8D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Бюджетный прогноз подлежит изменению с учетом изменения прогноза социально-экономического развития и принятого решения Думы Еловского муниципального округа Пермского края о бюджете Еловского муниципального округа Пермского края на очередной финансовый год и на плановый период без продления периода его действия.</w:t>
      </w:r>
    </w:p>
    <w:p w:rsidR="009D55B4" w:rsidRPr="006B1FC4" w:rsidRDefault="009D55B4" w:rsidP="00AF7D8D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>1.</w:t>
      </w:r>
      <w:r w:rsidR="000704F5">
        <w:rPr>
          <w:rFonts w:ascii="Times New Roman" w:hAnsi="Times New Roman" w:cs="Times New Roman"/>
          <w:sz w:val="28"/>
          <w:szCs w:val="28"/>
        </w:rPr>
        <w:t>4</w:t>
      </w:r>
      <w:r w:rsidRPr="009D55B4">
        <w:rPr>
          <w:rFonts w:ascii="Times New Roman" w:hAnsi="Times New Roman" w:cs="Times New Roman"/>
          <w:sz w:val="28"/>
          <w:szCs w:val="28"/>
        </w:rPr>
        <w:t xml:space="preserve">. </w:t>
      </w:r>
      <w:r w:rsidR="000704F5">
        <w:rPr>
          <w:rFonts w:ascii="Times New Roman" w:hAnsi="Times New Roman" w:cs="Times New Roman"/>
          <w:sz w:val="28"/>
          <w:szCs w:val="28"/>
        </w:rPr>
        <w:t>В настоящем Порядке под периодом прогнозирования понимается срок, на который формируется Бюджетный прогноз</w:t>
      </w:r>
      <w:r w:rsidR="00686575">
        <w:rPr>
          <w:rFonts w:ascii="Times New Roman" w:hAnsi="Times New Roman" w:cs="Times New Roman"/>
          <w:sz w:val="28"/>
          <w:szCs w:val="28"/>
        </w:rPr>
        <w:t>.</w:t>
      </w:r>
    </w:p>
    <w:p w:rsidR="00C96853" w:rsidRPr="006B1FC4" w:rsidRDefault="00C96853" w:rsidP="00AF7D8D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C96853" w:rsidP="00AF7D8D">
      <w:pPr>
        <w:pStyle w:val="ConsPlusNormal"/>
        <w:spacing w:line="36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5B4" w:rsidRPr="009D55B4">
        <w:rPr>
          <w:rFonts w:ascii="Times New Roman" w:hAnsi="Times New Roman" w:cs="Times New Roman"/>
          <w:sz w:val="28"/>
          <w:szCs w:val="28"/>
        </w:rPr>
        <w:t xml:space="preserve">. Требования к составу и содержанию </w:t>
      </w:r>
      <w:r w:rsidR="00AD06EB" w:rsidRPr="00AD06EB">
        <w:rPr>
          <w:rFonts w:ascii="Times New Roman" w:hAnsi="Times New Roman" w:cs="Times New Roman"/>
          <w:sz w:val="28"/>
          <w:szCs w:val="28"/>
        </w:rPr>
        <w:t>Б</w:t>
      </w:r>
      <w:r w:rsidR="009D55B4" w:rsidRPr="009D55B4">
        <w:rPr>
          <w:rFonts w:ascii="Times New Roman" w:hAnsi="Times New Roman" w:cs="Times New Roman"/>
          <w:sz w:val="28"/>
          <w:szCs w:val="28"/>
        </w:rPr>
        <w:t>юджетного прогноза</w:t>
      </w:r>
    </w:p>
    <w:p w:rsidR="00C96853" w:rsidRPr="00AD06EB" w:rsidRDefault="00C96853" w:rsidP="00AF7D8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AD06EB" w:rsidP="00AD06E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91CAD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9D55B4" w:rsidRPr="009D55B4">
        <w:rPr>
          <w:rFonts w:ascii="Times New Roman" w:hAnsi="Times New Roman" w:cs="Times New Roman"/>
          <w:sz w:val="28"/>
          <w:szCs w:val="28"/>
        </w:rPr>
        <w:t>содержит:</w:t>
      </w:r>
    </w:p>
    <w:p w:rsidR="009D55B4" w:rsidRPr="00646A40" w:rsidRDefault="00AD06EB" w:rsidP="00AD06E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EB">
        <w:rPr>
          <w:rFonts w:ascii="Times New Roman" w:hAnsi="Times New Roman" w:cs="Times New Roman"/>
          <w:sz w:val="28"/>
          <w:szCs w:val="28"/>
        </w:rPr>
        <w:t xml:space="preserve">2.1.1. </w:t>
      </w:r>
      <w:hyperlink w:anchor="P77" w:history="1">
        <w:r w:rsidR="009D55B4" w:rsidRPr="00AD06E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9D55B4" w:rsidRPr="00AD06EB">
        <w:rPr>
          <w:rFonts w:ascii="Times New Roman" w:hAnsi="Times New Roman" w:cs="Times New Roman"/>
          <w:sz w:val="28"/>
          <w:szCs w:val="28"/>
        </w:rPr>
        <w:t xml:space="preserve"> основных параметров бюджета</w:t>
      </w:r>
      <w:r w:rsidR="00AB2C66" w:rsidRPr="00AD06EB">
        <w:rPr>
          <w:rFonts w:ascii="Times New Roman" w:hAnsi="Times New Roman" w:cs="Times New Roman"/>
          <w:sz w:val="28"/>
          <w:szCs w:val="28"/>
        </w:rPr>
        <w:t xml:space="preserve"> Еловского</w:t>
      </w:r>
      <w:r w:rsidR="00AB2C6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</w:t>
      </w:r>
      <w:r w:rsidR="009D55B4" w:rsidRPr="00646A40">
        <w:rPr>
          <w:rFonts w:ascii="Times New Roman" w:hAnsi="Times New Roman" w:cs="Times New Roman"/>
          <w:sz w:val="28"/>
          <w:szCs w:val="28"/>
        </w:rPr>
        <w:t xml:space="preserve"> который содержит показатели доходов, расходо</w:t>
      </w:r>
      <w:r w:rsidR="003A7C26">
        <w:rPr>
          <w:rFonts w:ascii="Times New Roman" w:hAnsi="Times New Roman" w:cs="Times New Roman"/>
          <w:sz w:val="28"/>
          <w:szCs w:val="28"/>
        </w:rPr>
        <w:t>в, дефицита (профицита) бюджета</w:t>
      </w:r>
      <w:r w:rsidR="009D55B4" w:rsidRPr="00646A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9D55B4" w:rsidRPr="00646A40">
        <w:rPr>
          <w:rFonts w:ascii="Times New Roman" w:hAnsi="Times New Roman" w:cs="Times New Roman"/>
          <w:sz w:val="28"/>
          <w:szCs w:val="28"/>
        </w:rPr>
        <w:t>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на 1 янв</w:t>
      </w:r>
      <w:r w:rsidR="00BB5052">
        <w:rPr>
          <w:rFonts w:ascii="Times New Roman" w:hAnsi="Times New Roman" w:cs="Times New Roman"/>
          <w:sz w:val="28"/>
          <w:szCs w:val="28"/>
        </w:rPr>
        <w:t>аря очередного финансового года</w:t>
      </w:r>
      <w:r w:rsidR="009D55B4" w:rsidRPr="00646A40">
        <w:rPr>
          <w:rFonts w:ascii="Times New Roman" w:hAnsi="Times New Roman" w:cs="Times New Roman"/>
          <w:sz w:val="28"/>
          <w:szCs w:val="28"/>
        </w:rPr>
        <w:t>;</w:t>
      </w:r>
    </w:p>
    <w:p w:rsidR="009D55B4" w:rsidRDefault="00984D94" w:rsidP="00AD06E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D94">
        <w:rPr>
          <w:rFonts w:ascii="Times New Roman" w:hAnsi="Times New Roman" w:cs="Times New Roman"/>
          <w:sz w:val="28"/>
          <w:szCs w:val="28"/>
        </w:rPr>
        <w:t xml:space="preserve">2.1.2. </w:t>
      </w:r>
      <w:hyperlink w:anchor="P144" w:history="1">
        <w:r w:rsidR="009D55B4" w:rsidRPr="00984D94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9D55B4" w:rsidRPr="00984D94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муниципальных</w:t>
      </w:r>
      <w:r w:rsidR="009D55B4" w:rsidRPr="00646A4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B2C66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Пермского края </w:t>
      </w:r>
      <w:r w:rsidR="009D55B4" w:rsidRPr="009D55B4">
        <w:rPr>
          <w:rFonts w:ascii="Times New Roman" w:hAnsi="Times New Roman" w:cs="Times New Roman"/>
          <w:sz w:val="28"/>
          <w:szCs w:val="28"/>
        </w:rPr>
        <w:t>на период их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D94" w:rsidRDefault="00984D94" w:rsidP="00AD06E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основные подходы к формированию Бюджетного прогноза, цели </w:t>
      </w:r>
      <w:r>
        <w:rPr>
          <w:rFonts w:ascii="Times New Roman" w:hAnsi="Times New Roman" w:cs="Times New Roman"/>
          <w:sz w:val="28"/>
          <w:szCs w:val="28"/>
        </w:rPr>
        <w:lastRenderedPageBreak/>
        <w:t>и задачи долгосрочной бюджетной политики.</w:t>
      </w:r>
    </w:p>
    <w:p w:rsidR="00BB5052" w:rsidRPr="009D55B4" w:rsidRDefault="00BB5052" w:rsidP="00AD06E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Бюджетный прогноз составляется по форме согласно приложению к настоящему Порядку</w:t>
      </w:r>
    </w:p>
    <w:p w:rsidR="009D55B4" w:rsidRPr="009D55B4" w:rsidRDefault="009D55B4" w:rsidP="00AF7D8D">
      <w:pPr>
        <w:pStyle w:val="ConsPlusNormal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5DB" w:rsidRPr="004C05DB" w:rsidRDefault="004C05DB" w:rsidP="004C05DB">
      <w:pPr>
        <w:pStyle w:val="ConsPlusNormal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D55B4" w:rsidRPr="009D55B4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E70FFF">
        <w:rPr>
          <w:rFonts w:ascii="Times New Roman" w:hAnsi="Times New Roman" w:cs="Times New Roman"/>
          <w:sz w:val="28"/>
          <w:szCs w:val="28"/>
        </w:rPr>
        <w:t>Бю</w:t>
      </w:r>
      <w:r w:rsidR="009D55B4" w:rsidRPr="009D55B4">
        <w:rPr>
          <w:rFonts w:ascii="Times New Roman" w:hAnsi="Times New Roman" w:cs="Times New Roman"/>
          <w:sz w:val="28"/>
          <w:szCs w:val="28"/>
        </w:rPr>
        <w:t>джетного прогноза, его утверждение</w:t>
      </w:r>
    </w:p>
    <w:p w:rsidR="009D55B4" w:rsidRPr="009D55B4" w:rsidRDefault="004C05DB" w:rsidP="004C05DB">
      <w:pPr>
        <w:pStyle w:val="ConsPlusNormal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внесение изменений в Бюджетный прогноз</w:t>
      </w:r>
    </w:p>
    <w:p w:rsidR="009D55B4" w:rsidRPr="009D55B4" w:rsidRDefault="009D55B4" w:rsidP="00AF7D8D">
      <w:pPr>
        <w:pStyle w:val="ConsPlusNormal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5B4" w:rsidRDefault="009D55B4" w:rsidP="00AF7D8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 xml:space="preserve">3.1. Разработка </w:t>
      </w:r>
      <w:r w:rsidR="00E70FFF">
        <w:rPr>
          <w:rFonts w:ascii="Times New Roman" w:hAnsi="Times New Roman" w:cs="Times New Roman"/>
          <w:sz w:val="28"/>
          <w:szCs w:val="28"/>
        </w:rPr>
        <w:t>Б</w:t>
      </w:r>
      <w:r w:rsidRPr="009D55B4">
        <w:rPr>
          <w:rFonts w:ascii="Times New Roman" w:hAnsi="Times New Roman" w:cs="Times New Roman"/>
          <w:sz w:val="28"/>
          <w:szCs w:val="28"/>
        </w:rPr>
        <w:t>юджетного прогноза</w:t>
      </w:r>
      <w:r w:rsidR="004C05DB" w:rsidRPr="004C05DB">
        <w:rPr>
          <w:rFonts w:ascii="Times New Roman" w:hAnsi="Times New Roman" w:cs="Times New Roman"/>
          <w:sz w:val="28"/>
          <w:szCs w:val="28"/>
        </w:rPr>
        <w:t xml:space="preserve"> (изменений Бюджетного прогноза)</w:t>
      </w:r>
      <w:r w:rsidRPr="009D55B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B2C66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Еловского муниципального округа Пермского края </w:t>
      </w:r>
      <w:r w:rsidRPr="009D55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2C66">
        <w:rPr>
          <w:rFonts w:ascii="Times New Roman" w:hAnsi="Times New Roman" w:cs="Times New Roman"/>
          <w:sz w:val="28"/>
          <w:szCs w:val="28"/>
        </w:rPr>
        <w:t>–</w:t>
      </w:r>
      <w:r w:rsidR="002C54EE">
        <w:rPr>
          <w:rFonts w:ascii="Times New Roman" w:hAnsi="Times New Roman" w:cs="Times New Roman"/>
          <w:sz w:val="28"/>
          <w:szCs w:val="28"/>
        </w:rPr>
        <w:t xml:space="preserve"> </w:t>
      </w:r>
      <w:r w:rsidR="00AB2C6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9D55B4">
        <w:rPr>
          <w:rFonts w:ascii="Times New Roman" w:hAnsi="Times New Roman" w:cs="Times New Roman"/>
          <w:sz w:val="28"/>
          <w:szCs w:val="28"/>
        </w:rPr>
        <w:t>).</w:t>
      </w:r>
    </w:p>
    <w:p w:rsidR="00E91093" w:rsidRDefault="00E91093" w:rsidP="00AF7D8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 прогнозируемого общего объема доходов и расходов бюджета Еловского муниципального округа Пермского края отражаются с учетом безвозмездных поступлений.</w:t>
      </w:r>
    </w:p>
    <w:p w:rsidR="00012C37" w:rsidRDefault="00012C37" w:rsidP="00AF7D8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прогнозируемого общего объема расходов бюджета Еловского муниципального округа Пермского края включает расходы по обслуживанию муниципального долга.</w:t>
      </w:r>
    </w:p>
    <w:p w:rsidR="00E91093" w:rsidRDefault="00012C37" w:rsidP="00AF7D8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прогнозируемого финансового обеспечения реализации муниципальных программ включают в себя безвозмездные поступления в бюджет Еловского муниципального округа Пермского края.</w:t>
      </w:r>
    </w:p>
    <w:p w:rsidR="00012C37" w:rsidRPr="009D55B4" w:rsidRDefault="00012C37" w:rsidP="00AF7D8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общий объем дефицита (профицита) бюджета Еловского муниципального округа Пермского края рассчитывается как разница между общими объемами доходов и расходов бюджета Еловского муниципального округа Пермского края.</w:t>
      </w:r>
    </w:p>
    <w:p w:rsidR="00145379" w:rsidRDefault="00773BC3" w:rsidP="000C49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6A40">
        <w:rPr>
          <w:rFonts w:ascii="Times New Roman" w:hAnsi="Times New Roman" w:cs="Times New Roman"/>
          <w:sz w:val="28"/>
          <w:szCs w:val="28"/>
        </w:rPr>
        <w:t>3. В целях формирования</w:t>
      </w:r>
      <w:r w:rsidR="00E70FF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46A40">
        <w:rPr>
          <w:rFonts w:ascii="Times New Roman" w:hAnsi="Times New Roman" w:cs="Times New Roman"/>
          <w:sz w:val="28"/>
          <w:szCs w:val="28"/>
        </w:rPr>
        <w:t xml:space="preserve"> </w:t>
      </w:r>
      <w:r w:rsidR="00A74C7B">
        <w:rPr>
          <w:rFonts w:ascii="Times New Roman" w:hAnsi="Times New Roman" w:cs="Times New Roman"/>
          <w:sz w:val="28"/>
          <w:szCs w:val="28"/>
        </w:rPr>
        <w:t>Б</w:t>
      </w:r>
      <w:r w:rsidR="00646A40">
        <w:rPr>
          <w:rFonts w:ascii="Times New Roman" w:hAnsi="Times New Roman" w:cs="Times New Roman"/>
          <w:sz w:val="28"/>
          <w:szCs w:val="28"/>
        </w:rPr>
        <w:t>юджетного прогноза</w:t>
      </w:r>
      <w:r w:rsidR="006F1774">
        <w:rPr>
          <w:rFonts w:ascii="Times New Roman" w:hAnsi="Times New Roman" w:cs="Times New Roman"/>
          <w:sz w:val="28"/>
          <w:szCs w:val="28"/>
        </w:rPr>
        <w:t xml:space="preserve"> (</w:t>
      </w:r>
      <w:r w:rsidR="00E70FFF">
        <w:rPr>
          <w:rFonts w:ascii="Times New Roman" w:hAnsi="Times New Roman" w:cs="Times New Roman"/>
          <w:sz w:val="28"/>
          <w:szCs w:val="28"/>
        </w:rPr>
        <w:t>проекта изменени</w:t>
      </w:r>
      <w:r w:rsidR="006F1774">
        <w:rPr>
          <w:rFonts w:ascii="Times New Roman" w:hAnsi="Times New Roman" w:cs="Times New Roman"/>
          <w:sz w:val="28"/>
          <w:szCs w:val="28"/>
        </w:rPr>
        <w:t>й</w:t>
      </w:r>
      <w:r w:rsidR="00E70FFF">
        <w:rPr>
          <w:rFonts w:ascii="Times New Roman" w:hAnsi="Times New Roman" w:cs="Times New Roman"/>
          <w:sz w:val="28"/>
          <w:szCs w:val="28"/>
        </w:rPr>
        <w:t xml:space="preserve"> Бюджетного прогноза</w:t>
      </w:r>
      <w:r w:rsidR="006F1774">
        <w:rPr>
          <w:rFonts w:ascii="Times New Roman" w:hAnsi="Times New Roman" w:cs="Times New Roman"/>
          <w:sz w:val="28"/>
          <w:szCs w:val="28"/>
        </w:rPr>
        <w:t>)</w:t>
      </w:r>
      <w:r w:rsidR="00E70FFF">
        <w:rPr>
          <w:rFonts w:ascii="Times New Roman" w:hAnsi="Times New Roman" w:cs="Times New Roman"/>
          <w:sz w:val="28"/>
          <w:szCs w:val="28"/>
        </w:rPr>
        <w:t xml:space="preserve">, </w:t>
      </w:r>
      <w:r w:rsidR="00646A40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</w:t>
      </w:r>
      <w:r w:rsidR="00E70FFF">
        <w:rPr>
          <w:rFonts w:ascii="Times New Roman" w:hAnsi="Times New Roman" w:cs="Times New Roman"/>
          <w:sz w:val="28"/>
          <w:szCs w:val="28"/>
        </w:rPr>
        <w:t xml:space="preserve"> в сроки установленные планом подготовки прогноза социально-экономического развития Еловского муниципального округа Пермского края и проекта решения о бюджете </w:t>
      </w:r>
      <w:r w:rsidR="001B1B0A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Пермского края </w:t>
      </w:r>
      <w:r w:rsidR="009D55B4" w:rsidRPr="009D55B4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2C54E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145379">
        <w:rPr>
          <w:rFonts w:ascii="Times New Roman" w:hAnsi="Times New Roman" w:cs="Times New Roman"/>
          <w:sz w:val="28"/>
          <w:szCs w:val="28"/>
        </w:rPr>
        <w:t>:</w:t>
      </w:r>
    </w:p>
    <w:p w:rsidR="00145379" w:rsidRDefault="00145379" w:rsidP="000C49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распределение предельных объемов расходов бюджета Еловского муниципального округа Пермского края на финансовое обеспечение реализации </w:t>
      </w:r>
      <w:r w:rsidR="00A74C7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программ Еловского муниципального округа Пермского края на долгосрочный период, доведенных Финансовым управлением, по направлениям расходования средств с учетом возможных предложений по их уточнению;</w:t>
      </w:r>
    </w:p>
    <w:p w:rsidR="00145379" w:rsidRDefault="00145379" w:rsidP="000C49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 целях, задачах и мерах реализации бюджетной политики по соответствующей программе муниципальной программе в долгосрочном периоде и их описание;</w:t>
      </w:r>
    </w:p>
    <w:p w:rsidR="00145379" w:rsidRDefault="00145379" w:rsidP="000C49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основных рисков, возникающих в процессе реализации муниципальной программы в долгосрочном периоде, а также механизмы управления рисками</w:t>
      </w:r>
      <w:r w:rsidR="00E77A55">
        <w:rPr>
          <w:rFonts w:ascii="Times New Roman" w:hAnsi="Times New Roman" w:cs="Times New Roman"/>
          <w:sz w:val="28"/>
          <w:szCs w:val="28"/>
        </w:rPr>
        <w:t>;</w:t>
      </w:r>
    </w:p>
    <w:p w:rsidR="00E77A55" w:rsidRDefault="00E77A55" w:rsidP="000C49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предложения о целях, задачах и мерах реализации бюджетной политики при реализации инвестиционных проектов общественной инфраструктуры в долгосрочном периоде и их описание</w:t>
      </w:r>
      <w:r w:rsidR="00A74C7B">
        <w:rPr>
          <w:rFonts w:ascii="Times New Roman" w:hAnsi="Times New Roman" w:cs="Times New Roman"/>
          <w:sz w:val="28"/>
          <w:szCs w:val="28"/>
        </w:rPr>
        <w:t>.</w:t>
      </w:r>
    </w:p>
    <w:p w:rsidR="008667BE" w:rsidRDefault="009D55B4" w:rsidP="00AF7D8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2C54E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C54EE" w:rsidRPr="009D55B4">
        <w:rPr>
          <w:rFonts w:ascii="Times New Roman" w:hAnsi="Times New Roman" w:cs="Times New Roman"/>
          <w:sz w:val="28"/>
          <w:szCs w:val="28"/>
        </w:rPr>
        <w:t xml:space="preserve"> </w:t>
      </w:r>
      <w:r w:rsidR="00646A40">
        <w:rPr>
          <w:rFonts w:ascii="Times New Roman" w:hAnsi="Times New Roman" w:cs="Times New Roman"/>
          <w:sz w:val="28"/>
          <w:szCs w:val="28"/>
        </w:rPr>
        <w:t xml:space="preserve">в </w:t>
      </w:r>
      <w:r w:rsidR="00A21C8E" w:rsidRPr="00A21C8E">
        <w:rPr>
          <w:rFonts w:ascii="Times New Roman" w:hAnsi="Times New Roman" w:cs="Times New Roman"/>
          <w:sz w:val="28"/>
          <w:szCs w:val="28"/>
        </w:rPr>
        <w:t xml:space="preserve">сроки, установленные порядком составления проекта бюджета </w:t>
      </w:r>
      <w:r w:rsidR="00A21C8E">
        <w:rPr>
          <w:rFonts w:ascii="Times New Roman" w:hAnsi="Times New Roman" w:cs="Times New Roman"/>
          <w:sz w:val="28"/>
          <w:szCs w:val="28"/>
        </w:rPr>
        <w:t>Еловск</w:t>
      </w:r>
      <w:r w:rsidR="00A21C8E" w:rsidRPr="00A21C8E">
        <w:rPr>
          <w:rFonts w:ascii="Times New Roman" w:hAnsi="Times New Roman" w:cs="Times New Roman"/>
          <w:sz w:val="28"/>
          <w:szCs w:val="28"/>
        </w:rPr>
        <w:t>ого муниципального округа Пермского края на очередной финансовый год и на плановый период</w:t>
      </w:r>
      <w:r w:rsidR="00646A40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 w:rsidRPr="009D55B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74C7B">
        <w:rPr>
          <w:rFonts w:ascii="Times New Roman" w:hAnsi="Times New Roman" w:cs="Times New Roman"/>
          <w:sz w:val="28"/>
          <w:szCs w:val="28"/>
        </w:rPr>
        <w:t>Б</w:t>
      </w:r>
      <w:r w:rsidRPr="009D55B4">
        <w:rPr>
          <w:rFonts w:ascii="Times New Roman" w:hAnsi="Times New Roman" w:cs="Times New Roman"/>
          <w:sz w:val="28"/>
          <w:szCs w:val="28"/>
        </w:rPr>
        <w:t>юджетного прогноза</w:t>
      </w:r>
      <w:r w:rsidR="00646A40">
        <w:rPr>
          <w:rFonts w:ascii="Times New Roman" w:hAnsi="Times New Roman" w:cs="Times New Roman"/>
          <w:sz w:val="28"/>
          <w:szCs w:val="28"/>
        </w:rPr>
        <w:t xml:space="preserve"> </w:t>
      </w:r>
      <w:r w:rsidR="005D5701" w:rsidRPr="005D5701">
        <w:rPr>
          <w:rFonts w:ascii="Times New Roman" w:hAnsi="Times New Roman" w:cs="Times New Roman"/>
          <w:sz w:val="28"/>
          <w:szCs w:val="28"/>
        </w:rPr>
        <w:t>(</w:t>
      </w:r>
      <w:r w:rsidR="005D570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5701" w:rsidRPr="005D5701">
        <w:rPr>
          <w:rFonts w:ascii="Times New Roman" w:hAnsi="Times New Roman" w:cs="Times New Roman"/>
          <w:sz w:val="28"/>
          <w:szCs w:val="28"/>
        </w:rPr>
        <w:t>изменений Бюджетного прогноза)</w:t>
      </w:r>
      <w:r w:rsidR="005D5701">
        <w:rPr>
          <w:rFonts w:ascii="Times New Roman" w:hAnsi="Times New Roman" w:cs="Times New Roman"/>
          <w:sz w:val="28"/>
          <w:szCs w:val="28"/>
        </w:rPr>
        <w:t xml:space="preserve"> </w:t>
      </w:r>
      <w:r w:rsidR="00646A40">
        <w:rPr>
          <w:rFonts w:ascii="Times New Roman" w:hAnsi="Times New Roman" w:cs="Times New Roman"/>
          <w:sz w:val="28"/>
          <w:szCs w:val="28"/>
        </w:rPr>
        <w:t>на долгосрочный период и направляет его главе</w:t>
      </w:r>
      <w:r w:rsidR="00F8433F">
        <w:rPr>
          <w:rFonts w:ascii="Times New Roman" w:hAnsi="Times New Roman" w:cs="Times New Roman"/>
          <w:sz w:val="28"/>
          <w:szCs w:val="28"/>
        </w:rPr>
        <w:t xml:space="preserve"> </w:t>
      </w:r>
      <w:r w:rsidR="002C54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22619">
        <w:rPr>
          <w:rFonts w:ascii="Times New Roman" w:hAnsi="Times New Roman" w:cs="Times New Roman"/>
          <w:sz w:val="28"/>
          <w:szCs w:val="28"/>
        </w:rPr>
        <w:t>округа</w:t>
      </w:r>
      <w:r w:rsidR="00F8433F">
        <w:rPr>
          <w:rFonts w:ascii="Times New Roman" w:hAnsi="Times New Roman" w:cs="Times New Roman"/>
          <w:sz w:val="28"/>
          <w:szCs w:val="28"/>
        </w:rPr>
        <w:t xml:space="preserve"> – главе</w:t>
      </w:r>
      <w:r w:rsidR="00646A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C54EE"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="00922619">
        <w:rPr>
          <w:rFonts w:ascii="Times New Roman" w:hAnsi="Times New Roman" w:cs="Times New Roman"/>
          <w:sz w:val="28"/>
          <w:szCs w:val="28"/>
        </w:rPr>
        <w:t>округа</w:t>
      </w:r>
      <w:r w:rsidR="002C54E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0018F">
        <w:rPr>
          <w:rFonts w:ascii="Times New Roman" w:hAnsi="Times New Roman" w:cs="Times New Roman"/>
          <w:sz w:val="28"/>
          <w:szCs w:val="28"/>
        </w:rPr>
        <w:t xml:space="preserve"> </w:t>
      </w:r>
      <w:r w:rsidR="00646A40">
        <w:rPr>
          <w:rFonts w:ascii="Times New Roman" w:hAnsi="Times New Roman" w:cs="Times New Roman"/>
          <w:sz w:val="28"/>
          <w:szCs w:val="28"/>
        </w:rPr>
        <w:t xml:space="preserve">в составе материалов к проекту решения о бюджете </w:t>
      </w:r>
      <w:r w:rsidR="002C54EE"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="00646A40">
        <w:rPr>
          <w:rFonts w:ascii="Times New Roman" w:hAnsi="Times New Roman" w:cs="Times New Roman"/>
          <w:sz w:val="28"/>
          <w:szCs w:val="28"/>
        </w:rPr>
        <w:t>округа</w:t>
      </w:r>
      <w:r w:rsidR="002C54E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646A4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46A40">
        <w:rPr>
          <w:rFonts w:ascii="Times New Roman" w:hAnsi="Times New Roman" w:cs="Times New Roman"/>
          <w:sz w:val="28"/>
          <w:szCs w:val="28"/>
        </w:rPr>
        <w:t xml:space="preserve"> очередной фи</w:t>
      </w:r>
      <w:r w:rsidR="001140C2">
        <w:rPr>
          <w:rFonts w:ascii="Times New Roman" w:hAnsi="Times New Roman" w:cs="Times New Roman"/>
          <w:sz w:val="28"/>
          <w:szCs w:val="28"/>
        </w:rPr>
        <w:t xml:space="preserve">нансовый год и </w:t>
      </w:r>
      <w:r w:rsidR="002C54EE">
        <w:rPr>
          <w:rFonts w:ascii="Times New Roman" w:hAnsi="Times New Roman" w:cs="Times New Roman"/>
          <w:sz w:val="28"/>
          <w:szCs w:val="28"/>
        </w:rPr>
        <w:t xml:space="preserve">на </w:t>
      </w:r>
      <w:r w:rsidR="001140C2">
        <w:rPr>
          <w:rFonts w:ascii="Times New Roman" w:hAnsi="Times New Roman" w:cs="Times New Roman"/>
          <w:sz w:val="28"/>
          <w:szCs w:val="28"/>
        </w:rPr>
        <w:t>плановый период</w:t>
      </w:r>
      <w:r w:rsidR="000C4912">
        <w:rPr>
          <w:rFonts w:ascii="Times New Roman" w:hAnsi="Times New Roman" w:cs="Times New Roman"/>
          <w:sz w:val="28"/>
          <w:szCs w:val="28"/>
        </w:rPr>
        <w:t xml:space="preserve"> для последующего направления его в Думу Еловского муниципального округа Пермского края, в соответствии с действующим бюджетным законодательством</w:t>
      </w:r>
      <w:r w:rsidR="001140C2">
        <w:rPr>
          <w:rFonts w:ascii="Times New Roman" w:hAnsi="Times New Roman" w:cs="Times New Roman"/>
          <w:sz w:val="28"/>
          <w:szCs w:val="28"/>
        </w:rPr>
        <w:t>.</w:t>
      </w:r>
    </w:p>
    <w:p w:rsidR="008667BE" w:rsidRDefault="009D55B4" w:rsidP="00AF7D8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 xml:space="preserve">3.5. </w:t>
      </w:r>
      <w:r w:rsidR="005D5701" w:rsidRPr="005D5701">
        <w:rPr>
          <w:rFonts w:ascii="Times New Roman" w:hAnsi="Times New Roman" w:cs="Times New Roman"/>
          <w:sz w:val="28"/>
          <w:szCs w:val="28"/>
        </w:rPr>
        <w:t xml:space="preserve">После принятия решения о бюджете </w:t>
      </w:r>
      <w:r w:rsidR="005D5701">
        <w:rPr>
          <w:rFonts w:ascii="Times New Roman" w:hAnsi="Times New Roman" w:cs="Times New Roman"/>
          <w:sz w:val="28"/>
          <w:szCs w:val="28"/>
        </w:rPr>
        <w:t xml:space="preserve">Еловского </w:t>
      </w:r>
      <w:r w:rsidR="005D5701" w:rsidRPr="005D5701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на очередной финансовый год и </w:t>
      </w:r>
      <w:r w:rsidR="005D5701">
        <w:rPr>
          <w:rFonts w:ascii="Times New Roman" w:hAnsi="Times New Roman" w:cs="Times New Roman"/>
          <w:sz w:val="28"/>
          <w:szCs w:val="28"/>
        </w:rPr>
        <w:t xml:space="preserve">на </w:t>
      </w:r>
      <w:r w:rsidR="005D5701" w:rsidRPr="005D5701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595CA1" w:rsidRPr="00595CA1">
        <w:rPr>
          <w:rFonts w:ascii="Times New Roman" w:hAnsi="Times New Roman" w:cs="Times New Roman"/>
          <w:sz w:val="28"/>
          <w:szCs w:val="28"/>
        </w:rPr>
        <w:t>Ф</w:t>
      </w:r>
      <w:r w:rsidR="005D5701" w:rsidRPr="005D5701">
        <w:rPr>
          <w:rFonts w:ascii="Times New Roman" w:hAnsi="Times New Roman" w:cs="Times New Roman"/>
          <w:sz w:val="28"/>
          <w:szCs w:val="28"/>
        </w:rPr>
        <w:t>инансов</w:t>
      </w:r>
      <w:r w:rsidR="005D5701">
        <w:rPr>
          <w:rFonts w:ascii="Times New Roman" w:hAnsi="Times New Roman" w:cs="Times New Roman"/>
          <w:sz w:val="28"/>
          <w:szCs w:val="28"/>
        </w:rPr>
        <w:t>ое</w:t>
      </w:r>
      <w:r w:rsidR="005D5701" w:rsidRPr="005D5701">
        <w:rPr>
          <w:rFonts w:ascii="Times New Roman" w:hAnsi="Times New Roman" w:cs="Times New Roman"/>
          <w:sz w:val="28"/>
          <w:szCs w:val="28"/>
        </w:rPr>
        <w:t xml:space="preserve"> </w:t>
      </w:r>
      <w:r w:rsidR="005D570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D5701" w:rsidRPr="005D5701">
        <w:rPr>
          <w:rFonts w:ascii="Times New Roman" w:hAnsi="Times New Roman" w:cs="Times New Roman"/>
          <w:sz w:val="28"/>
          <w:szCs w:val="28"/>
        </w:rPr>
        <w:t xml:space="preserve">готовит проект нормативного правового акта </w:t>
      </w:r>
      <w:r w:rsidR="00595CA1">
        <w:rPr>
          <w:rFonts w:ascii="Times New Roman" w:hAnsi="Times New Roman" w:cs="Times New Roman"/>
          <w:sz w:val="28"/>
          <w:szCs w:val="28"/>
        </w:rPr>
        <w:t>А</w:t>
      </w:r>
      <w:r w:rsidR="005D5701" w:rsidRPr="005D5701">
        <w:rPr>
          <w:rFonts w:ascii="Times New Roman" w:hAnsi="Times New Roman" w:cs="Times New Roman"/>
          <w:sz w:val="28"/>
          <w:szCs w:val="28"/>
        </w:rPr>
        <w:t>дминистрации</w:t>
      </w:r>
      <w:r w:rsidR="00595CA1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</w:t>
      </w:r>
      <w:r w:rsidR="005D5701" w:rsidRPr="005D5701">
        <w:rPr>
          <w:rFonts w:ascii="Times New Roman" w:hAnsi="Times New Roman" w:cs="Times New Roman"/>
          <w:sz w:val="28"/>
          <w:szCs w:val="28"/>
        </w:rPr>
        <w:t xml:space="preserve"> об утверждении Бюджетного прогноза (изменений Бюджетного прогноза) </w:t>
      </w:r>
      <w:r w:rsidR="005D5701">
        <w:rPr>
          <w:rFonts w:ascii="Times New Roman" w:hAnsi="Times New Roman" w:cs="Times New Roman"/>
          <w:sz w:val="28"/>
          <w:szCs w:val="28"/>
        </w:rPr>
        <w:t xml:space="preserve">Еловского </w:t>
      </w:r>
      <w:r w:rsidR="005D5701" w:rsidRPr="005D5701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5D5701">
        <w:t xml:space="preserve">. </w:t>
      </w:r>
    </w:p>
    <w:p w:rsidR="009D55B4" w:rsidRDefault="009D55B4" w:rsidP="00AF7D8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 xml:space="preserve">3.6. </w:t>
      </w:r>
      <w:r w:rsidR="00097299">
        <w:rPr>
          <w:rFonts w:ascii="Times New Roman" w:hAnsi="Times New Roman" w:cs="Times New Roman"/>
          <w:sz w:val="28"/>
          <w:szCs w:val="28"/>
        </w:rPr>
        <w:t>Б</w:t>
      </w:r>
      <w:r w:rsidRPr="009D55B4">
        <w:rPr>
          <w:rFonts w:ascii="Times New Roman" w:hAnsi="Times New Roman" w:cs="Times New Roman"/>
          <w:sz w:val="28"/>
          <w:szCs w:val="28"/>
        </w:rPr>
        <w:t>юджетн</w:t>
      </w:r>
      <w:r w:rsidR="00097299">
        <w:rPr>
          <w:rFonts w:ascii="Times New Roman" w:hAnsi="Times New Roman" w:cs="Times New Roman"/>
          <w:sz w:val="28"/>
          <w:szCs w:val="28"/>
        </w:rPr>
        <w:t>ый</w:t>
      </w:r>
      <w:r w:rsidRPr="009D55B4">
        <w:rPr>
          <w:rFonts w:ascii="Times New Roman" w:hAnsi="Times New Roman" w:cs="Times New Roman"/>
          <w:sz w:val="28"/>
          <w:szCs w:val="28"/>
        </w:rPr>
        <w:t xml:space="preserve"> прогноз (изменени</w:t>
      </w:r>
      <w:r w:rsidR="00097299">
        <w:rPr>
          <w:rFonts w:ascii="Times New Roman" w:hAnsi="Times New Roman" w:cs="Times New Roman"/>
          <w:sz w:val="28"/>
          <w:szCs w:val="28"/>
        </w:rPr>
        <w:t>я</w:t>
      </w:r>
      <w:r w:rsidRPr="009D55B4">
        <w:rPr>
          <w:rFonts w:ascii="Times New Roman" w:hAnsi="Times New Roman" w:cs="Times New Roman"/>
          <w:sz w:val="28"/>
          <w:szCs w:val="28"/>
        </w:rPr>
        <w:t xml:space="preserve"> </w:t>
      </w:r>
      <w:r w:rsidR="00A74C7B">
        <w:rPr>
          <w:rFonts w:ascii="Times New Roman" w:hAnsi="Times New Roman" w:cs="Times New Roman"/>
          <w:sz w:val="28"/>
          <w:szCs w:val="28"/>
        </w:rPr>
        <w:t>Б</w:t>
      </w:r>
      <w:r w:rsidRPr="009D55B4">
        <w:rPr>
          <w:rFonts w:ascii="Times New Roman" w:hAnsi="Times New Roman" w:cs="Times New Roman"/>
          <w:sz w:val="28"/>
          <w:szCs w:val="28"/>
        </w:rPr>
        <w:t>юджетного прогноза)</w:t>
      </w:r>
      <w:r w:rsidR="00097299">
        <w:rPr>
          <w:rFonts w:ascii="Times New Roman" w:hAnsi="Times New Roman" w:cs="Times New Roman"/>
          <w:sz w:val="28"/>
          <w:szCs w:val="28"/>
        </w:rPr>
        <w:t xml:space="preserve"> утверждается (утверждаются) постановлением Администрации</w:t>
      </w:r>
      <w:r w:rsidRPr="009D55B4">
        <w:rPr>
          <w:rFonts w:ascii="Times New Roman" w:hAnsi="Times New Roman" w:cs="Times New Roman"/>
          <w:sz w:val="28"/>
          <w:szCs w:val="28"/>
        </w:rPr>
        <w:t xml:space="preserve"> </w:t>
      </w:r>
      <w:r w:rsidR="005D5701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6D4B4F">
        <w:rPr>
          <w:rFonts w:ascii="Times New Roman" w:hAnsi="Times New Roman" w:cs="Times New Roman"/>
          <w:sz w:val="28"/>
          <w:szCs w:val="28"/>
        </w:rPr>
        <w:t xml:space="preserve"> </w:t>
      </w:r>
      <w:r w:rsidRPr="009D55B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5D5701">
        <w:rPr>
          <w:rFonts w:ascii="Times New Roman" w:hAnsi="Times New Roman" w:cs="Times New Roman"/>
          <w:sz w:val="28"/>
          <w:szCs w:val="28"/>
        </w:rPr>
        <w:t>двух</w:t>
      </w:r>
      <w:r w:rsidRPr="009D55B4">
        <w:rPr>
          <w:rFonts w:ascii="Times New Roman" w:hAnsi="Times New Roman" w:cs="Times New Roman"/>
          <w:sz w:val="28"/>
          <w:szCs w:val="28"/>
        </w:rPr>
        <w:t xml:space="preserve"> месяцев со дня официального опубликования решения Думы </w:t>
      </w:r>
      <w:r w:rsidR="006D4B4F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Пермского края </w:t>
      </w:r>
      <w:r w:rsidRPr="009D55B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6D4B4F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Пермского края </w:t>
      </w:r>
      <w:r w:rsidRPr="009D55B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6D4B4F">
        <w:rPr>
          <w:rFonts w:ascii="Times New Roman" w:hAnsi="Times New Roman" w:cs="Times New Roman"/>
          <w:sz w:val="28"/>
          <w:szCs w:val="28"/>
        </w:rPr>
        <w:t xml:space="preserve">на </w:t>
      </w:r>
      <w:r w:rsidRPr="009D55B4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6B1FC4" w:rsidRPr="009D55B4" w:rsidRDefault="006B1FC4" w:rsidP="00AF7D8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Бюджетный прогноз подлежит размещению на официальном сайте Еловского муниципального округа Пермского края.</w:t>
      </w:r>
    </w:p>
    <w:p w:rsidR="009D55B4" w:rsidRPr="009D55B4" w:rsidRDefault="009D55B4" w:rsidP="00AF7D8D">
      <w:pPr>
        <w:pStyle w:val="ConsPlusNormal"/>
        <w:spacing w:before="2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55B4" w:rsidRDefault="009D55B4" w:rsidP="00AF7D8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1CAD" w:rsidRDefault="00391CAD" w:rsidP="00AF7D8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1CAD" w:rsidRDefault="00391CAD" w:rsidP="00AF7D8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1CAD" w:rsidRDefault="00391CAD" w:rsidP="00AF7D8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1CAD" w:rsidRDefault="00391CAD" w:rsidP="00AF7D8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1CAD" w:rsidRDefault="00391CAD" w:rsidP="00AF7D8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F6B" w:rsidRDefault="00BE3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CA1" w:rsidRDefault="00595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FC4" w:rsidRDefault="006B1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F6B" w:rsidRDefault="00BE3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9D55B4" w:rsidP="00884A33">
      <w:pPr>
        <w:pStyle w:val="ConsPlusNormal"/>
        <w:spacing w:line="240" w:lineRule="exac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1CAD" w:rsidRDefault="00F826DF" w:rsidP="00884A33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D55B4" w:rsidRPr="009D55B4">
        <w:rPr>
          <w:rFonts w:ascii="Times New Roman" w:hAnsi="Times New Roman" w:cs="Times New Roman"/>
          <w:sz w:val="28"/>
          <w:szCs w:val="28"/>
        </w:rPr>
        <w:t>Порядку</w:t>
      </w:r>
      <w:r w:rsidR="00391CAD">
        <w:rPr>
          <w:rFonts w:ascii="Times New Roman" w:hAnsi="Times New Roman" w:cs="Times New Roman"/>
          <w:sz w:val="28"/>
          <w:szCs w:val="28"/>
        </w:rPr>
        <w:t xml:space="preserve"> </w:t>
      </w:r>
      <w:r w:rsidR="009D55B4" w:rsidRPr="009D55B4">
        <w:rPr>
          <w:rFonts w:ascii="Times New Roman" w:hAnsi="Times New Roman" w:cs="Times New Roman"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D55B4" w:rsidRPr="009D55B4">
        <w:rPr>
          <w:rFonts w:ascii="Times New Roman" w:hAnsi="Times New Roman" w:cs="Times New Roman"/>
          <w:sz w:val="28"/>
          <w:szCs w:val="28"/>
        </w:rPr>
        <w:t>юджетного</w:t>
      </w:r>
      <w:proofErr w:type="gramEnd"/>
    </w:p>
    <w:p w:rsidR="00BE3F6B" w:rsidRDefault="009D55B4" w:rsidP="00884A33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>прогноза</w:t>
      </w:r>
      <w:r w:rsidR="00391CAD">
        <w:rPr>
          <w:rFonts w:ascii="Times New Roman" w:hAnsi="Times New Roman" w:cs="Times New Roman"/>
          <w:sz w:val="28"/>
          <w:szCs w:val="28"/>
        </w:rPr>
        <w:t xml:space="preserve"> </w:t>
      </w:r>
      <w:r w:rsidR="00314699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9D5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5B4" w:rsidRPr="009D55B4" w:rsidRDefault="009D55B4" w:rsidP="00884A33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9D55B4" w:rsidRPr="009D55B4" w:rsidRDefault="009D5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CAD" w:rsidRDefault="00391CAD" w:rsidP="00C822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</w:p>
    <w:p w:rsidR="00391CAD" w:rsidRDefault="00314699" w:rsidP="00C822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="00391CAD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314699" w:rsidRDefault="00314699" w:rsidP="00C822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391CAD" w:rsidRDefault="00391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="00C8224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8224B"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:rsidR="00391CAD" w:rsidRDefault="00391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9D55B4" w:rsidP="00391CA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>ПРОГНОЗ</w:t>
      </w:r>
    </w:p>
    <w:p w:rsidR="009D55B4" w:rsidRPr="009D55B4" w:rsidRDefault="009D5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 xml:space="preserve">основных параметров бюджета </w:t>
      </w:r>
      <w:r w:rsidR="00314699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Пермского края </w:t>
      </w:r>
      <w:r w:rsidRPr="009D55B4">
        <w:rPr>
          <w:rFonts w:ascii="Times New Roman" w:hAnsi="Times New Roman" w:cs="Times New Roman"/>
          <w:sz w:val="28"/>
          <w:szCs w:val="28"/>
        </w:rPr>
        <w:t>на период</w:t>
      </w:r>
      <w:r w:rsidR="00C82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24B">
        <w:rPr>
          <w:rFonts w:ascii="Times New Roman" w:hAnsi="Times New Roman" w:cs="Times New Roman"/>
          <w:sz w:val="28"/>
          <w:szCs w:val="28"/>
        </w:rPr>
        <w:t>до________года</w:t>
      </w:r>
      <w:proofErr w:type="spellEnd"/>
    </w:p>
    <w:p w:rsidR="009D55B4" w:rsidRPr="009D55B4" w:rsidRDefault="009D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58"/>
        <w:gridCol w:w="914"/>
        <w:gridCol w:w="850"/>
        <w:gridCol w:w="993"/>
        <w:gridCol w:w="850"/>
        <w:gridCol w:w="851"/>
        <w:gridCol w:w="992"/>
      </w:tblGrid>
      <w:tr w:rsidR="009D55B4" w:rsidRPr="00F07D79" w:rsidTr="00F07D79">
        <w:trPr>
          <w:trHeight w:val="229"/>
        </w:trPr>
        <w:tc>
          <w:tcPr>
            <w:tcW w:w="510" w:type="dxa"/>
            <w:vMerge w:val="restart"/>
          </w:tcPr>
          <w:p w:rsidR="009D55B4" w:rsidRPr="00F07D79" w:rsidRDefault="00C8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8" w:type="dxa"/>
            <w:vMerge w:val="restart"/>
          </w:tcPr>
          <w:p w:rsidR="009D55B4" w:rsidRPr="00F07D79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7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450" w:type="dxa"/>
            <w:gridSpan w:val="6"/>
          </w:tcPr>
          <w:p w:rsidR="009D55B4" w:rsidRPr="00F07D79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79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9D55B4" w:rsidRPr="00F07D79" w:rsidTr="00C8224B">
        <w:tc>
          <w:tcPr>
            <w:tcW w:w="510" w:type="dxa"/>
            <w:vMerge/>
          </w:tcPr>
          <w:p w:rsidR="009D55B4" w:rsidRPr="00F07D79" w:rsidRDefault="009D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9D55B4" w:rsidRPr="00F07D79" w:rsidRDefault="009D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9D55B4" w:rsidRPr="00BE3F6B" w:rsidRDefault="00BE3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9D55B4" w:rsidRPr="00F07D79" w:rsidRDefault="00BE3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55B4" w:rsidRPr="00F07D79">
              <w:rPr>
                <w:rFonts w:ascii="Times New Roman" w:hAnsi="Times New Roman" w:cs="Times New Roman"/>
                <w:sz w:val="28"/>
                <w:szCs w:val="28"/>
              </w:rPr>
              <w:t xml:space="preserve"> + 1</w:t>
            </w:r>
          </w:p>
        </w:tc>
        <w:tc>
          <w:tcPr>
            <w:tcW w:w="993" w:type="dxa"/>
          </w:tcPr>
          <w:p w:rsidR="009D55B4" w:rsidRPr="00F07D79" w:rsidRDefault="00BE3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55B4" w:rsidRPr="00F07D79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</w:p>
        </w:tc>
        <w:tc>
          <w:tcPr>
            <w:tcW w:w="850" w:type="dxa"/>
          </w:tcPr>
          <w:p w:rsidR="009D55B4" w:rsidRPr="00F07D79" w:rsidRDefault="00BE3F6B" w:rsidP="00BE3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55B4" w:rsidRPr="00F07D79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</w:p>
        </w:tc>
        <w:tc>
          <w:tcPr>
            <w:tcW w:w="851" w:type="dxa"/>
          </w:tcPr>
          <w:p w:rsidR="009D55B4" w:rsidRPr="00C8224B" w:rsidRDefault="00BE3F6B" w:rsidP="00BE3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55B4" w:rsidRPr="00C8224B"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</w:p>
        </w:tc>
        <w:tc>
          <w:tcPr>
            <w:tcW w:w="992" w:type="dxa"/>
          </w:tcPr>
          <w:p w:rsidR="009D55B4" w:rsidRPr="00C8224B" w:rsidRDefault="00BE3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55B4" w:rsidRPr="00C8224B">
              <w:rPr>
                <w:rFonts w:ascii="Times New Roman" w:hAnsi="Times New Roman" w:cs="Times New Roman"/>
                <w:sz w:val="28"/>
                <w:szCs w:val="28"/>
              </w:rPr>
              <w:t xml:space="preserve"> + 5</w:t>
            </w:r>
          </w:p>
        </w:tc>
      </w:tr>
      <w:tr w:rsidR="009D55B4" w:rsidRPr="00F07D79" w:rsidTr="00C8224B">
        <w:trPr>
          <w:trHeight w:val="102"/>
        </w:trPr>
        <w:tc>
          <w:tcPr>
            <w:tcW w:w="510" w:type="dxa"/>
          </w:tcPr>
          <w:p w:rsidR="009D55B4" w:rsidRPr="00F07D79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9D55B4" w:rsidRPr="00F07D79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9D55B4" w:rsidRPr="00F07D79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D55B4" w:rsidRPr="00F07D79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D55B4" w:rsidRPr="00F07D79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D55B4" w:rsidRPr="00F07D79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D55B4" w:rsidRPr="00C8224B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D55B4" w:rsidRPr="00C8224B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55B4" w:rsidRPr="00F07D79" w:rsidTr="00C8224B">
        <w:trPr>
          <w:trHeight w:val="179"/>
        </w:trPr>
        <w:tc>
          <w:tcPr>
            <w:tcW w:w="510" w:type="dxa"/>
          </w:tcPr>
          <w:p w:rsidR="009D55B4" w:rsidRPr="00F07D79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9D55B4" w:rsidRPr="00F07D79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D79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914" w:type="dxa"/>
            <w:vAlign w:val="center"/>
          </w:tcPr>
          <w:p w:rsidR="009D55B4" w:rsidRPr="00F07D79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D55B4" w:rsidRPr="00F07D79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D55B4" w:rsidRPr="00F07D79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D55B4" w:rsidRPr="00F07D79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D55B4" w:rsidRPr="00C8224B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55B4" w:rsidRPr="00C8224B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B4" w:rsidRPr="00F07D79" w:rsidTr="00C8224B">
        <w:trPr>
          <w:trHeight w:val="129"/>
        </w:trPr>
        <w:tc>
          <w:tcPr>
            <w:tcW w:w="510" w:type="dxa"/>
          </w:tcPr>
          <w:p w:rsidR="009D55B4" w:rsidRPr="00F07D79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vAlign w:val="center"/>
          </w:tcPr>
          <w:p w:rsidR="009D55B4" w:rsidRPr="00F07D79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D79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914" w:type="dxa"/>
            <w:vAlign w:val="center"/>
          </w:tcPr>
          <w:p w:rsidR="009D55B4" w:rsidRPr="00F07D79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D55B4" w:rsidRPr="00F07D79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D55B4" w:rsidRPr="00F07D79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D55B4" w:rsidRPr="00F07D79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D55B4" w:rsidRPr="00C8224B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55B4" w:rsidRPr="00C8224B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CAD" w:rsidRPr="00F07D79" w:rsidTr="00C8224B">
        <w:trPr>
          <w:trHeight w:val="618"/>
        </w:trPr>
        <w:tc>
          <w:tcPr>
            <w:tcW w:w="510" w:type="dxa"/>
          </w:tcPr>
          <w:p w:rsidR="00391CAD" w:rsidRPr="00F07D79" w:rsidRDefault="00391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391CAD" w:rsidRPr="00F07D79" w:rsidRDefault="00391C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D79">
              <w:rPr>
                <w:rFonts w:ascii="Times New Roman" w:hAnsi="Times New Roman" w:cs="Times New Roman"/>
                <w:sz w:val="28"/>
                <w:szCs w:val="28"/>
              </w:rPr>
              <w:t>в том числе расходы на обслуживание муниципального долга</w:t>
            </w:r>
          </w:p>
        </w:tc>
        <w:tc>
          <w:tcPr>
            <w:tcW w:w="914" w:type="dxa"/>
            <w:vAlign w:val="center"/>
          </w:tcPr>
          <w:p w:rsidR="00391CAD" w:rsidRPr="00F07D79" w:rsidRDefault="00391CAD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91CAD" w:rsidRPr="00F07D79" w:rsidRDefault="00391CAD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1CAD" w:rsidRPr="00F07D79" w:rsidRDefault="00391CAD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91CAD" w:rsidRPr="00F07D79" w:rsidRDefault="00391CAD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91CAD" w:rsidRPr="00C8224B" w:rsidRDefault="00391CAD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1CAD" w:rsidRPr="00C8224B" w:rsidRDefault="00391CAD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B4" w:rsidRPr="00F07D79" w:rsidTr="00C8224B">
        <w:trPr>
          <w:trHeight w:val="151"/>
        </w:trPr>
        <w:tc>
          <w:tcPr>
            <w:tcW w:w="510" w:type="dxa"/>
          </w:tcPr>
          <w:p w:rsidR="009D55B4" w:rsidRPr="00F07D79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vAlign w:val="center"/>
          </w:tcPr>
          <w:p w:rsidR="009D55B4" w:rsidRPr="00F07D79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D79"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914" w:type="dxa"/>
            <w:vAlign w:val="center"/>
          </w:tcPr>
          <w:p w:rsidR="009D55B4" w:rsidRPr="00F07D79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D55B4" w:rsidRPr="00F07D79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D55B4" w:rsidRPr="00F07D79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D55B4" w:rsidRPr="00F07D79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D55B4" w:rsidRPr="00C8224B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55B4" w:rsidRPr="00C8224B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B4" w:rsidRPr="00F07D79" w:rsidTr="00C8224B">
        <w:trPr>
          <w:trHeight w:val="513"/>
        </w:trPr>
        <w:tc>
          <w:tcPr>
            <w:tcW w:w="510" w:type="dxa"/>
          </w:tcPr>
          <w:p w:rsidR="009D55B4" w:rsidRPr="00F07D79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vAlign w:val="center"/>
          </w:tcPr>
          <w:p w:rsidR="009D55B4" w:rsidRPr="00F07D79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D79">
              <w:rPr>
                <w:rFonts w:ascii="Times New Roman" w:hAnsi="Times New Roman" w:cs="Times New Roman"/>
                <w:sz w:val="28"/>
                <w:szCs w:val="28"/>
              </w:rPr>
              <w:t>муниципальный долг на 1 января очередного финансового года</w:t>
            </w:r>
          </w:p>
        </w:tc>
        <w:tc>
          <w:tcPr>
            <w:tcW w:w="914" w:type="dxa"/>
            <w:vAlign w:val="center"/>
          </w:tcPr>
          <w:p w:rsidR="009D55B4" w:rsidRPr="00F07D79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D55B4" w:rsidRPr="00F07D79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D55B4" w:rsidRPr="00F07D79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D55B4" w:rsidRPr="00F07D79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D55B4" w:rsidRPr="00C8224B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55B4" w:rsidRPr="00C8224B" w:rsidRDefault="009D55B4" w:rsidP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B4" w:rsidRPr="009D55B4" w:rsidRDefault="009D5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BE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D55B4" w:rsidRPr="009D55B4">
        <w:rPr>
          <w:rFonts w:ascii="Times New Roman" w:hAnsi="Times New Roman" w:cs="Times New Roman"/>
          <w:sz w:val="28"/>
          <w:szCs w:val="28"/>
        </w:rPr>
        <w:t xml:space="preserve"> - первый год периода прогнозирования.</w:t>
      </w:r>
    </w:p>
    <w:p w:rsidR="009D55B4" w:rsidRPr="009D55B4" w:rsidRDefault="009D5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9D5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9D55B4" w:rsidP="00C8224B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4"/>
      <w:bookmarkEnd w:id="3"/>
      <w:r w:rsidRPr="009D55B4">
        <w:rPr>
          <w:rFonts w:ascii="Times New Roman" w:hAnsi="Times New Roman" w:cs="Times New Roman"/>
          <w:sz w:val="28"/>
          <w:szCs w:val="28"/>
        </w:rPr>
        <w:t>ПОКАЗАТЕЛИ</w:t>
      </w:r>
    </w:p>
    <w:p w:rsidR="009D55B4" w:rsidRPr="009D55B4" w:rsidRDefault="009D55B4" w:rsidP="00C822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>финансового обеспечения реализации муниципальных программ</w:t>
      </w:r>
    </w:p>
    <w:p w:rsidR="009D55B4" w:rsidRPr="009D55B4" w:rsidRDefault="00314699" w:rsidP="00C822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C8224B">
        <w:rPr>
          <w:rFonts w:ascii="Times New Roman" w:hAnsi="Times New Roman" w:cs="Times New Roman"/>
          <w:sz w:val="28"/>
          <w:szCs w:val="28"/>
        </w:rPr>
        <w:t xml:space="preserve"> на период </w:t>
      </w:r>
      <w:proofErr w:type="spellStart"/>
      <w:r w:rsidR="00C8224B">
        <w:rPr>
          <w:rFonts w:ascii="Times New Roman" w:hAnsi="Times New Roman" w:cs="Times New Roman"/>
          <w:sz w:val="28"/>
          <w:szCs w:val="28"/>
        </w:rPr>
        <w:t>до_______года</w:t>
      </w:r>
      <w:proofErr w:type="spellEnd"/>
    </w:p>
    <w:p w:rsidR="009D55B4" w:rsidRPr="009D55B4" w:rsidRDefault="009D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9"/>
        <w:gridCol w:w="674"/>
        <w:gridCol w:w="968"/>
        <w:gridCol w:w="872"/>
        <w:gridCol w:w="872"/>
        <w:gridCol w:w="872"/>
        <w:gridCol w:w="872"/>
      </w:tblGrid>
      <w:tr w:rsidR="009D55B4" w:rsidRPr="009D55B4" w:rsidTr="00F07D79">
        <w:tc>
          <w:tcPr>
            <w:tcW w:w="0" w:type="auto"/>
            <w:vMerge w:val="restart"/>
          </w:tcPr>
          <w:p w:rsidR="009D55B4" w:rsidRPr="009D55B4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74" w:type="dxa"/>
            <w:gridSpan w:val="3"/>
          </w:tcPr>
          <w:p w:rsidR="009D55B4" w:rsidRPr="009D55B4" w:rsidRDefault="00391CAD" w:rsidP="00F07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9D55B4" w:rsidRPr="009D5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9D55B4" w:rsidRPr="009D55B4" w:rsidRDefault="00C82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9D55B4" w:rsidRPr="009D55B4" w:rsidTr="00F07D79">
        <w:tc>
          <w:tcPr>
            <w:tcW w:w="0" w:type="auto"/>
            <w:vMerge/>
          </w:tcPr>
          <w:p w:rsidR="009D55B4" w:rsidRPr="009D55B4" w:rsidRDefault="009D5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5B4" w:rsidRPr="009D55B4" w:rsidRDefault="009D55B4" w:rsidP="00BE3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E3F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8" w:type="dxa"/>
          </w:tcPr>
          <w:p w:rsidR="009D55B4" w:rsidRPr="009D55B4" w:rsidRDefault="009D55B4" w:rsidP="00BE3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E3F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 xml:space="preserve"> + 1</w:t>
            </w:r>
          </w:p>
        </w:tc>
        <w:tc>
          <w:tcPr>
            <w:tcW w:w="0" w:type="auto"/>
          </w:tcPr>
          <w:p w:rsidR="009D55B4" w:rsidRPr="009D55B4" w:rsidRDefault="009D55B4" w:rsidP="00BE3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E3F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</w:p>
        </w:tc>
        <w:tc>
          <w:tcPr>
            <w:tcW w:w="0" w:type="auto"/>
          </w:tcPr>
          <w:p w:rsidR="009D55B4" w:rsidRPr="009D55B4" w:rsidRDefault="009D55B4" w:rsidP="00BE3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E3F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</w:p>
        </w:tc>
        <w:tc>
          <w:tcPr>
            <w:tcW w:w="0" w:type="auto"/>
          </w:tcPr>
          <w:p w:rsidR="009D55B4" w:rsidRPr="009D55B4" w:rsidRDefault="009D55B4" w:rsidP="00BE3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E3F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</w:p>
        </w:tc>
        <w:tc>
          <w:tcPr>
            <w:tcW w:w="0" w:type="auto"/>
          </w:tcPr>
          <w:p w:rsidR="009D55B4" w:rsidRPr="009D55B4" w:rsidRDefault="009D55B4" w:rsidP="00BE3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E3F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 xml:space="preserve"> + 5</w:t>
            </w:r>
          </w:p>
        </w:tc>
      </w:tr>
      <w:tr w:rsidR="009D55B4" w:rsidRPr="009D55B4" w:rsidTr="00F07D79">
        <w:tc>
          <w:tcPr>
            <w:tcW w:w="0" w:type="auto"/>
          </w:tcPr>
          <w:p w:rsidR="009D55B4" w:rsidRPr="009D55B4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9D55B4" w:rsidRPr="009D55B4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9D55B4" w:rsidRPr="009D55B4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D55B4" w:rsidRPr="009D55B4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D55B4" w:rsidRPr="009D55B4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D55B4" w:rsidRPr="009D55B4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D55B4" w:rsidRPr="009D55B4" w:rsidRDefault="009D55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55B4" w:rsidRPr="009D55B4" w:rsidTr="00F07D79">
        <w:trPr>
          <w:trHeight w:val="170"/>
        </w:trPr>
        <w:tc>
          <w:tcPr>
            <w:tcW w:w="0" w:type="auto"/>
            <w:vAlign w:val="center"/>
          </w:tcPr>
          <w:p w:rsidR="009D55B4" w:rsidRPr="009D55B4" w:rsidRDefault="009D55B4" w:rsidP="00391C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 xml:space="preserve">Всего расходов бюджета </w:t>
            </w: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B4" w:rsidRPr="009D55B4" w:rsidTr="00F07D79">
        <w:tc>
          <w:tcPr>
            <w:tcW w:w="0" w:type="auto"/>
          </w:tcPr>
          <w:p w:rsidR="009D55B4" w:rsidRPr="009D55B4" w:rsidRDefault="009D55B4" w:rsidP="00F07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муниципальных программ, из них</w:t>
            </w: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B4" w:rsidRPr="009D55B4" w:rsidTr="00F07D79">
        <w:trPr>
          <w:trHeight w:val="225"/>
        </w:trPr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1</w:t>
            </w: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B4" w:rsidRPr="009D55B4" w:rsidTr="00F07D79">
        <w:trPr>
          <w:trHeight w:val="261"/>
        </w:trPr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5B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2</w:t>
            </w: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B4" w:rsidRPr="009D55B4" w:rsidTr="00F07D79">
        <w:tc>
          <w:tcPr>
            <w:tcW w:w="0" w:type="auto"/>
            <w:vAlign w:val="center"/>
          </w:tcPr>
          <w:p w:rsidR="009D55B4" w:rsidRPr="009D55B4" w:rsidRDefault="00F07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5B4" w:rsidRPr="009D55B4" w:rsidRDefault="009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B4" w:rsidRPr="009D55B4" w:rsidRDefault="009D5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BE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D55B4" w:rsidRPr="009D55B4">
        <w:rPr>
          <w:rFonts w:ascii="Times New Roman" w:hAnsi="Times New Roman" w:cs="Times New Roman"/>
          <w:sz w:val="28"/>
          <w:szCs w:val="28"/>
        </w:rPr>
        <w:t xml:space="preserve"> - первый год периода прогнозирования.</w:t>
      </w:r>
    </w:p>
    <w:p w:rsidR="00FF3D63" w:rsidRPr="009D55B4" w:rsidRDefault="00FF3D63">
      <w:pPr>
        <w:rPr>
          <w:rFonts w:ascii="Times New Roman" w:hAnsi="Times New Roman" w:cs="Times New Roman"/>
          <w:sz w:val="28"/>
          <w:szCs w:val="28"/>
        </w:rPr>
      </w:pPr>
    </w:p>
    <w:sectPr w:rsidR="00FF3D63" w:rsidRPr="009D55B4" w:rsidSect="0041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0C0C"/>
    <w:multiLevelType w:val="hybridMultilevel"/>
    <w:tmpl w:val="0DA0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5B4"/>
    <w:rsid w:val="00012C37"/>
    <w:rsid w:val="00031B79"/>
    <w:rsid w:val="000704F5"/>
    <w:rsid w:val="00097299"/>
    <w:rsid w:val="00097476"/>
    <w:rsid w:val="000C4912"/>
    <w:rsid w:val="001140C2"/>
    <w:rsid w:val="00122F8A"/>
    <w:rsid w:val="00137389"/>
    <w:rsid w:val="00145379"/>
    <w:rsid w:val="00146EF7"/>
    <w:rsid w:val="001B1B0A"/>
    <w:rsid w:val="0027173A"/>
    <w:rsid w:val="00275EC8"/>
    <w:rsid w:val="002C0598"/>
    <w:rsid w:val="002C54EE"/>
    <w:rsid w:val="00314699"/>
    <w:rsid w:val="00391CAD"/>
    <w:rsid w:val="003A7C26"/>
    <w:rsid w:val="003F21C9"/>
    <w:rsid w:val="004120F7"/>
    <w:rsid w:val="00436DFD"/>
    <w:rsid w:val="00440030"/>
    <w:rsid w:val="004C05DB"/>
    <w:rsid w:val="004F1DCA"/>
    <w:rsid w:val="004F7833"/>
    <w:rsid w:val="00595CA1"/>
    <w:rsid w:val="005C3DE4"/>
    <w:rsid w:val="005D5701"/>
    <w:rsid w:val="00605AE5"/>
    <w:rsid w:val="00646A40"/>
    <w:rsid w:val="00652820"/>
    <w:rsid w:val="00673D57"/>
    <w:rsid w:val="00686575"/>
    <w:rsid w:val="006B1FC4"/>
    <w:rsid w:val="006D3833"/>
    <w:rsid w:val="006D3E21"/>
    <w:rsid w:val="006D4B4F"/>
    <w:rsid w:val="006E68AB"/>
    <w:rsid w:val="006F1774"/>
    <w:rsid w:val="006F395C"/>
    <w:rsid w:val="0070018F"/>
    <w:rsid w:val="00701F90"/>
    <w:rsid w:val="00710CAC"/>
    <w:rsid w:val="00773BC3"/>
    <w:rsid w:val="007902E9"/>
    <w:rsid w:val="007D7A84"/>
    <w:rsid w:val="00806199"/>
    <w:rsid w:val="00812232"/>
    <w:rsid w:val="008338A1"/>
    <w:rsid w:val="008667BE"/>
    <w:rsid w:val="00884A33"/>
    <w:rsid w:val="008E0578"/>
    <w:rsid w:val="008F2432"/>
    <w:rsid w:val="00922619"/>
    <w:rsid w:val="00974232"/>
    <w:rsid w:val="00984D94"/>
    <w:rsid w:val="00993F2D"/>
    <w:rsid w:val="009D55B4"/>
    <w:rsid w:val="00A21C8E"/>
    <w:rsid w:val="00A55CF4"/>
    <w:rsid w:val="00A74C7B"/>
    <w:rsid w:val="00A8088B"/>
    <w:rsid w:val="00A875E1"/>
    <w:rsid w:val="00AB2C66"/>
    <w:rsid w:val="00AC374C"/>
    <w:rsid w:val="00AD06EB"/>
    <w:rsid w:val="00AF7D8D"/>
    <w:rsid w:val="00B420A7"/>
    <w:rsid w:val="00B80D12"/>
    <w:rsid w:val="00B86A9B"/>
    <w:rsid w:val="00BB5052"/>
    <w:rsid w:val="00BE353A"/>
    <w:rsid w:val="00BE3F6B"/>
    <w:rsid w:val="00C24090"/>
    <w:rsid w:val="00C8224B"/>
    <w:rsid w:val="00C96853"/>
    <w:rsid w:val="00CE5A88"/>
    <w:rsid w:val="00D2203C"/>
    <w:rsid w:val="00D41338"/>
    <w:rsid w:val="00D4729B"/>
    <w:rsid w:val="00D678EC"/>
    <w:rsid w:val="00D74A57"/>
    <w:rsid w:val="00DB4678"/>
    <w:rsid w:val="00E04745"/>
    <w:rsid w:val="00E24E6C"/>
    <w:rsid w:val="00E70FFF"/>
    <w:rsid w:val="00E77A55"/>
    <w:rsid w:val="00E91093"/>
    <w:rsid w:val="00ED3A3A"/>
    <w:rsid w:val="00EE0AAD"/>
    <w:rsid w:val="00EF0382"/>
    <w:rsid w:val="00F07D79"/>
    <w:rsid w:val="00F249DC"/>
    <w:rsid w:val="00F62FF6"/>
    <w:rsid w:val="00F818D3"/>
    <w:rsid w:val="00F826DF"/>
    <w:rsid w:val="00F8433F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D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к тексту"/>
    <w:basedOn w:val="a"/>
    <w:next w:val="a5"/>
    <w:rsid w:val="00D74A5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A57"/>
  </w:style>
  <w:style w:type="paragraph" w:customStyle="1" w:styleId="a7">
    <w:name w:val="регистрационные поля"/>
    <w:basedOn w:val="a"/>
    <w:rsid w:val="004120F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EB09D731F6B34C0670C3A980BA991059B13A5F276C7A93CE19E74E1A16658BECE6CB96975KCqB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E2EA5-3BC5-4429-B86E-CFB60472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Германовна</dc:creator>
  <cp:lastModifiedBy>Intel</cp:lastModifiedBy>
  <cp:revision>15</cp:revision>
  <cp:lastPrinted>2021-09-16T05:42:00Z</cp:lastPrinted>
  <dcterms:created xsi:type="dcterms:W3CDTF">2021-09-07T11:36:00Z</dcterms:created>
  <dcterms:modified xsi:type="dcterms:W3CDTF">2021-09-16T05:43:00Z</dcterms:modified>
</cp:coreProperties>
</file>