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08" w:rsidRDefault="00546E08" w:rsidP="00C63B23">
      <w:pPr>
        <w:pStyle w:val="a7"/>
        <w:spacing w:after="0"/>
      </w:pPr>
      <w:r>
        <w:rPr>
          <w:noProof/>
        </w:rPr>
        <mc:AlternateContent>
          <mc:Choice Requires="wps">
            <w:drawing>
              <wp:anchor distT="0" distB="0" distL="114300" distR="114300" simplePos="0" relativeHeight="251661312" behindDoc="0" locked="0" layoutInCell="1" allowOverlap="1" wp14:anchorId="5403A090" wp14:editId="2A3395A5">
                <wp:simplePos x="0" y="0"/>
                <wp:positionH relativeFrom="margin">
                  <wp:align>left</wp:align>
                </wp:positionH>
                <wp:positionV relativeFrom="page">
                  <wp:posOffset>2974975</wp:posOffset>
                </wp:positionV>
                <wp:extent cx="3695700" cy="1574800"/>
                <wp:effectExtent l="0" t="0" r="0" b="635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08" w:rsidRPr="00546E08" w:rsidRDefault="00546E08" w:rsidP="00546E08">
                            <w:pPr>
                              <w:pStyle w:val="a7"/>
                              <w:spacing w:after="0"/>
                              <w:rPr>
                                <w:szCs w:val="28"/>
                              </w:rPr>
                            </w:pPr>
                            <w:r>
                              <w:t xml:space="preserve">О внесении изменений в Перечень </w:t>
                            </w:r>
                            <w:r>
                              <w:rPr>
                                <w:noProof/>
                              </w:rPr>
                              <w:t xml:space="preserve">должностных лиц Администрации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 утвержденный постановлением Администрации Еловского муниципального округа </w:t>
                            </w:r>
                            <w:r w:rsidRPr="00546E08">
                              <w:rPr>
                                <w:noProof/>
                              </w:rPr>
                              <w:t>Пермского края от 28 октября 2021 г. № 488-п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03A090" id="_x0000_t202" coordsize="21600,21600" o:spt="202" path="m,l,21600r21600,l21600,xe">
                <v:stroke joinstyle="miter"/>
                <v:path gradientshapeok="t" o:connecttype="rect"/>
              </v:shapetype>
              <v:shape id="Text Box 54" o:spid="_x0000_s1026" type="#_x0000_t202" style="position:absolute;margin-left:0;margin-top:234.25pt;width:291pt;height:1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" filled="f" stroked="f">
                <v:textbox inset="0,0,0,0">
                  <w:txbxContent>
                    <w:p w:rsidR="00546E08" w:rsidRPr="00546E08" w:rsidRDefault="00546E08" w:rsidP="00546E08">
                      <w:pPr>
                        <w:pStyle w:val="a7"/>
                        <w:spacing w:after="0"/>
                        <w:rPr>
                          <w:szCs w:val="28"/>
                        </w:rPr>
                      </w:pPr>
                      <w:r>
                        <w:t xml:space="preserve">О внесении изменений в Перечень </w:t>
                      </w:r>
                      <w:r>
                        <w:rPr>
                          <w:noProof/>
                        </w:rPr>
                        <w:t xml:space="preserve">должностных лиц Администрации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 утвержденный постановлением Администрации Еловского муниципального округа </w:t>
                      </w:r>
                      <w:r w:rsidRPr="00546E08">
                        <w:rPr>
                          <w:noProof/>
                        </w:rPr>
                        <w:t>Пермского края от 28 октября 2021 г. № 488-п</w:t>
                      </w:r>
                    </w:p>
                  </w:txbxContent>
                </v:textbox>
                <w10:wrap anchorx="margin" anchory="page"/>
              </v:shape>
            </w:pict>
          </mc:Fallback>
        </mc:AlternateContent>
      </w: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F910DB">
      <w:pPr>
        <w:pStyle w:val="a7"/>
      </w:pPr>
    </w:p>
    <w:p w:rsidR="00C63B23" w:rsidRPr="00F910DB" w:rsidRDefault="00EA68E7" w:rsidP="00F94BCE">
      <w:pPr>
        <w:autoSpaceDE w:val="0"/>
        <w:autoSpaceDN w:val="0"/>
        <w:adjustRightInd w:val="0"/>
        <w:spacing w:line="360" w:lineRule="exact"/>
        <w:ind w:firstLine="709"/>
        <w:jc w:val="both"/>
      </w:pPr>
      <w:r w:rsidRPr="00F94BCE">
        <w:rPr>
          <w:noProof/>
          <w:szCs w:val="28"/>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0064EA" w:rsidP="00311DAC">
                            <w:pPr>
                              <w:pStyle w:val="a8"/>
                              <w:rPr>
                                <w:szCs w:val="28"/>
                                <w:lang w:val="ru-RU"/>
                              </w:rPr>
                            </w:pPr>
                            <w:r>
                              <w:rPr>
                                <w:szCs w:val="28"/>
                                <w:lang w:val="ru-RU"/>
                              </w:rPr>
                              <w:t>109-п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m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EU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" filled="f" stroked="f">
                <v:textbox inset="0,0,0,0">
                  <w:txbxContent>
                    <w:p w:rsidR="00311DAC" w:rsidRPr="00482A25" w:rsidRDefault="000064EA" w:rsidP="00311DAC">
                      <w:pPr>
                        <w:pStyle w:val="a8"/>
                        <w:rPr>
                          <w:szCs w:val="28"/>
                          <w:lang w:val="ru-RU"/>
                        </w:rPr>
                      </w:pPr>
                      <w:r>
                        <w:rPr>
                          <w:szCs w:val="28"/>
                          <w:lang w:val="ru-RU"/>
                        </w:rPr>
                        <w:t>109-п</w:t>
                      </w:r>
                    </w:p>
                  </w:txbxContent>
                </v:textbox>
                <w10:wrap anchorx="page" anchory="page"/>
              </v:shape>
            </w:pict>
          </mc:Fallback>
        </mc:AlternateContent>
      </w:r>
      <w:r w:rsidRPr="00F94BCE">
        <w:rPr>
          <w:noProof/>
          <w:szCs w:val="28"/>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0064EA" w:rsidP="00311DAC">
                            <w:pPr>
                              <w:pStyle w:val="a8"/>
                              <w:rPr>
                                <w:szCs w:val="28"/>
                                <w:lang w:val="ru-RU"/>
                              </w:rPr>
                            </w:pPr>
                            <w:r>
                              <w:rPr>
                                <w:szCs w:val="28"/>
                                <w:lang w:val="ru-RU"/>
                              </w:rPr>
                              <w:t>10.03.2022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x+PTADAj5q2o&#10;HkHBUoDAQKYw98BohPyJ0QAzJMPqx55IilH7kcMrMANnNuRsbGeD8BKuZlhjNJlrPQ2mfS/ZrgHk&#10;6Z1xcQMvpWZWxGcWx/cFc8HmcpxhZvA8/7de50m7+g0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pMLoPrICAACx&#10;BQAADgAAAAAAAAAAAAAAAAAuAgAAZHJzL2Uyb0RvYy54bWxQSwECLQAUAAYACAAAACEAVlBbCuIA&#10;AAALAQAADwAAAAAAAAAAAAAAAAAMBQAAZHJzL2Rvd25yZXYueG1sUEsFBgAAAAAEAAQA8wAAABsG&#10;AAAAAA==&#10;" filled="f" stroked="f">
                <v:textbox inset="0,0,0,0">
                  <w:txbxContent>
                    <w:p w:rsidR="00311DAC" w:rsidRPr="00482A25" w:rsidRDefault="000064EA" w:rsidP="00311DAC">
                      <w:pPr>
                        <w:pStyle w:val="a8"/>
                        <w:rPr>
                          <w:szCs w:val="28"/>
                          <w:lang w:val="ru-RU"/>
                        </w:rPr>
                      </w:pPr>
                      <w:r>
                        <w:rPr>
                          <w:szCs w:val="28"/>
                          <w:lang w:val="ru-RU"/>
                        </w:rPr>
                        <w:t>10.03.2022</w:t>
                      </w:r>
                    </w:p>
                  </w:txbxContent>
                </v:textbox>
                <w10:wrap anchorx="page" anchory="page"/>
              </v:shape>
            </w:pict>
          </mc:Fallback>
        </mc:AlternateContent>
      </w:r>
      <w:r w:rsidRPr="00F94BCE">
        <w:rPr>
          <w:noProof/>
          <w:szCs w:val="28"/>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Default="00311DAC"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29" type="#_x0000_t202" style="position:absolute;left:0;text-align:left;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Wr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GYTXOwFeUT&#10;MFgKIBhwEfYeCLWQPzHqYYekWP3YE0kxaj5ymAKzcCZBTsJ2Eggv4GmKNUajuNbjYtp3ku1qQB7n&#10;jItbmJSKWRKbkRqjOM4X7AWby3GHmcXz8t9anTft6jc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JmM1q7MCAACx&#10;BQAADgAAAAAAAAAAAAAAAAAuAgAAZHJzL2Uyb0RvYy54bWxQSwECLQAUAAYACAAAACEALNcgi+EA&#10;AAANAQAADwAAAAAAAAAAAAAAAAANBQAAZHJzL2Rvd25yZXYueG1sUEsFBgAAAAAEAAQA8wAAABsG&#10;AAAAAA==&#10;" filled="f" stroked="f">
                <v:textbox inset="0,0,0,0">
                  <w:txbxContent>
                    <w:p w:rsidR="00311DAC" w:rsidRDefault="00311DAC" w:rsidP="00311DAC">
                      <w:pPr>
                        <w:pStyle w:val="a8"/>
                      </w:pPr>
                    </w:p>
                  </w:txbxContent>
                </v:textbox>
                <w10:wrap anchorx="page" anchory="page"/>
              </v:shape>
            </w:pict>
          </mc:Fallback>
        </mc:AlternateContent>
      </w:r>
      <w:r w:rsidR="00F6686C" w:rsidRPr="00F94BCE">
        <w:rPr>
          <w:noProof/>
          <w:szCs w:val="28"/>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C63B23" w:rsidRPr="00F94BCE">
        <w:rPr>
          <w:szCs w:val="28"/>
        </w:rPr>
        <w:t xml:space="preserve">В </w:t>
      </w:r>
      <w:r w:rsidR="00546E08" w:rsidRPr="00F94BCE">
        <w:rPr>
          <w:szCs w:val="28"/>
        </w:rPr>
        <w:t xml:space="preserve">соответствии с </w:t>
      </w:r>
      <w:r w:rsidR="00F94BCE" w:rsidRPr="00F94BCE">
        <w:rPr>
          <w:szCs w:val="28"/>
        </w:rPr>
        <w:t>Закон</w:t>
      </w:r>
      <w:r w:rsidR="00F94BCE">
        <w:rPr>
          <w:szCs w:val="28"/>
        </w:rPr>
        <w:t>ом</w:t>
      </w:r>
      <w:r w:rsidR="00F94BCE" w:rsidRPr="00F94BCE">
        <w:rPr>
          <w:szCs w:val="28"/>
        </w:rPr>
        <w:t xml:space="preserve"> Пермского края от 2</w:t>
      </w:r>
      <w:r w:rsidR="00BC28C2">
        <w:rPr>
          <w:szCs w:val="28"/>
        </w:rPr>
        <w:t>7</w:t>
      </w:r>
      <w:r w:rsidR="00F94BCE">
        <w:rPr>
          <w:szCs w:val="28"/>
        </w:rPr>
        <w:t xml:space="preserve"> </w:t>
      </w:r>
      <w:r w:rsidR="00BC28C2">
        <w:rPr>
          <w:szCs w:val="28"/>
        </w:rPr>
        <w:t>января</w:t>
      </w:r>
      <w:r w:rsidR="00F94BCE">
        <w:rPr>
          <w:szCs w:val="28"/>
        </w:rPr>
        <w:t xml:space="preserve"> </w:t>
      </w:r>
      <w:r w:rsidR="00F94BCE" w:rsidRPr="00F94BCE">
        <w:rPr>
          <w:szCs w:val="28"/>
        </w:rPr>
        <w:t>202</w:t>
      </w:r>
      <w:r w:rsidR="00BC28C2">
        <w:rPr>
          <w:szCs w:val="28"/>
        </w:rPr>
        <w:t>2</w:t>
      </w:r>
      <w:r w:rsidR="00F94BCE">
        <w:rPr>
          <w:szCs w:val="28"/>
        </w:rPr>
        <w:t xml:space="preserve"> г. № </w:t>
      </w:r>
      <w:r w:rsidR="00BC28C2">
        <w:rPr>
          <w:szCs w:val="28"/>
        </w:rPr>
        <w:t>39</w:t>
      </w:r>
      <w:r w:rsidR="00F94BCE" w:rsidRPr="00F94BCE">
        <w:rPr>
          <w:szCs w:val="28"/>
        </w:rPr>
        <w:t>-ПК</w:t>
      </w:r>
      <w:r w:rsidR="00F94BCE">
        <w:rPr>
          <w:szCs w:val="28"/>
        </w:rPr>
        <w:t xml:space="preserve"> «</w:t>
      </w:r>
      <w:r w:rsidR="00F94BCE" w:rsidRPr="00F94BCE">
        <w:rPr>
          <w:szCs w:val="28"/>
        </w:rPr>
        <w:t xml:space="preserve">О внесении изменений в Закон Пермского края </w:t>
      </w:r>
      <w:r w:rsidR="00F94BCE">
        <w:rPr>
          <w:szCs w:val="28"/>
        </w:rPr>
        <w:t>«</w:t>
      </w:r>
      <w:r w:rsidR="00BC28C2" w:rsidRPr="00F910DB">
        <w:rPr>
          <w:szCs w:val="28"/>
        </w:rPr>
        <w:t>Об административных правонарушениях в Пермском крае</w:t>
      </w:r>
      <w:r w:rsidR="00F94BCE">
        <w:rPr>
          <w:szCs w:val="28"/>
        </w:rPr>
        <w:t>»</w:t>
      </w:r>
      <w:r w:rsidR="00F94BCE" w:rsidRPr="00F94BCE">
        <w:rPr>
          <w:szCs w:val="28"/>
        </w:rPr>
        <w:t xml:space="preserve"> </w:t>
      </w:r>
    </w:p>
    <w:p w:rsidR="00C63B23" w:rsidRDefault="00C63B23" w:rsidP="00C63B23">
      <w:pPr>
        <w:pStyle w:val="a5"/>
      </w:pPr>
      <w:r>
        <w:t>Администрация Еловского муниципального округа Пермского края ПОСТАНОВЛЯЕТ:</w:t>
      </w:r>
    </w:p>
    <w:p w:rsidR="00C63B23" w:rsidRDefault="00C63B23" w:rsidP="00C63B23">
      <w:pPr>
        <w:pStyle w:val="a5"/>
      </w:pPr>
      <w:r>
        <w:t>1. Внести изменения в Перечень должностных лиц Администрации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 утвержденный постановлением Администрации Еловского муниципального округа Пермского края от 28 октября 2021 г. № 488-п</w:t>
      </w:r>
      <w:r w:rsidR="00546E08">
        <w:t xml:space="preserve"> (в редакции постановлени</w:t>
      </w:r>
      <w:r w:rsidR="00BC28C2">
        <w:t>й</w:t>
      </w:r>
      <w:r w:rsidR="00546E08">
        <w:t xml:space="preserve"> Администрации Еловского муниципального округа Пермского края от 24 декабря 2021 г. № 650-п</w:t>
      </w:r>
      <w:r w:rsidR="00BC28C2">
        <w:t>, от 27 января 2022 г. № 43-п</w:t>
      </w:r>
      <w:r w:rsidR="00546E08">
        <w:t>)</w:t>
      </w:r>
      <w:r>
        <w:t>, изложив в редакции согласно приложению к настоящему постановлению.</w:t>
      </w:r>
    </w:p>
    <w:p w:rsidR="00C63B23" w:rsidRDefault="00C63B23" w:rsidP="00C63B23">
      <w:pPr>
        <w:pStyle w:val="a5"/>
      </w:pPr>
      <w:r>
        <w:t xml:space="preserve">2. </w:t>
      </w:r>
      <w:r w:rsidR="00ED31AE">
        <w:t>Настоящее постановление опубликовать на официальном сайте газеты «Искра Прикамья» и официальном сайте Еловского муниципального округа Пермского края.</w:t>
      </w:r>
    </w:p>
    <w:p w:rsidR="00F46E72" w:rsidRDefault="00F46E72" w:rsidP="00C63B23">
      <w:pPr>
        <w:pStyle w:val="a5"/>
      </w:pPr>
      <w:r>
        <w:t>3. Постановление вступает в силу со дня его официального опубликования.</w:t>
      </w:r>
    </w:p>
    <w:p w:rsidR="00ED31AE" w:rsidRDefault="00ED31AE" w:rsidP="00BC28C2">
      <w:pPr>
        <w:pStyle w:val="a5"/>
        <w:ind w:firstLine="709"/>
      </w:pPr>
    </w:p>
    <w:p w:rsidR="0021259D" w:rsidRDefault="0021259D" w:rsidP="00ED31AE">
      <w:pPr>
        <w:pStyle w:val="a5"/>
        <w:spacing w:line="240" w:lineRule="exact"/>
        <w:ind w:firstLine="0"/>
      </w:pPr>
      <w:r>
        <w:t>Глава муниципального округа –</w:t>
      </w:r>
    </w:p>
    <w:p w:rsidR="00ED31AE" w:rsidRDefault="00ED31AE" w:rsidP="00ED31AE">
      <w:pPr>
        <w:pStyle w:val="a5"/>
        <w:spacing w:line="240" w:lineRule="exact"/>
        <w:ind w:firstLine="0"/>
      </w:pPr>
      <w:r>
        <w:t>глав</w:t>
      </w:r>
      <w:r w:rsidR="0021259D">
        <w:t>а</w:t>
      </w:r>
      <w:r>
        <w:t xml:space="preserve"> администрации Еловского</w:t>
      </w:r>
    </w:p>
    <w:p w:rsidR="00ED31AE" w:rsidRDefault="00ED31AE" w:rsidP="00ED31AE">
      <w:pPr>
        <w:pStyle w:val="a5"/>
        <w:spacing w:line="240" w:lineRule="exact"/>
        <w:ind w:firstLine="0"/>
      </w:pPr>
      <w:r>
        <w:t>муниципального округа Пермского края</w:t>
      </w:r>
      <w:r>
        <w:tab/>
      </w:r>
      <w:r>
        <w:tab/>
      </w:r>
      <w:r>
        <w:tab/>
      </w:r>
      <w:r>
        <w:tab/>
      </w:r>
      <w:r>
        <w:tab/>
        <w:t xml:space="preserve">     </w:t>
      </w:r>
      <w:r w:rsidR="0021259D">
        <w:t>А</w:t>
      </w:r>
      <w:r>
        <w:t>.</w:t>
      </w:r>
      <w:r w:rsidR="0021259D">
        <w:t>А</w:t>
      </w:r>
      <w:r>
        <w:t xml:space="preserve">. </w:t>
      </w:r>
      <w:r w:rsidR="0021259D">
        <w:t>Чечкин</w:t>
      </w:r>
    </w:p>
    <w:p w:rsidR="00ED31AE" w:rsidRDefault="00ED31AE" w:rsidP="00ED31AE">
      <w:pPr>
        <w:pStyle w:val="a5"/>
        <w:spacing w:line="240" w:lineRule="exact"/>
        <w:ind w:left="6237" w:firstLine="0"/>
        <w:jc w:val="left"/>
      </w:pPr>
      <w:r>
        <w:lastRenderedPageBreak/>
        <w:t>Приложение</w:t>
      </w:r>
    </w:p>
    <w:p w:rsidR="00ED31AE" w:rsidRDefault="00ED31AE" w:rsidP="00ED31AE">
      <w:pPr>
        <w:pStyle w:val="a5"/>
        <w:spacing w:line="240" w:lineRule="exact"/>
        <w:ind w:left="6237" w:firstLine="0"/>
        <w:jc w:val="left"/>
      </w:pPr>
      <w:r>
        <w:t>к постановлению</w:t>
      </w:r>
    </w:p>
    <w:p w:rsidR="00ED31AE" w:rsidRDefault="00ED31AE" w:rsidP="00ED31AE">
      <w:pPr>
        <w:pStyle w:val="a5"/>
        <w:spacing w:line="240" w:lineRule="exact"/>
        <w:ind w:left="6237" w:firstLine="0"/>
        <w:jc w:val="left"/>
      </w:pPr>
      <w:r>
        <w:t>Администрации Еловского муниципального округа Пермского края</w:t>
      </w:r>
    </w:p>
    <w:p w:rsidR="00ED31AE" w:rsidRDefault="0068086B" w:rsidP="00ED31AE">
      <w:pPr>
        <w:pStyle w:val="a5"/>
        <w:spacing w:line="240" w:lineRule="exact"/>
        <w:ind w:left="6237" w:firstLine="0"/>
        <w:jc w:val="left"/>
      </w:pPr>
      <w:r>
        <w:t xml:space="preserve">от </w:t>
      </w:r>
      <w:r w:rsidR="000064EA">
        <w:t>10.03.2022</w:t>
      </w:r>
      <w:r w:rsidR="00ED31AE">
        <w:t xml:space="preserve"> №</w:t>
      </w:r>
      <w:r w:rsidR="000064EA">
        <w:t xml:space="preserve"> 109-п</w:t>
      </w:r>
      <w:bookmarkStart w:id="0" w:name="_GoBack"/>
      <w:bookmarkEnd w:id="0"/>
      <w:r>
        <w:t xml:space="preserve"> </w:t>
      </w:r>
    </w:p>
    <w:p w:rsidR="00ED31AE" w:rsidRDefault="00ED31AE" w:rsidP="00ED31AE"/>
    <w:p w:rsidR="00ED31AE" w:rsidRDefault="00ED31AE" w:rsidP="00ED31AE">
      <w:pPr>
        <w:autoSpaceDE w:val="0"/>
        <w:autoSpaceDN w:val="0"/>
        <w:adjustRightInd w:val="0"/>
        <w:spacing w:line="240" w:lineRule="exact"/>
        <w:jc w:val="center"/>
        <w:rPr>
          <w:b/>
          <w:szCs w:val="28"/>
        </w:rPr>
      </w:pPr>
      <w:r w:rsidRPr="00476C71">
        <w:rPr>
          <w:b/>
          <w:szCs w:val="28"/>
        </w:rPr>
        <w:t>П</w:t>
      </w:r>
      <w:r>
        <w:rPr>
          <w:b/>
          <w:szCs w:val="28"/>
        </w:rPr>
        <w:t>ЕРЕЧЕНЬ</w:t>
      </w:r>
    </w:p>
    <w:p w:rsidR="00ED31AE" w:rsidRPr="00476C71" w:rsidRDefault="00ED31AE" w:rsidP="00ED31AE">
      <w:pPr>
        <w:autoSpaceDE w:val="0"/>
        <w:autoSpaceDN w:val="0"/>
        <w:adjustRightInd w:val="0"/>
        <w:spacing w:line="240" w:lineRule="exact"/>
        <w:jc w:val="center"/>
        <w:rPr>
          <w:b/>
          <w:bCs/>
          <w:szCs w:val="28"/>
        </w:rPr>
      </w:pPr>
      <w:r w:rsidRPr="00476C71">
        <w:rPr>
          <w:b/>
          <w:szCs w:val="28"/>
        </w:rPr>
        <w:t xml:space="preserve">должностных лиц </w:t>
      </w:r>
      <w:r>
        <w:rPr>
          <w:b/>
          <w:szCs w:val="28"/>
        </w:rPr>
        <w:t>А</w:t>
      </w:r>
      <w:r w:rsidRPr="00476C71">
        <w:rPr>
          <w:b/>
          <w:szCs w:val="28"/>
        </w:rPr>
        <w:t>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w:t>
      </w:r>
    </w:p>
    <w:p w:rsidR="00ED31AE" w:rsidRPr="00476C71" w:rsidRDefault="00ED31AE" w:rsidP="00ED31AE">
      <w:pPr>
        <w:autoSpaceDE w:val="0"/>
        <w:autoSpaceDN w:val="0"/>
        <w:adjustRightInd w:val="0"/>
        <w:spacing w:line="240" w:lineRule="exact"/>
        <w:jc w:val="both"/>
        <w:outlineLvl w:val="0"/>
        <w:rPr>
          <w:b/>
          <w:szCs w:val="28"/>
        </w:rPr>
      </w:pPr>
    </w:p>
    <w:tbl>
      <w:tblPr>
        <w:tblW w:w="9777" w:type="dxa"/>
        <w:tblLayout w:type="fixed"/>
        <w:tblCellMar>
          <w:top w:w="102" w:type="dxa"/>
          <w:left w:w="62" w:type="dxa"/>
          <w:bottom w:w="102" w:type="dxa"/>
          <w:right w:w="62" w:type="dxa"/>
        </w:tblCellMar>
        <w:tblLook w:val="0000" w:firstRow="0" w:lastRow="0" w:firstColumn="0" w:lastColumn="0" w:noHBand="0" w:noVBand="0"/>
      </w:tblPr>
      <w:tblGrid>
        <w:gridCol w:w="988"/>
        <w:gridCol w:w="4536"/>
        <w:gridCol w:w="4253"/>
      </w:tblGrid>
      <w:tr w:rsidR="00ED31AE" w:rsidTr="001F4D46">
        <w:trPr>
          <w:trHeight w:val="413"/>
        </w:trPr>
        <w:tc>
          <w:tcPr>
            <w:tcW w:w="5524" w:type="dxa"/>
            <w:gridSpan w:val="2"/>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jc w:val="center"/>
              <w:rPr>
                <w:sz w:val="24"/>
                <w:szCs w:val="24"/>
              </w:rPr>
            </w:pPr>
            <w:hyperlink r:id="rId8" w:history="1">
              <w:r w:rsidR="00ED31AE" w:rsidRPr="00CB0896">
                <w:rPr>
                  <w:sz w:val="24"/>
                  <w:szCs w:val="24"/>
                </w:rPr>
                <w:t>Закон</w:t>
              </w:r>
            </w:hyperlink>
            <w:r w:rsidR="00ED31AE" w:rsidRPr="00CB0896">
              <w:rPr>
                <w:sz w:val="24"/>
                <w:szCs w:val="24"/>
              </w:rPr>
              <w:t xml:space="preserve"> Пермского края от 06.04.2015 № 460-ПК «Об административных правонарушениях в Пермском крае»</w:t>
            </w:r>
          </w:p>
        </w:tc>
        <w:tc>
          <w:tcPr>
            <w:tcW w:w="4253" w:type="dxa"/>
            <w:vMerge w:val="restart"/>
            <w:tcBorders>
              <w:top w:val="single" w:sz="4" w:space="0" w:color="auto"/>
              <w:left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sidRPr="00490470">
              <w:rPr>
                <w:sz w:val="24"/>
                <w:szCs w:val="24"/>
              </w:rPr>
              <w:t>Должностные лица Администрации Еловского муниципального округа Пермского края</w:t>
            </w:r>
          </w:p>
        </w:tc>
      </w:tr>
      <w:tr w:rsidR="00ED31AE" w:rsidTr="001F4D46">
        <w:trPr>
          <w:trHeight w:val="412"/>
        </w:trPr>
        <w:tc>
          <w:tcPr>
            <w:tcW w:w="988"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Pr>
                <w:sz w:val="24"/>
                <w:szCs w:val="24"/>
              </w:rPr>
              <w:t>Номер с</w:t>
            </w:r>
            <w:r w:rsidRPr="00490470">
              <w:rPr>
                <w:sz w:val="24"/>
                <w:szCs w:val="24"/>
              </w:rPr>
              <w:t>татьи</w:t>
            </w:r>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Pr>
                <w:sz w:val="24"/>
                <w:szCs w:val="24"/>
              </w:rPr>
              <w:t>Наименование статьи</w:t>
            </w:r>
          </w:p>
        </w:tc>
        <w:tc>
          <w:tcPr>
            <w:tcW w:w="4253" w:type="dxa"/>
            <w:vMerge/>
            <w:tcBorders>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9" w:history="1">
              <w:r w:rsidR="00ED31AE" w:rsidRPr="00CB0896">
                <w:rPr>
                  <w:sz w:val="24"/>
                  <w:szCs w:val="24"/>
                </w:rPr>
                <w:t>2.1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законодательства об организации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0" w:history="1">
              <w:r w:rsidR="00ED31AE" w:rsidRPr="00CB0896">
                <w:rPr>
                  <w:sz w:val="24"/>
                  <w:szCs w:val="24"/>
                </w:rPr>
                <w:t>3.2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распоряжения имуществом, находящимся в муниципальной собственности, и использования указанного имущества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Председатель, заместитель председателя, главный специалист Комитета имущественных отношений и градостроительства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1" w:history="1">
              <w:r w:rsidR="00ED31AE" w:rsidRPr="00CB0896">
                <w:rPr>
                  <w:sz w:val="24"/>
                  <w:szCs w:val="24"/>
                </w:rPr>
                <w:t>5.2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использования водных объектов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2" w:history="1">
              <w:r w:rsidR="00ED31AE" w:rsidRPr="00CB0896">
                <w:rPr>
                  <w:sz w:val="24"/>
                  <w:szCs w:val="24"/>
                </w:rPr>
                <w:t>5.3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21259D">
            <w:pPr>
              <w:autoSpaceDE w:val="0"/>
              <w:autoSpaceDN w:val="0"/>
              <w:adjustRightInd w:val="0"/>
              <w:rPr>
                <w:sz w:val="24"/>
                <w:szCs w:val="24"/>
              </w:rPr>
            </w:pPr>
            <w:r w:rsidRPr="00CB0896">
              <w:rPr>
                <w:sz w:val="24"/>
                <w:szCs w:val="24"/>
              </w:rPr>
              <w:t>6.1.1</w:t>
            </w:r>
          </w:p>
        </w:tc>
        <w:tc>
          <w:tcPr>
            <w:tcW w:w="4536" w:type="dxa"/>
            <w:tcBorders>
              <w:top w:val="single" w:sz="4" w:space="0" w:color="auto"/>
              <w:left w:val="single" w:sz="4" w:space="0" w:color="auto"/>
              <w:bottom w:val="single" w:sz="4" w:space="0" w:color="auto"/>
              <w:right w:val="single" w:sz="4" w:space="0" w:color="auto"/>
            </w:tcBorders>
          </w:tcPr>
          <w:p w:rsidR="00ED31AE" w:rsidRPr="006B2F54" w:rsidRDefault="00ED31AE" w:rsidP="001F4D46">
            <w:pPr>
              <w:autoSpaceDE w:val="0"/>
              <w:autoSpaceDN w:val="0"/>
              <w:adjustRightInd w:val="0"/>
              <w:outlineLvl w:val="0"/>
              <w:rPr>
                <w:bCs/>
                <w:sz w:val="24"/>
                <w:szCs w:val="24"/>
              </w:rPr>
            </w:pPr>
            <w:r w:rsidRPr="006B2F54">
              <w:rPr>
                <w:bCs/>
                <w:sz w:val="24"/>
                <w:szCs w:val="24"/>
              </w:rPr>
              <w:t>Ненадлежащее содержание подземных инженерных коммуникаций, расположенных на территории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C87DF6"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21259D" w:rsidTr="001F4D46">
        <w:tc>
          <w:tcPr>
            <w:tcW w:w="988" w:type="dxa"/>
            <w:tcBorders>
              <w:top w:val="single" w:sz="4" w:space="0" w:color="auto"/>
              <w:left w:val="single" w:sz="4" w:space="0" w:color="auto"/>
              <w:bottom w:val="single" w:sz="4" w:space="0" w:color="auto"/>
              <w:right w:val="single" w:sz="4" w:space="0" w:color="auto"/>
            </w:tcBorders>
          </w:tcPr>
          <w:p w:rsidR="0021259D" w:rsidRPr="00CB0896" w:rsidRDefault="0021259D" w:rsidP="001F4D46">
            <w:pPr>
              <w:autoSpaceDE w:val="0"/>
              <w:autoSpaceDN w:val="0"/>
              <w:adjustRightInd w:val="0"/>
              <w:rPr>
                <w:sz w:val="24"/>
                <w:szCs w:val="24"/>
              </w:rPr>
            </w:pPr>
            <w:r>
              <w:rPr>
                <w:sz w:val="24"/>
                <w:szCs w:val="24"/>
              </w:rPr>
              <w:t>6.2.1</w:t>
            </w:r>
          </w:p>
        </w:tc>
        <w:tc>
          <w:tcPr>
            <w:tcW w:w="4536" w:type="dxa"/>
            <w:tcBorders>
              <w:top w:val="single" w:sz="4" w:space="0" w:color="auto"/>
              <w:left w:val="single" w:sz="4" w:space="0" w:color="auto"/>
              <w:bottom w:val="single" w:sz="4" w:space="0" w:color="auto"/>
              <w:right w:val="single" w:sz="4" w:space="0" w:color="auto"/>
            </w:tcBorders>
          </w:tcPr>
          <w:p w:rsidR="0021259D" w:rsidRPr="00F910DB" w:rsidRDefault="00F910DB" w:rsidP="00F910DB">
            <w:pPr>
              <w:autoSpaceDE w:val="0"/>
              <w:autoSpaceDN w:val="0"/>
              <w:adjustRightInd w:val="0"/>
              <w:jc w:val="both"/>
              <w:outlineLvl w:val="0"/>
              <w:rPr>
                <w:bCs/>
                <w:sz w:val="24"/>
                <w:szCs w:val="24"/>
              </w:rPr>
            </w:pPr>
            <w:r w:rsidRPr="00F910DB">
              <w:rPr>
                <w:bCs/>
                <w:sz w:val="24"/>
                <w:szCs w:val="24"/>
              </w:rPr>
              <w:t>Купание в неустановленных местах</w:t>
            </w:r>
          </w:p>
        </w:tc>
        <w:tc>
          <w:tcPr>
            <w:tcW w:w="4253" w:type="dxa"/>
            <w:tcBorders>
              <w:top w:val="single" w:sz="4" w:space="0" w:color="auto"/>
              <w:left w:val="single" w:sz="4" w:space="0" w:color="auto"/>
              <w:bottom w:val="single" w:sz="4" w:space="0" w:color="auto"/>
              <w:right w:val="single" w:sz="4" w:space="0" w:color="auto"/>
            </w:tcBorders>
          </w:tcPr>
          <w:p w:rsidR="0021259D" w:rsidRDefault="00F910DB"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3" w:history="1">
              <w:r w:rsidR="00ED31AE" w:rsidRPr="00CB0896">
                <w:rPr>
                  <w:sz w:val="24"/>
                  <w:szCs w:val="24"/>
                </w:rPr>
                <w:t>6.3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6.3.1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outlineLvl w:val="0"/>
              <w:rPr>
                <w:bCs/>
                <w:sz w:val="24"/>
                <w:szCs w:val="24"/>
              </w:rPr>
            </w:pPr>
            <w:r w:rsidRPr="00B37B91">
              <w:rPr>
                <w:bCs/>
                <w:sz w:val="24"/>
                <w:szCs w:val="24"/>
              </w:rPr>
              <w:t>Повреждение элементов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 xml:space="preserve">Начальник, консультант, главный </w:t>
            </w:r>
            <w:r>
              <w:rPr>
                <w:sz w:val="24"/>
                <w:szCs w:val="24"/>
              </w:rPr>
              <w:lastRenderedPageBreak/>
              <w:t>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lastRenderedPageBreak/>
              <w:t>6.4.1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jc w:val="both"/>
              <w:outlineLvl w:val="0"/>
              <w:rPr>
                <w:bCs/>
                <w:sz w:val="24"/>
                <w:szCs w:val="24"/>
              </w:rPr>
            </w:pPr>
            <w:r w:rsidRPr="00B37B91">
              <w:rPr>
                <w:bCs/>
                <w:sz w:val="24"/>
                <w:szCs w:val="24"/>
              </w:rPr>
              <w:t>Нарушение порядка проведения земляных работ</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4" w:history="1">
              <w:r w:rsidR="00ED31AE" w:rsidRPr="00CB0896">
                <w:rPr>
                  <w:sz w:val="24"/>
                  <w:szCs w:val="24"/>
                </w:rPr>
                <w:t>6.5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пользования общесплавной, ливневой, хозяйственно-бытовой системами канализации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6.5.1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outlineLvl w:val="0"/>
              <w:rPr>
                <w:bCs/>
                <w:sz w:val="24"/>
                <w:szCs w:val="24"/>
              </w:rPr>
            </w:pPr>
            <w:r w:rsidRPr="00B37B91">
              <w:rPr>
                <w:bCs/>
                <w:sz w:val="24"/>
                <w:szCs w:val="24"/>
              </w:rPr>
              <w:t>Нарушение порядка использования объекта озеленения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5" w:history="1">
              <w:r w:rsidR="00ED31AE" w:rsidRPr="00CB0896">
                <w:rPr>
                  <w:sz w:val="24"/>
                  <w:szCs w:val="24"/>
                </w:rPr>
                <w:t>6.6</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Невыполнение или выполнение с нарушением сроков работ по подготовке зданий, сооружений к сезонной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6.6.1</w:t>
            </w:r>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outlineLvl w:val="0"/>
              <w:rPr>
                <w:sz w:val="24"/>
                <w:szCs w:val="24"/>
              </w:rPr>
            </w:pPr>
            <w:r w:rsidRPr="009A344D">
              <w:rPr>
                <w:bCs/>
                <w:sz w:val="24"/>
                <w:szCs w:val="24"/>
              </w:rPr>
              <w:t>Ненадлежащее содержание и использование территории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6.8.1</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Ненадлежащее содержание и использование фасадов зданий, строений, сооружений и их конструктивных элементов</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6.8.2</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jc w:val="both"/>
              <w:outlineLvl w:val="0"/>
              <w:rPr>
                <w:bCs/>
                <w:sz w:val="24"/>
                <w:szCs w:val="24"/>
              </w:rPr>
            </w:pPr>
            <w:r w:rsidRPr="009A344D">
              <w:rPr>
                <w:bCs/>
                <w:sz w:val="24"/>
                <w:szCs w:val="24"/>
              </w:rPr>
              <w:t>Нарушение требований к внешнему виду фасадов зданий, строений, сооружений</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6.8.3</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Нарушение правил уборки кровли, крыш, входных групп здания, строения, сооружения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6" w:history="1">
              <w:r w:rsidR="00ED31AE" w:rsidRPr="00CB0896">
                <w:rPr>
                  <w:sz w:val="24"/>
                  <w:szCs w:val="24"/>
                </w:rPr>
                <w:t>6.9</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Мойка транспортных средств в запрещенных для этих целей местах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6.9.1</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Непроведение мероприятий по предотвращению распространения и уничтожению борщевика Сосновского</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6.10</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Нарушение порядка организации автостоянок</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7" w:history="1">
              <w:r w:rsidR="00ED31AE" w:rsidRPr="00CB0896">
                <w:rPr>
                  <w:sz w:val="24"/>
                  <w:szCs w:val="24"/>
                </w:rPr>
                <w:t>6.11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организации сбора, вывоза, утилизации и переработки бытовых и промышленных отходов</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F910DB" w:rsidTr="001F4D46">
        <w:tc>
          <w:tcPr>
            <w:tcW w:w="988" w:type="dxa"/>
            <w:tcBorders>
              <w:top w:val="single" w:sz="4" w:space="0" w:color="auto"/>
              <w:left w:val="single" w:sz="4" w:space="0" w:color="auto"/>
              <w:bottom w:val="single" w:sz="4" w:space="0" w:color="auto"/>
              <w:right w:val="single" w:sz="4" w:space="0" w:color="auto"/>
            </w:tcBorders>
          </w:tcPr>
          <w:p w:rsidR="00F910DB" w:rsidRPr="00F910DB" w:rsidRDefault="00F910DB" w:rsidP="001F4D46">
            <w:pPr>
              <w:autoSpaceDE w:val="0"/>
              <w:autoSpaceDN w:val="0"/>
              <w:adjustRightInd w:val="0"/>
              <w:rPr>
                <w:sz w:val="24"/>
                <w:szCs w:val="24"/>
              </w:rPr>
            </w:pPr>
            <w:r w:rsidRPr="00F910DB">
              <w:rPr>
                <w:sz w:val="24"/>
                <w:szCs w:val="24"/>
              </w:rPr>
              <w:t>6.11.1</w:t>
            </w:r>
          </w:p>
        </w:tc>
        <w:tc>
          <w:tcPr>
            <w:tcW w:w="4536" w:type="dxa"/>
            <w:tcBorders>
              <w:top w:val="single" w:sz="4" w:space="0" w:color="auto"/>
              <w:left w:val="single" w:sz="4" w:space="0" w:color="auto"/>
              <w:bottom w:val="single" w:sz="4" w:space="0" w:color="auto"/>
              <w:right w:val="single" w:sz="4" w:space="0" w:color="auto"/>
            </w:tcBorders>
          </w:tcPr>
          <w:p w:rsidR="00F910DB" w:rsidRPr="00F910DB" w:rsidRDefault="00F910DB" w:rsidP="00F910DB">
            <w:pPr>
              <w:autoSpaceDE w:val="0"/>
              <w:autoSpaceDN w:val="0"/>
              <w:adjustRightInd w:val="0"/>
              <w:jc w:val="both"/>
              <w:outlineLvl w:val="0"/>
              <w:rPr>
                <w:bCs/>
                <w:sz w:val="24"/>
                <w:szCs w:val="24"/>
              </w:rPr>
            </w:pPr>
            <w:r w:rsidRPr="00F910DB">
              <w:rPr>
                <w:bCs/>
                <w:sz w:val="24"/>
                <w:szCs w:val="24"/>
              </w:rPr>
              <w:t>Ненадлежащее размещение объектов и (или) элементов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F910DB" w:rsidRDefault="00F910DB" w:rsidP="001F4D46">
            <w:pPr>
              <w:autoSpaceDE w:val="0"/>
              <w:autoSpaceDN w:val="0"/>
              <w:adjustRightInd w:val="0"/>
              <w:rPr>
                <w:sz w:val="24"/>
                <w:szCs w:val="24"/>
              </w:rPr>
            </w:pPr>
            <w:r>
              <w:rPr>
                <w:sz w:val="24"/>
                <w:szCs w:val="24"/>
              </w:rPr>
              <w:t xml:space="preserve">Председатель, заместитель председателя, главный специалист </w:t>
            </w:r>
            <w:r>
              <w:rPr>
                <w:sz w:val="24"/>
                <w:szCs w:val="24"/>
              </w:rPr>
              <w:lastRenderedPageBreak/>
              <w:t>Комитета имущественных отношений и градостроительства</w:t>
            </w:r>
            <w:r w:rsidR="007434B9">
              <w:rPr>
                <w:sz w:val="24"/>
                <w:szCs w:val="24"/>
              </w:rPr>
              <w:t>;</w:t>
            </w:r>
          </w:p>
          <w:p w:rsidR="007434B9" w:rsidRPr="00F910DB" w:rsidRDefault="007434B9"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8" w:history="1">
              <w:r w:rsidR="00ED31AE" w:rsidRPr="00CB0896">
                <w:rPr>
                  <w:sz w:val="24"/>
                  <w:szCs w:val="24"/>
                </w:rPr>
                <w:t>6.12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19" w:history="1">
              <w:r w:rsidR="00ED31AE" w:rsidRPr="00CB0896">
                <w:rPr>
                  <w:sz w:val="24"/>
                  <w:szCs w:val="24"/>
                </w:rPr>
                <w:t>6.15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благоустройства территорий муниципальных образований в части размещения некапитальных нестационарных строений, сооружений</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Председатель, заместитель председателя, главный специалист Комитета имущественных отношений и градостроительства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0" w:history="1">
              <w:r w:rsidR="00ED31AE" w:rsidRPr="00CB0896">
                <w:rPr>
                  <w:sz w:val="24"/>
                  <w:szCs w:val="24"/>
                </w:rPr>
                <w:t>7.1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охраны жизни людей на вод</w:t>
            </w:r>
            <w:r>
              <w:rPr>
                <w:sz w:val="24"/>
                <w:szCs w:val="24"/>
              </w:rPr>
              <w:t>ных объектах Пермского края</w:t>
            </w:r>
            <w:r w:rsidRPr="00490470">
              <w:rPr>
                <w:sz w:val="24"/>
                <w:szCs w:val="24"/>
              </w:rPr>
              <w:t xml:space="preserve"> и правил пользования водными объектами, расположенными на территории Пермского края, для плавания на маломерных судах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7.2.</w:t>
            </w:r>
          </w:p>
        </w:tc>
        <w:tc>
          <w:tcPr>
            <w:tcW w:w="4536" w:type="dxa"/>
            <w:tcBorders>
              <w:top w:val="single" w:sz="4" w:space="0" w:color="auto"/>
              <w:left w:val="single" w:sz="4" w:space="0" w:color="auto"/>
              <w:bottom w:val="single" w:sz="4" w:space="0" w:color="auto"/>
              <w:right w:val="single" w:sz="4" w:space="0" w:color="auto"/>
            </w:tcBorders>
          </w:tcPr>
          <w:p w:rsidR="00ED31AE" w:rsidRPr="006B2F54" w:rsidRDefault="00ED31AE" w:rsidP="001F4D46">
            <w:pPr>
              <w:autoSpaceDE w:val="0"/>
              <w:autoSpaceDN w:val="0"/>
              <w:adjustRightInd w:val="0"/>
              <w:jc w:val="both"/>
              <w:outlineLvl w:val="0"/>
              <w:rPr>
                <w:bCs/>
                <w:sz w:val="24"/>
                <w:szCs w:val="24"/>
              </w:rPr>
            </w:pPr>
            <w:r w:rsidRPr="006B2F54">
              <w:rPr>
                <w:bCs/>
                <w:sz w:val="24"/>
                <w:szCs w:val="24"/>
              </w:rPr>
              <w:t>Нарушение тишины и покоя граждан в ночное время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1" w:history="1">
              <w:r w:rsidR="00ED31AE" w:rsidRPr="00CB0896">
                <w:rPr>
                  <w:sz w:val="24"/>
                  <w:szCs w:val="24"/>
                </w:rPr>
                <w:t>7.5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2" w:history="1">
              <w:r w:rsidR="00ED31AE" w:rsidRPr="00CB0896">
                <w:rPr>
                  <w:sz w:val="24"/>
                  <w:szCs w:val="24"/>
                </w:rPr>
                <w:t>7.6</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 xml:space="preserve">Заведующий отделом культуры, спорта и туризма </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3" w:history="1">
              <w:r w:rsidR="00ED31AE" w:rsidRPr="00CB0896">
                <w:rPr>
                  <w:sz w:val="24"/>
                  <w:szCs w:val="24"/>
                </w:rPr>
                <w:t>7.8</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Бытовое дебоширство</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Заведующий, главный специалист сектора по обеспечению деятельности комиссии по делам несовершеннолетних и защите их прав;</w:t>
            </w:r>
          </w:p>
          <w:p w:rsidR="00ED31AE" w:rsidRPr="00490470" w:rsidRDefault="00ED31AE" w:rsidP="001F4D46">
            <w:pPr>
              <w:autoSpaceDE w:val="0"/>
              <w:autoSpaceDN w:val="0"/>
              <w:adjustRightInd w:val="0"/>
              <w:rPr>
                <w:sz w:val="24"/>
                <w:szCs w:val="24"/>
              </w:rPr>
            </w:pPr>
            <w:r>
              <w:rPr>
                <w:sz w:val="24"/>
                <w:szCs w:val="24"/>
              </w:rPr>
              <w:t>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4" w:history="1">
              <w:r w:rsidR="00ED31AE" w:rsidRPr="00CB0896">
                <w:rPr>
                  <w:sz w:val="24"/>
                  <w:szCs w:val="24"/>
                </w:rPr>
                <w:t>8.1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5" w:history="1">
              <w:r w:rsidR="00ED31AE" w:rsidRPr="00CB0896">
                <w:rPr>
                  <w:sz w:val="24"/>
                  <w:szCs w:val="24"/>
                </w:rPr>
                <w:t>8.2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 пассажиров</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6" w:history="1">
              <w:r w:rsidR="00ED31AE" w:rsidRPr="00CB0896">
                <w:rPr>
                  <w:sz w:val="24"/>
                  <w:szCs w:val="24"/>
                </w:rPr>
                <w:t>ч. 2 ст. 8.4</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 общего пользования местного значения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7" w:history="1">
              <w:r w:rsidR="00ED31AE" w:rsidRPr="00CB0896">
                <w:rPr>
                  <w:sz w:val="24"/>
                  <w:szCs w:val="24"/>
                </w:rPr>
                <w:t>9.1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Торговля и предоставление услуг населению в неустановленных местах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1F0FE7" w:rsidP="001F4D46">
            <w:pPr>
              <w:autoSpaceDE w:val="0"/>
              <w:autoSpaceDN w:val="0"/>
              <w:adjustRightInd w:val="0"/>
              <w:rPr>
                <w:sz w:val="24"/>
                <w:szCs w:val="24"/>
              </w:rPr>
            </w:pPr>
            <w:hyperlink r:id="rId28" w:history="1">
              <w:r w:rsidR="00ED31AE" w:rsidRPr="00CB0896">
                <w:rPr>
                  <w:sz w:val="24"/>
                  <w:szCs w:val="24"/>
                </w:rPr>
                <w:t>9.4</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организации ярмарок и продажи товаров (выполнения работ, оказания услуг) на ярмарках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29" w:history="1">
              <w:r w:rsidR="00ED31AE" w:rsidRPr="00CB0896">
                <w:rPr>
                  <w:sz w:val="24"/>
                  <w:szCs w:val="24"/>
                </w:rPr>
                <w:t>10.1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организации ритуальных услуг и содержания мест погребения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30" w:history="1">
              <w:r w:rsidR="00ED31AE" w:rsidRPr="00CB0896">
                <w:rPr>
                  <w:sz w:val="24"/>
                  <w:szCs w:val="24"/>
                </w:rPr>
                <w:t>ч. 2 ст. 11.1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Надругательство над официальными символами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31" w:history="1">
              <w:r w:rsidR="00ED31AE" w:rsidRPr="00CB0896">
                <w:rPr>
                  <w:sz w:val="24"/>
                  <w:szCs w:val="24"/>
                </w:rPr>
                <w:t>11.2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использования символики муниципального округа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0064EA" w:rsidP="001F4D46">
            <w:pPr>
              <w:autoSpaceDE w:val="0"/>
              <w:autoSpaceDN w:val="0"/>
              <w:adjustRightInd w:val="0"/>
              <w:rPr>
                <w:sz w:val="24"/>
                <w:szCs w:val="24"/>
              </w:rPr>
            </w:pPr>
            <w:hyperlink r:id="rId32" w:history="1">
              <w:r w:rsidR="00ED31AE" w:rsidRPr="00CB0896">
                <w:rPr>
                  <w:sz w:val="24"/>
                  <w:szCs w:val="24"/>
                </w:rPr>
                <w:t>ч. 2</w:t>
              </w:r>
            </w:hyperlink>
            <w:r w:rsidR="00ED31AE" w:rsidRPr="00CB0896">
              <w:rPr>
                <w:sz w:val="24"/>
                <w:szCs w:val="24"/>
              </w:rPr>
              <w:t xml:space="preserve">, </w:t>
            </w:r>
            <w:hyperlink r:id="rId33" w:history="1">
              <w:r w:rsidR="00ED31AE" w:rsidRPr="00CB0896">
                <w:rPr>
                  <w:sz w:val="24"/>
                  <w:szCs w:val="24"/>
                </w:rPr>
                <w:t>4 ст. 11.3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Невыполнение законных требований депутатов представительных органов местного самоуправления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bl>
    <w:p w:rsidR="00ED31AE" w:rsidRPr="00ED31AE" w:rsidRDefault="00ED31AE" w:rsidP="00ED31AE"/>
    <w:sectPr w:rsidR="00ED31AE" w:rsidRPr="00ED31AE" w:rsidSect="0021259D">
      <w:footerReference w:type="default" r:id="rId34"/>
      <w:pgSz w:w="11906" w:h="16838" w:code="9"/>
      <w:pgMar w:top="1134" w:right="567" w:bottom="993"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E7" w:rsidRDefault="001F0FE7">
      <w:r>
        <w:separator/>
      </w:r>
    </w:p>
  </w:endnote>
  <w:endnote w:type="continuationSeparator" w:id="0">
    <w:p w:rsidR="001F0FE7" w:rsidRDefault="001F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E7" w:rsidRDefault="001F0FE7">
      <w:r>
        <w:separator/>
      </w:r>
    </w:p>
  </w:footnote>
  <w:footnote w:type="continuationSeparator" w:id="0">
    <w:p w:rsidR="001F0FE7" w:rsidRDefault="001F0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064EA"/>
    <w:rsid w:val="00064595"/>
    <w:rsid w:val="00066153"/>
    <w:rsid w:val="00097994"/>
    <w:rsid w:val="000C0BE5"/>
    <w:rsid w:val="000C2D90"/>
    <w:rsid w:val="00143108"/>
    <w:rsid w:val="001B2E61"/>
    <w:rsid w:val="001F0FE7"/>
    <w:rsid w:val="0021259D"/>
    <w:rsid w:val="002802BE"/>
    <w:rsid w:val="00311DAC"/>
    <w:rsid w:val="0036013B"/>
    <w:rsid w:val="003D730E"/>
    <w:rsid w:val="0047083E"/>
    <w:rsid w:val="00482A25"/>
    <w:rsid w:val="004F6BB4"/>
    <w:rsid w:val="00546E08"/>
    <w:rsid w:val="005840C7"/>
    <w:rsid w:val="005955BE"/>
    <w:rsid w:val="0068086B"/>
    <w:rsid w:val="006F2B94"/>
    <w:rsid w:val="00715A69"/>
    <w:rsid w:val="007434B9"/>
    <w:rsid w:val="007D42AE"/>
    <w:rsid w:val="008741B6"/>
    <w:rsid w:val="008936EC"/>
    <w:rsid w:val="009C011A"/>
    <w:rsid w:val="00A16F73"/>
    <w:rsid w:val="00A442D4"/>
    <w:rsid w:val="00A701BA"/>
    <w:rsid w:val="00AE0B25"/>
    <w:rsid w:val="00B01DB0"/>
    <w:rsid w:val="00B921B5"/>
    <w:rsid w:val="00BC28C2"/>
    <w:rsid w:val="00BD5ED4"/>
    <w:rsid w:val="00C17F88"/>
    <w:rsid w:val="00C5688B"/>
    <w:rsid w:val="00C63B23"/>
    <w:rsid w:val="00D00746"/>
    <w:rsid w:val="00D200D4"/>
    <w:rsid w:val="00DF3619"/>
    <w:rsid w:val="00E6292E"/>
    <w:rsid w:val="00E825F0"/>
    <w:rsid w:val="00EA68E7"/>
    <w:rsid w:val="00ED31AE"/>
    <w:rsid w:val="00F037D1"/>
    <w:rsid w:val="00F14FB0"/>
    <w:rsid w:val="00F22F1F"/>
    <w:rsid w:val="00F31ED4"/>
    <w:rsid w:val="00F46E72"/>
    <w:rsid w:val="00F6686C"/>
    <w:rsid w:val="00F910DB"/>
    <w:rsid w:val="00F94BCE"/>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rsid w:val="00ED31A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rsid w:val="00ED31A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95A6A06413A9864B126EA0180862C4EFB9C026636440447DE4127E684A3C4F0CDA792778F3E24C26D1C1F456C77A38Fl1H9K" TargetMode="External"/><Relationship Id="rId13" Type="http://schemas.openxmlformats.org/officeDocument/2006/relationships/hyperlink" Target="consultantplus://offline/ref=6F095A6A06413A9864B126EA0180862C4EFB9C026636440447DE4127E684A3C4F0CDA792658F6628C2640218447921F2C94D6273211A3986EE3B00E7l1HEK" TargetMode="External"/><Relationship Id="rId18" Type="http://schemas.openxmlformats.org/officeDocument/2006/relationships/hyperlink" Target="consultantplus://offline/ref=6F095A6A06413A9864B126EA0180862C4EFB9C026636440447DE4127E684A3C4F0CDA792658F6628C264031E417921F2C94D6273211A3986EE3B00E7l1HEK" TargetMode="External"/><Relationship Id="rId26" Type="http://schemas.openxmlformats.org/officeDocument/2006/relationships/hyperlink" Target="consultantplus://offline/ref=6F095A6A06413A9864B126EA0180862C4EFB9C026636440447DE4127E684A3C4F0CDA792658F6628CB6F564E072778A384066F7536063982lFH1K" TargetMode="External"/><Relationship Id="rId3" Type="http://schemas.openxmlformats.org/officeDocument/2006/relationships/settings" Target="settings.xml"/><Relationship Id="rId21" Type="http://schemas.openxmlformats.org/officeDocument/2006/relationships/hyperlink" Target="consultantplus://offline/ref=6F095A6A06413A9864B126EA0180862C4EFB9C026636440447DE4127E684A3C4F0CDA792658F6628C26403194A7921F2C94D6273211A3986EE3B00E7l1HE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6F095A6A06413A9864B126EA0180862C4EFB9C026636440447DE4127E684A3C4F0CDA792658F6628C2640219467921F2C94D6273211A3986EE3B00E7l1HEK" TargetMode="External"/><Relationship Id="rId17" Type="http://schemas.openxmlformats.org/officeDocument/2006/relationships/hyperlink" Target="consultantplus://offline/ref=6F095A6A06413A9864B126EA0180862C4EFB9C026636440447DE4127E684A3C4F0CDA792658F6628C264031F447921F2C94D6273211A3986EE3B00E7l1HEK" TargetMode="External"/><Relationship Id="rId25" Type="http://schemas.openxmlformats.org/officeDocument/2006/relationships/hyperlink" Target="consultantplus://offline/ref=6F095A6A06413A9864B126EA0180862C4EFB9C026636440447DE4127E684A3C4F0CDA792658F6628C2640619427921F2C94D6273211A3986EE3B00E7l1HEK" TargetMode="External"/><Relationship Id="rId33" Type="http://schemas.openxmlformats.org/officeDocument/2006/relationships/hyperlink" Target="consultantplus://offline/ref=6F095A6A06413A9864B126EA0180862C4EFB9C026636440447DE4127E684A3C4F0CDA792658F6628C264001B417921F2C94D6273211A3986EE3B00E7l1HEK" TargetMode="External"/><Relationship Id="rId2" Type="http://schemas.microsoft.com/office/2007/relationships/stylesWithEffects" Target="stylesWithEffects.xml"/><Relationship Id="rId16" Type="http://schemas.openxmlformats.org/officeDocument/2006/relationships/hyperlink" Target="consultantplus://offline/ref=6F095A6A06413A9864B126EA0180862C4EFB9C026636440447DE4127E684A3C4F0CDA792658F6628C26402164A7921F2C94D6273211A3986EE3B00E7l1HEK" TargetMode="External"/><Relationship Id="rId20" Type="http://schemas.openxmlformats.org/officeDocument/2006/relationships/hyperlink" Target="consultantplus://offline/ref=6F095A6A06413A9864B126EA0180862C4EFB9C026636440447DE4127E684A3C4F0CDA792658F6628C264031D417921F2C94D6273211A3986EE3B00E7l1HEK" TargetMode="External"/><Relationship Id="rId29" Type="http://schemas.openxmlformats.org/officeDocument/2006/relationships/hyperlink" Target="consultantplus://offline/ref=6F095A6A06413A9864B126EA0180862C4EFB9C026636440447DE4127E684A3C4F0CDA792658F6628C264001D407921F2C94D6273211A3986EE3B00E7l1HE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F095A6A06413A9864B126EA0180862C4EFB9C026636440447DE4127E684A3C4F0CDA792658F6628C2640219437921F2C94D6273211A3986EE3B00E7l1HEK" TargetMode="External"/><Relationship Id="rId24" Type="http://schemas.openxmlformats.org/officeDocument/2006/relationships/hyperlink" Target="consultantplus://offline/ref=6F095A6A06413A9864B126EA0180862C4EFB9C026636440447DE4127E684A3C4F0CDA792658F6628C2640317437921F2C94D6273211A3986EE3B00E7l1HEK" TargetMode="External"/><Relationship Id="rId32" Type="http://schemas.openxmlformats.org/officeDocument/2006/relationships/hyperlink" Target="consultantplus://offline/ref=6F095A6A06413A9864B126EA0180862C4EFB9C026636440447DE4127E684A3C4F0CDA792658F6628C264001C4B7921F2C94D6273211A3986EE3B00E7l1HEK" TargetMode="External"/><Relationship Id="rId5" Type="http://schemas.openxmlformats.org/officeDocument/2006/relationships/footnotes" Target="footnotes.xml"/><Relationship Id="rId15" Type="http://schemas.openxmlformats.org/officeDocument/2006/relationships/hyperlink" Target="consultantplus://offline/ref=6F095A6A06413A9864B126EA0180862C4EFB9C026636440447DE4127E684A3C4F0CDA792658F6628C26402174B7921F2C94D6273211A3986EE3B00E7l1HEK" TargetMode="External"/><Relationship Id="rId23" Type="http://schemas.openxmlformats.org/officeDocument/2006/relationships/hyperlink" Target="consultantplus://offline/ref=6F095A6A06413A9864B126EA0180862C4EFB9C026636440447DE4127E684A3C4F0CDA792658F662AC36F564E072778A384066F7536063982lFH1K" TargetMode="External"/><Relationship Id="rId28" Type="http://schemas.openxmlformats.org/officeDocument/2006/relationships/hyperlink" Target="consultantplus://offline/ref=6F095A6A06413A9864B126EA0180862C4EFB9C026636440447DE4127E684A3C4F0CDA792658F6628C264001E4A7921F2C94D6273211A3986EE3B00E7l1HEK" TargetMode="External"/><Relationship Id="rId36" Type="http://schemas.openxmlformats.org/officeDocument/2006/relationships/theme" Target="theme/theme1.xml"/><Relationship Id="rId10" Type="http://schemas.openxmlformats.org/officeDocument/2006/relationships/hyperlink" Target="consultantplus://offline/ref=6F095A6A06413A9864B126EA0180862C4EFB9C026636440447DE4127E684A3C4F0CDA792658F6628C264021B407921F2C94D6273211A3986EE3B00E7l1HEK" TargetMode="External"/><Relationship Id="rId19" Type="http://schemas.openxmlformats.org/officeDocument/2006/relationships/hyperlink" Target="consultantplus://offline/ref=6F095A6A06413A9864B126EA0180862C4EFB9C026636440447DE4127E684A3C4F0CDA792658F6628C264071F4B7921F2C94D6273211A3986EE3B00E7l1HEK" TargetMode="External"/><Relationship Id="rId31" Type="http://schemas.openxmlformats.org/officeDocument/2006/relationships/hyperlink" Target="consultantplus://offline/ref=6F095A6A06413A9864B126EA0180862C4EFB9C026636440447DE4127E684A3C4F0CDA792658F6628C264001C417921F2C94D6273211A3986EE3B00E7l1HEK" TargetMode="External"/><Relationship Id="rId4" Type="http://schemas.openxmlformats.org/officeDocument/2006/relationships/webSettings" Target="webSettings.xml"/><Relationship Id="rId9" Type="http://schemas.openxmlformats.org/officeDocument/2006/relationships/hyperlink" Target="consultantplus://offline/ref=6F095A6A06413A9864B126EA0180862C4EFB9C026636440447DE4127E684A3C4F0CDA792658F6628C264021C437921F2C94D6273211A3986EE3B00E7l1HEK" TargetMode="External"/><Relationship Id="rId14" Type="http://schemas.openxmlformats.org/officeDocument/2006/relationships/hyperlink" Target="consultantplus://offline/ref=6F095A6A06413A9864B126EA0180862C4EFB9C026636440447DE4127E684A3C4F0CDA792658F6628C2640217467921F2C94D6273211A3986EE3B00E7l1HEK" TargetMode="External"/><Relationship Id="rId22" Type="http://schemas.openxmlformats.org/officeDocument/2006/relationships/hyperlink" Target="consultantplus://offline/ref=6F095A6A06413A9864B126EA0180862C4EFB9C026636440447DE4127E684A3C4F0CDA792658F6628C2640318477921F2C94D6273211A3986EE3B00E7l1HEK" TargetMode="External"/><Relationship Id="rId27" Type="http://schemas.openxmlformats.org/officeDocument/2006/relationships/hyperlink" Target="consultantplus://offline/ref=6F095A6A06413A9864B126EA0180862C4EFB9C026636440447DE4127E684A3C4F0CDA792658F6628C264001F4B7921F2C94D6273211A3986EE3B00E7l1HEK" TargetMode="External"/><Relationship Id="rId30" Type="http://schemas.openxmlformats.org/officeDocument/2006/relationships/hyperlink" Target="consultantplus://offline/ref=6F095A6A06413A9864B126EA0180862C4EFB9C026636440447DE4127E684A3C4F0CDA792658F6628C264001C437921F2C94D6273211A3986EE3B00E7l1HE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3</TotalTime>
  <Pages>5</Pages>
  <Words>896</Words>
  <Characters>11991</Characters>
  <Application>Microsoft Office Word</Application>
  <DocSecurity>0</DocSecurity>
  <Lines>99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cp:revision>
  <cp:lastPrinted>2022-03-10T10:03:00Z</cp:lastPrinted>
  <dcterms:created xsi:type="dcterms:W3CDTF">2022-03-05T04:39:00Z</dcterms:created>
  <dcterms:modified xsi:type="dcterms:W3CDTF">2022-03-10T10:03:00Z</dcterms:modified>
</cp:coreProperties>
</file>