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8" w:rsidRDefault="005350F8" w:rsidP="00F82EB8">
      <w:pPr>
        <w:pStyle w:val="a6"/>
        <w:spacing w:after="0"/>
        <w:jc w:val="both"/>
      </w:pPr>
      <w:r w:rsidRPr="006D7AD3">
        <w:rPr>
          <w:b w:val="0"/>
          <w:noProof/>
        </w:rPr>
        <mc:AlternateContent>
          <mc:Choice Requires="wps">
            <w:drawing>
              <wp:anchor distT="0" distB="0" distL="114300" distR="114300" simplePos="0" relativeHeight="251658240" behindDoc="0" locked="0" layoutInCell="1" allowOverlap="1" wp14:anchorId="6E3E3D09" wp14:editId="64B86AB8">
                <wp:simplePos x="0" y="0"/>
                <wp:positionH relativeFrom="page">
                  <wp:posOffset>1764030</wp:posOffset>
                </wp:positionH>
                <wp:positionV relativeFrom="page">
                  <wp:posOffset>2374265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FC8" w:rsidRPr="00482A25" w:rsidRDefault="005350F8" w:rsidP="005350F8">
                            <w:pPr>
                              <w:pStyle w:val="a7"/>
                              <w:rPr>
                                <w:szCs w:val="28"/>
                                <w:lang w:val="ru-RU"/>
                              </w:rPr>
                            </w:pPr>
                            <w:r>
                              <w:rPr>
                                <w:szCs w:val="28"/>
                                <w:lang w:val="ru-RU"/>
                              </w:rPr>
                              <w:t>12.05.2022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38.9pt;margin-top:186.9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" filled="f" stroked="f">
                <v:textbox inset="0,0,0,0">
                  <w:txbxContent>
                    <w:p w:rsidR="000E3FC8" w:rsidRPr="00482A25" w:rsidRDefault="005350F8" w:rsidP="005350F8">
                      <w:pPr>
                        <w:pStyle w:val="a7"/>
                        <w:rPr>
                          <w:szCs w:val="28"/>
                          <w:lang w:val="ru-RU"/>
                        </w:rPr>
                      </w:pPr>
                      <w:r>
                        <w:rPr>
                          <w:szCs w:val="28"/>
                          <w:lang w:val="ru-RU"/>
                        </w:rPr>
                        <w:t>12.05.2022</w:t>
                      </w:r>
                    </w:p>
                  </w:txbxContent>
                </v:textbox>
                <w10:wrap anchorx="page" anchory="page"/>
              </v:shape>
            </w:pict>
          </mc:Fallback>
        </mc:AlternateContent>
      </w:r>
      <w:r w:rsidRPr="006D7AD3">
        <w:rPr>
          <w:b w:val="0"/>
          <w:noProof/>
        </w:rPr>
        <w:drawing>
          <wp:anchor distT="0" distB="0" distL="114300" distR="114300" simplePos="0" relativeHeight="251656192" behindDoc="0" locked="0" layoutInCell="1" allowOverlap="1" wp14:anchorId="200429D6" wp14:editId="5AC5C724">
            <wp:simplePos x="0" y="0"/>
            <wp:positionH relativeFrom="page">
              <wp:posOffset>1101090</wp:posOffset>
            </wp:positionH>
            <wp:positionV relativeFrom="page">
              <wp:posOffset>314325</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F82EB8">
        <w:t xml:space="preserve">О создании </w:t>
      </w:r>
      <w:proofErr w:type="gramStart"/>
      <w:r w:rsidR="00F82EB8">
        <w:t>межведомственной</w:t>
      </w:r>
      <w:proofErr w:type="gramEnd"/>
    </w:p>
    <w:p w:rsidR="00E47BA0" w:rsidRPr="00E47BA0" w:rsidRDefault="00F82EB8" w:rsidP="00E47BA0">
      <w:pPr>
        <w:pStyle w:val="a5"/>
        <w:spacing w:line="240" w:lineRule="exact"/>
        <w:ind w:firstLine="0"/>
        <w:outlineLvl w:val="0"/>
        <w:rPr>
          <w:b/>
        </w:rPr>
      </w:pPr>
      <w:r w:rsidRPr="00E47BA0">
        <w:rPr>
          <w:b/>
        </w:rPr>
        <w:t xml:space="preserve">комиссии </w:t>
      </w:r>
      <w:r w:rsidR="00E47BA0" w:rsidRPr="00E47BA0">
        <w:rPr>
          <w:b/>
        </w:rPr>
        <w:t>Администрации Еловского</w:t>
      </w:r>
    </w:p>
    <w:p w:rsidR="006D7AD3" w:rsidRPr="006D7AD3" w:rsidRDefault="00E47BA0" w:rsidP="006D7AD3">
      <w:pPr>
        <w:pStyle w:val="a5"/>
        <w:spacing w:line="240" w:lineRule="exact"/>
        <w:ind w:firstLine="0"/>
        <w:outlineLvl w:val="0"/>
        <w:rPr>
          <w:b/>
        </w:rPr>
      </w:pPr>
      <w:r w:rsidRPr="00214948">
        <w:rPr>
          <w:b/>
        </w:rPr>
        <w:t>муниципального округа</w:t>
      </w:r>
      <w:r w:rsidRPr="00E47BA0">
        <w:t xml:space="preserve"> </w:t>
      </w:r>
      <w:r w:rsidR="00F40929" w:rsidRPr="006D7AD3">
        <w:rPr>
          <w:b/>
        </w:rPr>
        <w:t>по</w:t>
      </w:r>
      <w:r w:rsidR="00F40929">
        <w:t xml:space="preserve"> </w:t>
      </w:r>
      <w:r w:rsidR="000107C2" w:rsidRPr="006D7AD3">
        <w:rPr>
          <w:b/>
          <w:noProof/>
        </w:rPr>
        <mc:AlternateContent>
          <mc:Choice Requires="wps">
            <w:drawing>
              <wp:anchor distT="0" distB="0" distL="114300" distR="114300" simplePos="0" relativeHeight="251659264" behindDoc="0" locked="0" layoutInCell="1" allowOverlap="1" wp14:anchorId="70758618" wp14:editId="67A634A3">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FC8" w:rsidRPr="00482A25" w:rsidRDefault="005350F8" w:rsidP="00311DAC">
                            <w:pPr>
                              <w:pStyle w:val="a7"/>
                              <w:rPr>
                                <w:szCs w:val="28"/>
                                <w:lang w:val="ru-RU"/>
                              </w:rPr>
                            </w:pPr>
                            <w:r>
                              <w:rPr>
                                <w:szCs w:val="28"/>
                                <w:lang w:val="ru-RU"/>
                              </w:rPr>
                              <w:t>208-п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0E3FC8" w:rsidRPr="00482A25" w:rsidRDefault="005350F8" w:rsidP="00311DAC">
                      <w:pPr>
                        <w:pStyle w:val="a7"/>
                        <w:rPr>
                          <w:szCs w:val="28"/>
                          <w:lang w:val="ru-RU"/>
                        </w:rPr>
                      </w:pPr>
                      <w:r>
                        <w:rPr>
                          <w:szCs w:val="28"/>
                          <w:lang w:val="ru-RU"/>
                        </w:rPr>
                        <w:t>208-п</w:t>
                      </w:r>
                    </w:p>
                  </w:txbxContent>
                </v:textbox>
                <w10:wrap anchorx="page" anchory="page"/>
              </v:shape>
            </w:pict>
          </mc:Fallback>
        </mc:AlternateContent>
      </w:r>
      <w:r w:rsidR="00F40929" w:rsidRPr="006D7AD3">
        <w:rPr>
          <w:b/>
        </w:rPr>
        <w:t>переводу</w:t>
      </w:r>
    </w:p>
    <w:p w:rsidR="006D7AD3" w:rsidRPr="006D7AD3" w:rsidRDefault="009013B3" w:rsidP="006D7AD3">
      <w:pPr>
        <w:pStyle w:val="a5"/>
        <w:spacing w:line="240" w:lineRule="exact"/>
        <w:ind w:firstLine="0"/>
        <w:outlineLvl w:val="0"/>
        <w:rPr>
          <w:b/>
        </w:rPr>
      </w:pPr>
      <w:r>
        <w:rPr>
          <w:b/>
        </w:rPr>
        <w:t xml:space="preserve">жилого помещения в </w:t>
      </w:r>
      <w:proofErr w:type="gramStart"/>
      <w:r>
        <w:rPr>
          <w:b/>
        </w:rPr>
        <w:t>нежилое</w:t>
      </w:r>
      <w:proofErr w:type="gramEnd"/>
      <w:r>
        <w:rPr>
          <w:b/>
        </w:rPr>
        <w:t xml:space="preserve"> и</w:t>
      </w:r>
    </w:p>
    <w:p w:rsidR="00F82EB8" w:rsidRPr="006D7AD3" w:rsidRDefault="00F40929" w:rsidP="006D7AD3">
      <w:pPr>
        <w:pStyle w:val="a5"/>
        <w:spacing w:line="240" w:lineRule="exact"/>
        <w:ind w:firstLine="0"/>
        <w:outlineLvl w:val="0"/>
        <w:rPr>
          <w:b/>
        </w:rPr>
      </w:pPr>
      <w:r w:rsidRPr="006D7AD3">
        <w:rPr>
          <w:b/>
        </w:rPr>
        <w:t>нежилого помещения</w:t>
      </w:r>
      <w:r w:rsidR="006D7AD3" w:rsidRPr="006D7AD3">
        <w:rPr>
          <w:b/>
        </w:rPr>
        <w:t xml:space="preserve"> </w:t>
      </w:r>
      <w:r w:rsidR="00900BE9">
        <w:rPr>
          <w:b/>
        </w:rPr>
        <w:t>в жилое помещение</w:t>
      </w:r>
    </w:p>
    <w:p w:rsidR="00F40929" w:rsidRDefault="00F40929" w:rsidP="00F40929">
      <w:pPr>
        <w:pStyle w:val="a5"/>
      </w:pPr>
    </w:p>
    <w:p w:rsidR="00F40929" w:rsidRPr="00F40929" w:rsidRDefault="00F40929" w:rsidP="00F40929">
      <w:pPr>
        <w:pStyle w:val="a5"/>
      </w:pPr>
    </w:p>
    <w:p w:rsidR="0065004B" w:rsidRDefault="0065004B" w:rsidP="0065004B">
      <w:pPr>
        <w:widowControl w:val="0"/>
        <w:spacing w:line="360" w:lineRule="exact"/>
        <w:ind w:firstLine="709"/>
        <w:jc w:val="both"/>
        <w:rPr>
          <w:rFonts w:eastAsia="Palatino Linotype"/>
          <w:color w:val="000000"/>
          <w:szCs w:val="28"/>
          <w:lang w:bidi="ru-RU"/>
        </w:rPr>
      </w:pPr>
      <w:r w:rsidRPr="009E5E37">
        <w:rPr>
          <w:rFonts w:eastAsia="Palatino Linotype"/>
          <w:bCs/>
          <w:color w:val="000000"/>
          <w:szCs w:val="28"/>
          <w:shd w:val="clear" w:color="auto" w:fill="FFFFFF"/>
          <w:lang w:bidi="ru-RU"/>
        </w:rPr>
        <w:t>В</w:t>
      </w:r>
      <w:r w:rsidRPr="009E5E37">
        <w:rPr>
          <w:rFonts w:eastAsia="Palatino Linotype"/>
          <w:b/>
          <w:bCs/>
          <w:color w:val="000000"/>
          <w:szCs w:val="28"/>
          <w:shd w:val="clear" w:color="auto" w:fill="FFFFFF"/>
          <w:lang w:bidi="ru-RU"/>
        </w:rPr>
        <w:t xml:space="preserve"> </w:t>
      </w:r>
      <w:r w:rsidRPr="009E5E37">
        <w:rPr>
          <w:rFonts w:eastAsia="Palatino Linotype"/>
          <w:color w:val="000000"/>
          <w:szCs w:val="28"/>
          <w:lang w:bidi="ru-RU"/>
        </w:rPr>
        <w:t xml:space="preserve">соответствии </w:t>
      </w:r>
      <w:r w:rsidRPr="00184695">
        <w:rPr>
          <w:szCs w:val="28"/>
        </w:rPr>
        <w:t>со</w:t>
      </w:r>
      <w:r w:rsidR="00AB586A" w:rsidRPr="00AB586A">
        <w:t xml:space="preserve"> </w:t>
      </w:r>
      <w:r w:rsidR="00F40929">
        <w:t>статьями</w:t>
      </w:r>
      <w:r w:rsidR="00AB586A" w:rsidRPr="00184695">
        <w:rPr>
          <w:szCs w:val="28"/>
        </w:rPr>
        <w:t xml:space="preserve"> </w:t>
      </w:r>
      <w:r w:rsidR="00F40929">
        <w:rPr>
          <w:szCs w:val="28"/>
        </w:rPr>
        <w:t>22,</w:t>
      </w:r>
      <w:r w:rsidR="00EA3D38">
        <w:rPr>
          <w:szCs w:val="28"/>
        </w:rPr>
        <w:t xml:space="preserve"> </w:t>
      </w:r>
      <w:r w:rsidR="00F40929">
        <w:rPr>
          <w:szCs w:val="28"/>
        </w:rPr>
        <w:t>23,</w:t>
      </w:r>
      <w:r w:rsidR="00EA3D38">
        <w:rPr>
          <w:szCs w:val="28"/>
        </w:rPr>
        <w:t xml:space="preserve"> </w:t>
      </w:r>
      <w:r w:rsidR="00F40929">
        <w:rPr>
          <w:szCs w:val="28"/>
        </w:rPr>
        <w:t>24</w:t>
      </w:r>
      <w:r>
        <w:rPr>
          <w:rFonts w:eastAsia="Palatino Linotype"/>
          <w:color w:val="000000"/>
          <w:szCs w:val="28"/>
          <w:lang w:bidi="ru-RU"/>
        </w:rPr>
        <w:t xml:space="preserve"> Жилищного кодекса Российской Федерации</w:t>
      </w:r>
    </w:p>
    <w:p w:rsidR="00F82EB8" w:rsidRDefault="00060375" w:rsidP="00072969">
      <w:pPr>
        <w:spacing w:line="360" w:lineRule="exact"/>
        <w:ind w:firstLine="708"/>
        <w:jc w:val="both"/>
      </w:pPr>
      <w:r>
        <w:t>А</w:t>
      </w:r>
      <w:r w:rsidR="00F82EB8">
        <w:t xml:space="preserve">дминистрация Еловского муниципального округа </w:t>
      </w:r>
      <w:r w:rsidR="00072969" w:rsidRPr="00072969">
        <w:t xml:space="preserve">Пермского края </w:t>
      </w:r>
      <w:r w:rsidR="00F82EB8">
        <w:t>ПОСТАНОВЛЯЕТ:</w:t>
      </w:r>
    </w:p>
    <w:p w:rsidR="00F82EB8" w:rsidRDefault="00F82EB8" w:rsidP="00F40929">
      <w:pPr>
        <w:spacing w:line="360" w:lineRule="exact"/>
        <w:ind w:firstLine="708"/>
        <w:jc w:val="both"/>
      </w:pPr>
      <w:r>
        <w:t xml:space="preserve">1. Создать межведомственную комиссию </w:t>
      </w:r>
      <w:r w:rsidR="00E47BA0">
        <w:t xml:space="preserve">Администрации Еловского муниципального округа </w:t>
      </w:r>
      <w:r>
        <w:t>по</w:t>
      </w:r>
      <w:r w:rsidR="00F40929" w:rsidRPr="00F40929">
        <w:t xml:space="preserve"> </w:t>
      </w:r>
      <w:r w:rsidR="00F40929">
        <w:t>перевод</w:t>
      </w:r>
      <w:r w:rsidR="009013B3">
        <w:t>у жилого помещения в нежилое и</w:t>
      </w:r>
      <w:r w:rsidR="00F40929">
        <w:t xml:space="preserve"> нежилого помещения в жилое помещение</w:t>
      </w:r>
      <w:r>
        <w:t>.</w:t>
      </w:r>
    </w:p>
    <w:p w:rsidR="00214948" w:rsidRDefault="00F82EB8" w:rsidP="00F82EB8">
      <w:pPr>
        <w:spacing w:line="360" w:lineRule="exact"/>
        <w:ind w:firstLine="708"/>
        <w:jc w:val="both"/>
      </w:pPr>
      <w:r>
        <w:t xml:space="preserve">2. </w:t>
      </w:r>
      <w:r w:rsidR="00214948">
        <w:t>Утвердить прилагаемые:</w:t>
      </w:r>
    </w:p>
    <w:p w:rsidR="00214948" w:rsidRDefault="00214948" w:rsidP="00F40929">
      <w:pPr>
        <w:spacing w:line="360" w:lineRule="exact"/>
        <w:ind w:firstLine="708"/>
        <w:jc w:val="both"/>
      </w:pPr>
      <w:r>
        <w:t xml:space="preserve">2.1. Положение </w:t>
      </w:r>
      <w:r w:rsidR="00434C6F">
        <w:t xml:space="preserve">о межведомственной </w:t>
      </w:r>
      <w:r>
        <w:t xml:space="preserve">комиссии </w:t>
      </w:r>
      <w:r w:rsidR="00E47BA0">
        <w:t xml:space="preserve">Администрации Еловского муниципального округа </w:t>
      </w:r>
      <w:r>
        <w:t>по</w:t>
      </w:r>
      <w:r w:rsidR="00F40929" w:rsidRPr="00F40929">
        <w:t xml:space="preserve"> </w:t>
      </w:r>
      <w:r w:rsidR="00F40929">
        <w:t>перевод</w:t>
      </w:r>
      <w:r w:rsidR="009013B3">
        <w:t>у жилого помещения в нежилое и</w:t>
      </w:r>
      <w:r w:rsidR="00F40929">
        <w:t xml:space="preserve"> нежилого помещения в жилое помещение</w:t>
      </w:r>
      <w:r>
        <w:t>.</w:t>
      </w:r>
    </w:p>
    <w:p w:rsidR="00F82EB8" w:rsidRDefault="00214948" w:rsidP="00F40929">
      <w:pPr>
        <w:spacing w:line="360" w:lineRule="exact"/>
        <w:ind w:firstLine="708"/>
        <w:jc w:val="both"/>
      </w:pPr>
      <w:r>
        <w:t>2.2. С</w:t>
      </w:r>
      <w:r w:rsidR="00F82EB8">
        <w:t xml:space="preserve">остав </w:t>
      </w:r>
      <w:r w:rsidR="003A4AE5">
        <w:t>межведомственной</w:t>
      </w:r>
      <w:r w:rsidR="003A4AE5" w:rsidRPr="003A4AE5">
        <w:t xml:space="preserve"> </w:t>
      </w:r>
      <w:r w:rsidR="00F82EB8">
        <w:t xml:space="preserve">комиссии </w:t>
      </w:r>
      <w:r w:rsidR="00E47BA0">
        <w:t xml:space="preserve">Администрации Еловского муниципального округа </w:t>
      </w:r>
      <w:r w:rsidR="00E47BA0" w:rsidRPr="00072969">
        <w:t>Пермского края</w:t>
      </w:r>
      <w:r w:rsidR="00E47BA0">
        <w:t xml:space="preserve"> </w:t>
      </w:r>
      <w:r w:rsidR="00F82EB8">
        <w:t>по</w:t>
      </w:r>
      <w:r w:rsidR="00F40929" w:rsidRPr="00F40929">
        <w:t xml:space="preserve"> </w:t>
      </w:r>
      <w:r w:rsidR="00F40929">
        <w:t>перевод</w:t>
      </w:r>
      <w:r w:rsidR="009013B3">
        <w:t>у жилого помещения в нежилое и</w:t>
      </w:r>
      <w:r w:rsidR="00F40929">
        <w:t xml:space="preserve"> нежилого помещения в жилое помещение</w:t>
      </w:r>
      <w:r w:rsidR="00F82EB8">
        <w:t>.</w:t>
      </w:r>
    </w:p>
    <w:p w:rsidR="003A4AE5" w:rsidRDefault="003A4AE5" w:rsidP="00F40929">
      <w:pPr>
        <w:spacing w:line="360" w:lineRule="exact"/>
        <w:ind w:firstLine="708"/>
        <w:jc w:val="both"/>
      </w:pPr>
      <w:r w:rsidRPr="003A4AE5">
        <w:t>3. Признать утратившим</w:t>
      </w:r>
      <w:r w:rsidR="009013B3">
        <w:t>и</w:t>
      </w:r>
      <w:r w:rsidRPr="003A4AE5">
        <w:t xml:space="preserve"> силу:</w:t>
      </w:r>
    </w:p>
    <w:p w:rsidR="003A4AE5" w:rsidRDefault="006D7AD3" w:rsidP="003A4AE5">
      <w:pPr>
        <w:spacing w:line="360" w:lineRule="exact"/>
        <w:ind w:firstLine="708"/>
        <w:jc w:val="both"/>
      </w:pPr>
      <w:proofErr w:type="gramStart"/>
      <w:r>
        <w:t>п</w:t>
      </w:r>
      <w:r w:rsidR="003A4AE5" w:rsidRPr="003A4AE5">
        <w:t>остановление администрации Дубровского сельского поселения</w:t>
      </w:r>
      <w:r w:rsidR="00740B7D">
        <w:t xml:space="preserve"> </w:t>
      </w:r>
      <w:r w:rsidR="009013B3">
        <w:t xml:space="preserve">           </w:t>
      </w:r>
      <w:r w:rsidR="00740B7D">
        <w:t xml:space="preserve">от 30 сентября </w:t>
      </w:r>
      <w:r w:rsidR="003A4AE5">
        <w:t>2014</w:t>
      </w:r>
      <w:r w:rsidR="00740B7D">
        <w:t xml:space="preserve"> г.</w:t>
      </w:r>
      <w:r w:rsidR="003A4AE5">
        <w:t xml:space="preserve"> № 58-п «Об утверждении Административного регламента предо</w:t>
      </w:r>
      <w:r>
        <w:t xml:space="preserve">ставления муниципальной услуги </w:t>
      </w:r>
      <w:r w:rsidR="003A4AE5">
        <w:t>«Прием документов и выдача решений о переводе или об отказе в переводе жилого помещения в нежилое или нежилого помещения в жилое помещ</w:t>
      </w:r>
      <w:r>
        <w:t>ение»;</w:t>
      </w:r>
      <w:proofErr w:type="gramEnd"/>
    </w:p>
    <w:p w:rsidR="003A4AE5" w:rsidRDefault="006D7AD3" w:rsidP="003A4AE5">
      <w:pPr>
        <w:spacing w:line="360" w:lineRule="exact"/>
        <w:ind w:firstLine="708"/>
        <w:jc w:val="both"/>
      </w:pPr>
      <w:proofErr w:type="gramStart"/>
      <w:r>
        <w:t>п</w:t>
      </w:r>
      <w:r w:rsidR="003A4AE5" w:rsidRPr="003A4AE5">
        <w:t>остано</w:t>
      </w:r>
      <w:r w:rsidR="003A4AE5">
        <w:t>вление администрации Еловского</w:t>
      </w:r>
      <w:r w:rsidR="003A4AE5" w:rsidRPr="003A4AE5">
        <w:t xml:space="preserve"> сельского поселения</w:t>
      </w:r>
      <w:r w:rsidR="00740B7D">
        <w:t xml:space="preserve"> </w:t>
      </w:r>
      <w:r w:rsidR="009013B3">
        <w:t xml:space="preserve">                 </w:t>
      </w:r>
      <w:r w:rsidR="00740B7D">
        <w:t xml:space="preserve">от 28 мая </w:t>
      </w:r>
      <w:r w:rsidR="003A4AE5">
        <w:t>2014</w:t>
      </w:r>
      <w:r w:rsidR="00740B7D">
        <w:t xml:space="preserve"> г.</w:t>
      </w:r>
      <w:r w:rsidR="003A4AE5">
        <w:t xml:space="preserve"> </w:t>
      </w:r>
      <w:r w:rsidR="00740B7D">
        <w:t xml:space="preserve">№ 145-п </w:t>
      </w:r>
      <w:r w:rsidR="003A4AE5">
        <w:t xml:space="preserve">«Об утверждении административного регламента предоставления муниципальной услуги «Прием документов и выдача решений </w:t>
      </w:r>
      <w:r w:rsidR="003A4AE5">
        <w:lastRenderedPageBreak/>
        <w:t>о переводе или об отказе в переводе жилого помещения в нежилое или нежило</w:t>
      </w:r>
      <w:r>
        <w:t>го помещения в жилое помещение»;</w:t>
      </w:r>
      <w:proofErr w:type="gramEnd"/>
    </w:p>
    <w:p w:rsidR="003A4AE5" w:rsidRDefault="006D7AD3" w:rsidP="00740B7D">
      <w:pPr>
        <w:spacing w:line="360" w:lineRule="exact"/>
        <w:ind w:firstLine="708"/>
        <w:jc w:val="both"/>
      </w:pPr>
      <w:proofErr w:type="gramStart"/>
      <w:r>
        <w:t>п</w:t>
      </w:r>
      <w:r w:rsidR="00740B7D" w:rsidRPr="00740B7D">
        <w:t>оста</w:t>
      </w:r>
      <w:r w:rsidR="00740B7D">
        <w:t xml:space="preserve">новление администрации </w:t>
      </w:r>
      <w:proofErr w:type="spellStart"/>
      <w:r w:rsidR="00740B7D">
        <w:t>Брюховского</w:t>
      </w:r>
      <w:proofErr w:type="spellEnd"/>
      <w:r w:rsidR="00740B7D" w:rsidRPr="00740B7D">
        <w:t xml:space="preserve"> сельского поселения</w:t>
      </w:r>
      <w:r w:rsidR="00740B7D">
        <w:t xml:space="preserve"> </w:t>
      </w:r>
      <w:r w:rsidR="009013B3">
        <w:t xml:space="preserve">           </w:t>
      </w:r>
      <w:r w:rsidR="00740B7D">
        <w:t>от 29 августа 2014 г. № 77-п «Об утверждении административного регламента по предоставлению муниципальной услуги «Прием документов и выдача решений о переводе или об отказе в переводе жилого помещения в нежилое или нежило</w:t>
      </w:r>
      <w:r>
        <w:t>го помещения в жилое помещение»;</w:t>
      </w:r>
      <w:proofErr w:type="gramEnd"/>
    </w:p>
    <w:p w:rsidR="00740B7D" w:rsidRDefault="006D7AD3" w:rsidP="00740B7D">
      <w:pPr>
        <w:spacing w:line="360" w:lineRule="exact"/>
        <w:ind w:firstLine="708"/>
        <w:jc w:val="both"/>
      </w:pPr>
      <w:proofErr w:type="gramStart"/>
      <w:r>
        <w:t>п</w:t>
      </w:r>
      <w:r w:rsidR="00740B7D" w:rsidRPr="00740B7D">
        <w:t>остано</w:t>
      </w:r>
      <w:r w:rsidR="00740B7D">
        <w:t xml:space="preserve">вление администрации </w:t>
      </w:r>
      <w:proofErr w:type="spellStart"/>
      <w:r w:rsidR="00740B7D">
        <w:t>Малоусинского</w:t>
      </w:r>
      <w:proofErr w:type="spellEnd"/>
      <w:r w:rsidR="00740B7D" w:rsidRPr="00740B7D">
        <w:t xml:space="preserve"> сельского поселения</w:t>
      </w:r>
      <w:r w:rsidR="00740B7D">
        <w:t xml:space="preserve"> </w:t>
      </w:r>
      <w:r w:rsidR="009013B3">
        <w:t xml:space="preserve">       </w:t>
      </w:r>
      <w:r w:rsidR="00740B7D">
        <w:t xml:space="preserve">от 03 октября 2014 г. № 42-п «Об утверждении административного регламента предоставления администрацией </w:t>
      </w:r>
      <w:proofErr w:type="spellStart"/>
      <w:r w:rsidR="00740B7D">
        <w:t>Малоусинского</w:t>
      </w:r>
      <w:proofErr w:type="spellEnd"/>
      <w:r w:rsidR="00740B7D">
        <w:t xml:space="preserve"> сельского поселения муниципальной услуги «Прием документов и выдача решений о переводе или об отказе в переводе жилого помещения в нежилое или нежило</w:t>
      </w:r>
      <w:r>
        <w:t>го помещения в жилое помещение»;</w:t>
      </w:r>
      <w:proofErr w:type="gramEnd"/>
    </w:p>
    <w:p w:rsidR="00740B7D" w:rsidRDefault="006D7AD3" w:rsidP="00740B7D">
      <w:pPr>
        <w:spacing w:line="360" w:lineRule="exact"/>
        <w:ind w:firstLine="708"/>
        <w:jc w:val="both"/>
      </w:pPr>
      <w:r>
        <w:t>п</w:t>
      </w:r>
      <w:r w:rsidR="00740B7D" w:rsidRPr="00740B7D">
        <w:t>остановл</w:t>
      </w:r>
      <w:r w:rsidR="00740B7D">
        <w:t xml:space="preserve">ение администрации </w:t>
      </w:r>
      <w:proofErr w:type="spellStart"/>
      <w:r w:rsidR="00740B7D">
        <w:t>Сугановского</w:t>
      </w:r>
      <w:proofErr w:type="spellEnd"/>
      <w:r w:rsidR="00740B7D" w:rsidRPr="00740B7D">
        <w:t xml:space="preserve"> сельского поселения</w:t>
      </w:r>
      <w:r w:rsidR="00740B7D">
        <w:t xml:space="preserve"> </w:t>
      </w:r>
      <w:r w:rsidR="009013B3">
        <w:t xml:space="preserve">          </w:t>
      </w:r>
      <w:r w:rsidR="00740B7D">
        <w:t>от 04 декабря 2014 г. № 94-п «Об утверждении Административного регламента муниципальной документов и выдача решений о переводе или об отказе в переводе жилого помещения в нежилое или нежилого помещения в жилое помещение»</w:t>
      </w:r>
      <w:r>
        <w:t>.</w:t>
      </w:r>
    </w:p>
    <w:p w:rsidR="00F82EB8" w:rsidRDefault="00740B7D" w:rsidP="00F82EB8">
      <w:pPr>
        <w:spacing w:line="360" w:lineRule="exact"/>
        <w:ind w:firstLine="708"/>
        <w:jc w:val="both"/>
      </w:pPr>
      <w:r>
        <w:t>4</w:t>
      </w:r>
      <w:r w:rsidR="0040675D">
        <w:t xml:space="preserve">. </w:t>
      </w:r>
      <w:r w:rsidR="003A4AE5">
        <w:rPr>
          <w:szCs w:val="28"/>
        </w:rPr>
        <w:t>Настоящее п</w:t>
      </w:r>
      <w:r w:rsidR="00214948" w:rsidRPr="00214948">
        <w:rPr>
          <w:szCs w:val="28"/>
        </w:rPr>
        <w:t>остановление о</w:t>
      </w:r>
      <w:r w:rsidR="00072969">
        <w:rPr>
          <w:szCs w:val="28"/>
        </w:rPr>
        <w:t>бнародовать</w:t>
      </w:r>
      <w:r w:rsidR="00214948" w:rsidRPr="00214948">
        <w:rPr>
          <w:szCs w:val="28"/>
        </w:rPr>
        <w:t xml:space="preserve"> </w:t>
      </w:r>
      <w:r w:rsidR="00072969" w:rsidRPr="00214948">
        <w:rPr>
          <w:szCs w:val="28"/>
        </w:rPr>
        <w:t xml:space="preserve">на официальном сайте </w:t>
      </w:r>
      <w:r w:rsidR="00072969">
        <w:rPr>
          <w:szCs w:val="28"/>
        </w:rPr>
        <w:t>газеты</w:t>
      </w:r>
      <w:r w:rsidR="00214948" w:rsidRPr="00214948">
        <w:rPr>
          <w:szCs w:val="28"/>
        </w:rPr>
        <w:t xml:space="preserve"> «Искра Прикамья» и на официальном сайте Еловского муниципального </w:t>
      </w:r>
      <w:r w:rsidR="002929FC">
        <w:rPr>
          <w:szCs w:val="28"/>
        </w:rPr>
        <w:t>округа</w:t>
      </w:r>
      <w:r w:rsidR="00214948" w:rsidRPr="00214948">
        <w:rPr>
          <w:szCs w:val="28"/>
        </w:rPr>
        <w:t xml:space="preserve"> </w:t>
      </w:r>
      <w:r w:rsidR="00072969">
        <w:rPr>
          <w:szCs w:val="28"/>
          <w:lang w:eastAsia="x-none"/>
        </w:rPr>
        <w:t>Пермского края</w:t>
      </w:r>
      <w:r w:rsidR="00214948" w:rsidRPr="00214948">
        <w:rPr>
          <w:szCs w:val="28"/>
        </w:rPr>
        <w:t>.</w:t>
      </w:r>
    </w:p>
    <w:p w:rsidR="00F82EB8" w:rsidRDefault="00740B7D" w:rsidP="00F82EB8">
      <w:pPr>
        <w:spacing w:line="360" w:lineRule="exact"/>
        <w:ind w:firstLine="708"/>
        <w:jc w:val="both"/>
      </w:pPr>
      <w:r>
        <w:t>5</w:t>
      </w:r>
      <w:r w:rsidR="003A4AE5">
        <w:t xml:space="preserve">. </w:t>
      </w:r>
      <w:r w:rsidR="006D7AD3">
        <w:t>П</w:t>
      </w:r>
      <w:r w:rsidR="00F82EB8">
        <w:t xml:space="preserve">остановление вступает в силу со дня его </w:t>
      </w:r>
      <w:r w:rsidR="006D7AD3">
        <w:t xml:space="preserve">официального </w:t>
      </w:r>
      <w:r w:rsidR="00072969" w:rsidRPr="00214948">
        <w:rPr>
          <w:szCs w:val="28"/>
        </w:rPr>
        <w:t>о</w:t>
      </w:r>
      <w:r w:rsidR="00072969">
        <w:rPr>
          <w:szCs w:val="28"/>
        </w:rPr>
        <w:t>бнародова</w:t>
      </w:r>
      <w:r w:rsidR="00F82EB8">
        <w:t>ния.</w:t>
      </w:r>
    </w:p>
    <w:p w:rsidR="00F82EB8" w:rsidRDefault="00740B7D" w:rsidP="00F82EB8">
      <w:pPr>
        <w:spacing w:line="360" w:lineRule="exact"/>
        <w:ind w:firstLine="708"/>
        <w:jc w:val="both"/>
      </w:pPr>
      <w:r>
        <w:t>6</w:t>
      </w:r>
      <w:r w:rsidR="0092237E">
        <w:t xml:space="preserve">. </w:t>
      </w:r>
      <w:proofErr w:type="gramStart"/>
      <w:r w:rsidR="0092237E">
        <w:t>Контроль за</w:t>
      </w:r>
      <w:proofErr w:type="gramEnd"/>
      <w:r w:rsidR="0092237E">
        <w:t xml:space="preserve"> исполнением п</w:t>
      </w:r>
      <w:r w:rsidR="00F82EB8">
        <w:t>остановления возложить на заместителя главы администрации Еловского муниципального округа по развитию инфраструктуры.</w:t>
      </w:r>
    </w:p>
    <w:p w:rsidR="00F82EB8" w:rsidRDefault="00F82EB8" w:rsidP="00E47BA0">
      <w:pPr>
        <w:spacing w:line="840" w:lineRule="exact"/>
        <w:ind w:firstLine="709"/>
        <w:jc w:val="both"/>
      </w:pPr>
    </w:p>
    <w:p w:rsidR="00C92177" w:rsidRPr="009013B3" w:rsidRDefault="00C92177" w:rsidP="00C92177">
      <w:pPr>
        <w:spacing w:line="240" w:lineRule="exact"/>
        <w:rPr>
          <w:szCs w:val="28"/>
        </w:rPr>
      </w:pPr>
      <w:r w:rsidRPr="00CF7055">
        <w:rPr>
          <w:szCs w:val="28"/>
        </w:rPr>
        <w:t xml:space="preserve">Глава муниципального </w:t>
      </w:r>
      <w:r>
        <w:rPr>
          <w:szCs w:val="28"/>
        </w:rPr>
        <w:t>округа</w:t>
      </w:r>
      <w:r w:rsidR="006D7AD3">
        <w:rPr>
          <w:szCs w:val="28"/>
        </w:rPr>
        <w:t xml:space="preserve"> </w:t>
      </w:r>
      <w:r w:rsidR="006D7AD3" w:rsidRPr="009013B3">
        <w:rPr>
          <w:szCs w:val="28"/>
        </w:rPr>
        <w:t>-</w:t>
      </w:r>
    </w:p>
    <w:p w:rsidR="00C92177" w:rsidRPr="00CF7055" w:rsidRDefault="00C92177" w:rsidP="00C92177">
      <w:pPr>
        <w:spacing w:line="240" w:lineRule="exact"/>
        <w:rPr>
          <w:szCs w:val="28"/>
        </w:rPr>
      </w:pPr>
      <w:r w:rsidRPr="00CF7055">
        <w:rPr>
          <w:szCs w:val="28"/>
        </w:rPr>
        <w:t>глава администрации Еловского</w:t>
      </w:r>
    </w:p>
    <w:p w:rsidR="00C92177" w:rsidRPr="00CF7055" w:rsidRDefault="00C92177" w:rsidP="00C92177">
      <w:pPr>
        <w:spacing w:line="240" w:lineRule="exact"/>
        <w:rPr>
          <w:szCs w:val="28"/>
        </w:rPr>
      </w:pPr>
      <w:r w:rsidRPr="00CF7055">
        <w:rPr>
          <w:szCs w:val="28"/>
        </w:rPr>
        <w:t xml:space="preserve">муниципального </w:t>
      </w:r>
      <w:r>
        <w:rPr>
          <w:szCs w:val="28"/>
        </w:rPr>
        <w:t>округа</w:t>
      </w:r>
      <w:r w:rsidRPr="00CF7055">
        <w:rPr>
          <w:szCs w:val="28"/>
        </w:rPr>
        <w:t xml:space="preserve"> </w:t>
      </w:r>
      <w:r>
        <w:rPr>
          <w:szCs w:val="28"/>
          <w:lang w:eastAsia="x-none"/>
        </w:rPr>
        <w:t>Пермского края</w:t>
      </w:r>
      <w:r w:rsidRPr="00CF7055">
        <w:rPr>
          <w:szCs w:val="28"/>
        </w:rPr>
        <w:t xml:space="preserve">                </w:t>
      </w:r>
      <w:r>
        <w:rPr>
          <w:szCs w:val="28"/>
        </w:rPr>
        <w:t xml:space="preserve">   </w:t>
      </w:r>
      <w:r w:rsidR="00324FC3">
        <w:rPr>
          <w:szCs w:val="28"/>
        </w:rPr>
        <w:t xml:space="preserve">                </w:t>
      </w:r>
      <w:r w:rsidRPr="00CF7055">
        <w:rPr>
          <w:szCs w:val="28"/>
        </w:rPr>
        <w:t xml:space="preserve">        А.А. Чечкин</w:t>
      </w:r>
    </w:p>
    <w:p w:rsidR="00F82EB8" w:rsidRDefault="00F82EB8" w:rsidP="00F82EB8">
      <w:pPr>
        <w:spacing w:line="360" w:lineRule="exact"/>
        <w:ind w:firstLine="708"/>
        <w:jc w:val="both"/>
      </w:pPr>
    </w:p>
    <w:p w:rsidR="0050674C" w:rsidRDefault="0050674C"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F40929" w:rsidRDefault="00F40929" w:rsidP="00E47BA0">
      <w:pPr>
        <w:spacing w:line="240" w:lineRule="exact"/>
        <w:ind w:left="5664" w:firstLine="6"/>
        <w:jc w:val="both"/>
      </w:pPr>
    </w:p>
    <w:p w:rsidR="006D7AD3" w:rsidRDefault="006D7AD3" w:rsidP="00E47BA0">
      <w:pPr>
        <w:spacing w:line="240" w:lineRule="exact"/>
        <w:ind w:left="5664" w:firstLine="6"/>
        <w:jc w:val="both"/>
      </w:pPr>
    </w:p>
    <w:p w:rsidR="00A86F58" w:rsidRDefault="00F40929" w:rsidP="00E47BA0">
      <w:pPr>
        <w:spacing w:line="240" w:lineRule="exact"/>
        <w:ind w:left="5664" w:firstLine="6"/>
        <w:jc w:val="both"/>
      </w:pPr>
      <w:r>
        <w:t>УТВЕРЖДЕНО</w:t>
      </w:r>
      <w:r w:rsidR="00A86F58">
        <w:t xml:space="preserve"> </w:t>
      </w:r>
    </w:p>
    <w:p w:rsidR="00A86F58" w:rsidRDefault="00740B7D" w:rsidP="00E47BA0">
      <w:pPr>
        <w:spacing w:line="240" w:lineRule="exact"/>
        <w:ind w:left="5664" w:firstLine="6"/>
        <w:jc w:val="both"/>
      </w:pPr>
      <w:r>
        <w:t>п</w:t>
      </w:r>
      <w:r w:rsidR="00A86F58">
        <w:t xml:space="preserve">остановлением </w:t>
      </w:r>
    </w:p>
    <w:p w:rsidR="00A86F58" w:rsidRDefault="00A86F58" w:rsidP="00E47BA0">
      <w:pPr>
        <w:spacing w:line="240" w:lineRule="exact"/>
        <w:ind w:left="5664"/>
      </w:pPr>
      <w:r>
        <w:t>Администрации Еловского</w:t>
      </w:r>
    </w:p>
    <w:p w:rsidR="00A86F58" w:rsidRDefault="00A86F58" w:rsidP="00E47BA0">
      <w:pPr>
        <w:spacing w:line="240" w:lineRule="exact"/>
        <w:ind w:left="5664"/>
      </w:pPr>
      <w:r>
        <w:t>муниципального округа</w:t>
      </w:r>
      <w:r w:rsidRPr="006E5EA2">
        <w:rPr>
          <w:rFonts w:eastAsia="Palatino Linotype"/>
          <w:color w:val="000000"/>
          <w:szCs w:val="28"/>
          <w:lang w:bidi="ru-RU"/>
        </w:rPr>
        <w:t xml:space="preserve"> </w:t>
      </w:r>
      <w:r>
        <w:rPr>
          <w:rFonts w:eastAsia="Palatino Linotype"/>
          <w:color w:val="000000"/>
          <w:szCs w:val="28"/>
          <w:lang w:bidi="ru-RU"/>
        </w:rPr>
        <w:t>Пермского края</w:t>
      </w:r>
    </w:p>
    <w:p w:rsidR="00A86F58" w:rsidRDefault="00A86F58" w:rsidP="00E47BA0">
      <w:pPr>
        <w:spacing w:line="240" w:lineRule="exact"/>
        <w:ind w:left="5664" w:firstLine="6"/>
        <w:jc w:val="both"/>
      </w:pPr>
      <w:r>
        <w:t>от</w:t>
      </w:r>
      <w:r w:rsidR="00F40929">
        <w:t xml:space="preserve"> </w:t>
      </w:r>
      <w:r w:rsidR="005350F8">
        <w:t>12.05.2022</w:t>
      </w:r>
      <w:r w:rsidR="006D7AD3" w:rsidRPr="009013B3">
        <w:t xml:space="preserve"> </w:t>
      </w:r>
      <w:r>
        <w:t>№</w:t>
      </w:r>
      <w:r w:rsidR="00F40929">
        <w:t xml:space="preserve"> </w:t>
      </w:r>
      <w:r w:rsidR="005350F8">
        <w:t>208-п</w:t>
      </w:r>
    </w:p>
    <w:p w:rsidR="00A86F58" w:rsidRDefault="00A86F58" w:rsidP="00E47BA0">
      <w:pPr>
        <w:spacing w:line="120" w:lineRule="exact"/>
        <w:ind w:firstLine="709"/>
        <w:jc w:val="both"/>
      </w:pPr>
    </w:p>
    <w:p w:rsidR="00AB5099" w:rsidRDefault="00AB5099" w:rsidP="00A86F58">
      <w:pPr>
        <w:spacing w:line="240" w:lineRule="exact"/>
        <w:jc w:val="center"/>
        <w:rPr>
          <w:b/>
          <w:szCs w:val="28"/>
        </w:rPr>
      </w:pPr>
    </w:p>
    <w:p w:rsidR="00A86F58" w:rsidRPr="00F82EB8" w:rsidRDefault="00A86F58" w:rsidP="00A86F58">
      <w:pPr>
        <w:spacing w:line="240" w:lineRule="exact"/>
        <w:jc w:val="center"/>
        <w:rPr>
          <w:b/>
          <w:szCs w:val="28"/>
        </w:rPr>
      </w:pPr>
      <w:r>
        <w:rPr>
          <w:b/>
          <w:szCs w:val="28"/>
        </w:rPr>
        <w:t>ПОЛОЖЕНИЕ</w:t>
      </w:r>
    </w:p>
    <w:p w:rsidR="0005600D" w:rsidRPr="0005600D" w:rsidRDefault="00A86F58" w:rsidP="0005600D">
      <w:pPr>
        <w:spacing w:line="240" w:lineRule="exact"/>
        <w:jc w:val="center"/>
        <w:rPr>
          <w:b/>
          <w:szCs w:val="28"/>
        </w:rPr>
      </w:pPr>
      <w:r w:rsidRPr="00F82EB8">
        <w:rPr>
          <w:b/>
          <w:szCs w:val="28"/>
        </w:rPr>
        <w:t xml:space="preserve">о межведомственной комиссии </w:t>
      </w:r>
      <w:r w:rsidR="0005600D" w:rsidRPr="0005600D">
        <w:rPr>
          <w:b/>
          <w:szCs w:val="28"/>
        </w:rPr>
        <w:t>Администрации Еловского</w:t>
      </w:r>
    </w:p>
    <w:p w:rsidR="00A86F58" w:rsidRPr="00F82EB8" w:rsidRDefault="0005600D" w:rsidP="00AB5099">
      <w:pPr>
        <w:spacing w:line="240" w:lineRule="exact"/>
        <w:jc w:val="center"/>
        <w:rPr>
          <w:b/>
          <w:szCs w:val="28"/>
        </w:rPr>
      </w:pPr>
      <w:r w:rsidRPr="0005600D">
        <w:rPr>
          <w:b/>
          <w:szCs w:val="28"/>
        </w:rPr>
        <w:t xml:space="preserve">муниципального округа </w:t>
      </w:r>
      <w:r w:rsidR="00AB5099" w:rsidRPr="00AB5099">
        <w:rPr>
          <w:b/>
          <w:szCs w:val="28"/>
        </w:rPr>
        <w:t xml:space="preserve">по переводу жилого помещения в нежилое </w:t>
      </w:r>
      <w:r w:rsidR="009013B3">
        <w:rPr>
          <w:b/>
          <w:szCs w:val="28"/>
        </w:rPr>
        <w:t>и</w:t>
      </w:r>
      <w:r w:rsidR="00AB5099" w:rsidRPr="00AB5099">
        <w:rPr>
          <w:b/>
          <w:szCs w:val="28"/>
        </w:rPr>
        <w:t xml:space="preserve"> нежилого помещения в жилое помещение</w:t>
      </w:r>
    </w:p>
    <w:p w:rsidR="00A86F58" w:rsidRDefault="00A86F58" w:rsidP="00E47BA0">
      <w:pPr>
        <w:spacing w:line="120" w:lineRule="exact"/>
        <w:ind w:firstLine="709"/>
        <w:jc w:val="both"/>
      </w:pPr>
    </w:p>
    <w:p w:rsidR="00A86F58" w:rsidRPr="009013B3" w:rsidRDefault="00AB5099" w:rsidP="00AB5099">
      <w:pPr>
        <w:spacing w:line="360" w:lineRule="exact"/>
        <w:jc w:val="center"/>
        <w:rPr>
          <w:b/>
        </w:rPr>
      </w:pPr>
      <w:r w:rsidRPr="009013B3">
        <w:rPr>
          <w:b/>
          <w:lang w:val="en-US"/>
        </w:rPr>
        <w:t>I</w:t>
      </w:r>
      <w:r w:rsidRPr="009013B3">
        <w:rPr>
          <w:b/>
        </w:rPr>
        <w:t xml:space="preserve">. </w:t>
      </w:r>
      <w:r w:rsidR="00A86F58" w:rsidRPr="009013B3">
        <w:rPr>
          <w:b/>
        </w:rPr>
        <w:t>Общие положения</w:t>
      </w:r>
    </w:p>
    <w:p w:rsidR="00AB5099" w:rsidRDefault="00AB5099" w:rsidP="00AB5099">
      <w:pPr>
        <w:spacing w:line="360" w:lineRule="exact"/>
        <w:jc w:val="center"/>
      </w:pPr>
    </w:p>
    <w:p w:rsidR="00AB5099" w:rsidRDefault="00AB5099" w:rsidP="00AB5099">
      <w:pPr>
        <w:spacing w:line="360" w:lineRule="exact"/>
        <w:ind w:firstLine="709"/>
        <w:jc w:val="both"/>
      </w:pPr>
      <w:r>
        <w:t xml:space="preserve">1.1 Настоящее Положение разработано в целях реализации положений  </w:t>
      </w:r>
      <w:r w:rsidR="00F4499C">
        <w:t>Ж</w:t>
      </w:r>
      <w:r>
        <w:t>илищного кодекса Российской Федерации по переводу жилого (нежилого) помеще</w:t>
      </w:r>
      <w:r w:rsidR="006D7AD3">
        <w:t>ния в нежилое (жилое) помещение</w:t>
      </w:r>
      <w:r>
        <w:t>.</w:t>
      </w:r>
    </w:p>
    <w:p w:rsidR="00AB5099" w:rsidRDefault="00AB5099" w:rsidP="00AB5099">
      <w:pPr>
        <w:spacing w:line="360" w:lineRule="exact"/>
        <w:ind w:firstLine="709"/>
        <w:jc w:val="both"/>
      </w:pPr>
      <w:proofErr w:type="gramStart"/>
      <w:r>
        <w:t>1.</w:t>
      </w:r>
      <w:r w:rsidR="006D7AD3">
        <w:t>2 Вопросы, связанные с переводом</w:t>
      </w:r>
      <w:r w:rsidR="006D7AD3" w:rsidRPr="006D7AD3">
        <w:t xml:space="preserve"> жилого (нежилого) помещения в нежилое (жилое) помещение</w:t>
      </w:r>
      <w:r>
        <w:t xml:space="preserve">, рассматриваются комиссией по переводу жилого помещения в нежилое и нежилого помещения в жилое на территории Еловского муниципального округа Пермского края (далее - Комиссия), которая является постоянно действующим коллегиальным органом. </w:t>
      </w:r>
      <w:proofErr w:type="gramEnd"/>
    </w:p>
    <w:p w:rsidR="00AB5099" w:rsidRDefault="00AB5099" w:rsidP="00AB5099">
      <w:pPr>
        <w:spacing w:line="360" w:lineRule="exact"/>
        <w:ind w:firstLine="709"/>
        <w:jc w:val="both"/>
      </w:pPr>
      <w:r>
        <w:t>1.3</w:t>
      </w:r>
      <w:proofErr w:type="gramStart"/>
      <w:r>
        <w:t xml:space="preserve"> В</w:t>
      </w:r>
      <w:proofErr w:type="gramEnd"/>
      <w:r>
        <w:t xml:space="preserve"> своей деятельности Комиссия руководствуется Конституцией Российской Федерации, действующим законодательством Российской</w:t>
      </w:r>
      <w:r w:rsidR="00740B7D">
        <w:t xml:space="preserve"> Федерации, а также нормативными</w:t>
      </w:r>
      <w:r>
        <w:t xml:space="preserve"> правовыми актами </w:t>
      </w:r>
      <w:r w:rsidR="00740B7D">
        <w:t xml:space="preserve">Пермского края </w:t>
      </w:r>
      <w:r>
        <w:t>и</w:t>
      </w:r>
      <w:r w:rsidR="00740B7D">
        <w:t xml:space="preserve"> </w:t>
      </w:r>
      <w:r w:rsidR="00F4499C">
        <w:t>Администрации Еловского муниципального округа</w:t>
      </w:r>
      <w:r>
        <w:t>.</w:t>
      </w:r>
    </w:p>
    <w:p w:rsidR="00AB5099" w:rsidRDefault="006D7AD3" w:rsidP="00AB5099">
      <w:pPr>
        <w:spacing w:line="360" w:lineRule="exact"/>
        <w:ind w:firstLine="709"/>
        <w:jc w:val="both"/>
      </w:pPr>
      <w:r>
        <w:t>1.4</w:t>
      </w:r>
      <w:r w:rsidR="00AB5099">
        <w:t xml:space="preserve"> Перевод</w:t>
      </w:r>
      <w:r>
        <w:t xml:space="preserve"> </w:t>
      </w:r>
      <w:r w:rsidRPr="006D7AD3">
        <w:t>жилого (нежилого) помещения в нежилое (жилое) помещение</w:t>
      </w:r>
      <w:r w:rsidR="00AB5099">
        <w:t xml:space="preserve"> допускается при условии соблюдения норм Жилищного кодекса</w:t>
      </w:r>
      <w:r w:rsidR="00F4499C">
        <w:t xml:space="preserve"> Российской Федерации</w:t>
      </w:r>
      <w:r w:rsidR="00AB5099">
        <w:t>, законодательства о градостроительной деятельности и настоящего Положения.</w:t>
      </w:r>
    </w:p>
    <w:p w:rsidR="00AB5099" w:rsidRPr="006E5EA2" w:rsidRDefault="006D7AD3" w:rsidP="00AB5099">
      <w:pPr>
        <w:spacing w:line="360" w:lineRule="exact"/>
        <w:ind w:firstLine="709"/>
        <w:jc w:val="both"/>
      </w:pPr>
      <w:r>
        <w:t>1.5</w:t>
      </w:r>
      <w:r w:rsidR="00AB5099">
        <w:t xml:space="preserve"> Вопросы, связанные с проведением капитального ремонта, реконструкции жилых помещений после их перевода в нежилые помещения, настоящим Положением не регламентируются.</w:t>
      </w:r>
    </w:p>
    <w:p w:rsidR="00A86F58" w:rsidRPr="006E5EA2" w:rsidRDefault="00A86F58" w:rsidP="00E47BA0">
      <w:pPr>
        <w:pStyle w:val="ac"/>
        <w:spacing w:line="120" w:lineRule="exact"/>
        <w:ind w:left="1503"/>
      </w:pPr>
    </w:p>
    <w:p w:rsidR="00A86F58" w:rsidRDefault="00A86F58" w:rsidP="000E4FFD">
      <w:pPr>
        <w:spacing w:line="120" w:lineRule="exact"/>
        <w:ind w:firstLine="709"/>
        <w:jc w:val="center"/>
      </w:pPr>
    </w:p>
    <w:p w:rsidR="00AB5099" w:rsidRDefault="00AB5099" w:rsidP="000E4FFD">
      <w:pPr>
        <w:spacing w:line="120" w:lineRule="exact"/>
        <w:ind w:firstLine="709"/>
        <w:jc w:val="center"/>
      </w:pPr>
    </w:p>
    <w:p w:rsidR="00A86F58" w:rsidRPr="009013B3" w:rsidRDefault="00A86F58" w:rsidP="00A86F58">
      <w:pPr>
        <w:spacing w:line="360" w:lineRule="exact"/>
        <w:ind w:firstLine="709"/>
        <w:jc w:val="center"/>
        <w:rPr>
          <w:b/>
        </w:rPr>
      </w:pPr>
      <w:r w:rsidRPr="009013B3">
        <w:rPr>
          <w:b/>
          <w:lang w:val="en-US"/>
        </w:rPr>
        <w:t>II</w:t>
      </w:r>
      <w:r w:rsidRPr="009013B3">
        <w:rPr>
          <w:b/>
        </w:rPr>
        <w:t>. Основные задачи и права Комиссии</w:t>
      </w:r>
    </w:p>
    <w:p w:rsidR="00A86F58" w:rsidRDefault="00A86F58" w:rsidP="000E4FFD">
      <w:pPr>
        <w:spacing w:line="120" w:lineRule="exact"/>
        <w:ind w:firstLine="709"/>
        <w:jc w:val="center"/>
      </w:pPr>
    </w:p>
    <w:p w:rsidR="00AB5099" w:rsidRDefault="00A86F58" w:rsidP="00A86F58">
      <w:pPr>
        <w:spacing w:line="360" w:lineRule="exact"/>
        <w:ind w:firstLine="709"/>
        <w:jc w:val="both"/>
      </w:pPr>
      <w:r>
        <w:t>2.1. Задачей Комиссии является</w:t>
      </w:r>
      <w:r w:rsidR="00AB5099">
        <w:t xml:space="preserve"> рассмотрение заявлений по</w:t>
      </w:r>
      <w:r>
        <w:t xml:space="preserve"> </w:t>
      </w:r>
      <w:r w:rsidR="00AB5099" w:rsidRPr="00AB5099">
        <w:t>перевод</w:t>
      </w:r>
      <w:r w:rsidR="009013B3">
        <w:t>у жилого помещения в нежилое и</w:t>
      </w:r>
      <w:r w:rsidR="00AB5099" w:rsidRPr="00AB5099">
        <w:t xml:space="preserve"> нежилого помещения в жилое помещение</w:t>
      </w:r>
      <w:r w:rsidR="00B73568">
        <w:t>.</w:t>
      </w:r>
    </w:p>
    <w:p w:rsidR="00A86F58" w:rsidRDefault="00A86F58" w:rsidP="00A86F58">
      <w:pPr>
        <w:spacing w:line="360" w:lineRule="exact"/>
        <w:ind w:firstLine="709"/>
        <w:jc w:val="both"/>
      </w:pPr>
      <w:r>
        <w:t>2.2. Комиссия имеет право:</w:t>
      </w:r>
    </w:p>
    <w:p w:rsidR="00A86F58" w:rsidRDefault="00DE65F6" w:rsidP="00A86F58">
      <w:pPr>
        <w:spacing w:line="360" w:lineRule="exact"/>
        <w:ind w:firstLine="709"/>
        <w:jc w:val="both"/>
      </w:pPr>
      <w:r>
        <w:t>2.2.1.</w:t>
      </w:r>
      <w:r w:rsidR="00A86F58">
        <w:t xml:space="preserve"> определять перечень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w:t>
      </w:r>
      <w:r w:rsidR="00AB5099">
        <w:t xml:space="preserve"> (нежилого)</w:t>
      </w:r>
      <w:r w:rsidR="00A86F58">
        <w:t xml:space="preserve"> помещения), </w:t>
      </w:r>
      <w:r w:rsidR="00A86F58">
        <w:lastRenderedPageBreak/>
        <w:t>необходимых для принятия решения о</w:t>
      </w:r>
      <w:r w:rsidR="006D7AD3">
        <w:t xml:space="preserve"> переводе </w:t>
      </w:r>
      <w:r w:rsidR="006D7AD3" w:rsidRPr="006D7AD3">
        <w:t>жилого (нежилого) помещения в нежилое (жилое) помещение</w:t>
      </w:r>
      <w:r w:rsidR="00A86F58">
        <w:t>;</w:t>
      </w:r>
    </w:p>
    <w:p w:rsidR="00A86F58" w:rsidRDefault="00466F4A" w:rsidP="00A86F58">
      <w:pPr>
        <w:spacing w:line="360" w:lineRule="exact"/>
        <w:ind w:firstLine="709"/>
        <w:jc w:val="both"/>
      </w:pPr>
      <w:r>
        <w:t>2.2.2.</w:t>
      </w:r>
      <w:r w:rsidR="00A86F58">
        <w:t xml:space="preserve"> 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6F58" w:rsidRDefault="00A86F58" w:rsidP="00A86F58">
      <w:pPr>
        <w:spacing w:line="360" w:lineRule="exact"/>
        <w:ind w:firstLine="709"/>
        <w:jc w:val="both"/>
      </w:pPr>
      <w:r>
        <w:t xml:space="preserve">2.2.3. </w:t>
      </w:r>
      <w:r>
        <w:tab/>
        <w:t>назначать дополнительные обследования жилых помещений и испытания;</w:t>
      </w:r>
    </w:p>
    <w:p w:rsidR="00A86F58" w:rsidRDefault="00466F4A" w:rsidP="00A86F58">
      <w:pPr>
        <w:spacing w:line="360" w:lineRule="exact"/>
        <w:ind w:firstLine="709"/>
        <w:jc w:val="both"/>
      </w:pPr>
      <w:r>
        <w:t>2.2.4.</w:t>
      </w:r>
      <w:r w:rsidR="00A86F58">
        <w:t xml:space="preserve"> осуществлять </w:t>
      </w:r>
      <w:proofErr w:type="gramStart"/>
      <w:r w:rsidR="00A86F58">
        <w:t>контроль за</w:t>
      </w:r>
      <w:proofErr w:type="gramEnd"/>
      <w:r w:rsidR="00A86F58">
        <w:t xml:space="preserve"> исполнением решений Комиссии;</w:t>
      </w:r>
    </w:p>
    <w:p w:rsidR="00A86F58" w:rsidRDefault="00A86F58" w:rsidP="00A86F58">
      <w:pPr>
        <w:spacing w:line="360" w:lineRule="exact"/>
        <w:ind w:firstLine="709"/>
        <w:jc w:val="both"/>
      </w:pPr>
      <w:r>
        <w:t xml:space="preserve">2.2.5. </w:t>
      </w:r>
      <w:r>
        <w:tab/>
        <w:t>принимать решения в пределах своей компетенции;</w:t>
      </w:r>
    </w:p>
    <w:p w:rsidR="00A86F58" w:rsidRDefault="00A86F58" w:rsidP="00A86F58">
      <w:pPr>
        <w:spacing w:line="360" w:lineRule="exact"/>
        <w:ind w:firstLine="709"/>
        <w:jc w:val="both"/>
      </w:pPr>
      <w:r>
        <w:t xml:space="preserve">2.2.6. </w:t>
      </w:r>
      <w:r>
        <w:tab/>
        <w:t>рассматривать иные вопросы, отнесенные к сфере деятельности Комиссии.</w:t>
      </w:r>
    </w:p>
    <w:p w:rsidR="00A86F58" w:rsidRDefault="00A86F58" w:rsidP="00A86F58">
      <w:pPr>
        <w:spacing w:line="360" w:lineRule="exact"/>
        <w:ind w:firstLine="709"/>
        <w:jc w:val="both"/>
      </w:pPr>
      <w:r>
        <w:t>2.3.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имеет право получать, в том числе, в электронной форме:</w:t>
      </w:r>
    </w:p>
    <w:p w:rsidR="00A86F58" w:rsidRDefault="00A86F58" w:rsidP="00A86F58">
      <w:pPr>
        <w:spacing w:line="360" w:lineRule="exact"/>
        <w:ind w:firstLine="709"/>
        <w:jc w:val="both"/>
      </w:pPr>
      <w:r>
        <w:t>2.3.1. сведения из Единого государственного реестра недвижимости;</w:t>
      </w:r>
    </w:p>
    <w:p w:rsidR="00A86F58" w:rsidRDefault="00A86F58" w:rsidP="00A86F58">
      <w:pPr>
        <w:spacing w:line="360" w:lineRule="exact"/>
        <w:ind w:firstLine="709"/>
        <w:jc w:val="both"/>
      </w:pPr>
      <w:r>
        <w:t>2.3.2. технический паспорт жилого помещения, а для нежилых помещений - технический план;</w:t>
      </w:r>
    </w:p>
    <w:p w:rsidR="00A86F58" w:rsidRDefault="00A86F58" w:rsidP="00A86F58">
      <w:pPr>
        <w:spacing w:line="360" w:lineRule="exact"/>
        <w:ind w:firstLine="709"/>
        <w:jc w:val="both"/>
      </w:pPr>
      <w:r>
        <w:t>2.3.3.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A86F58" w:rsidRDefault="00A86F58" w:rsidP="00466F4A">
      <w:pPr>
        <w:spacing w:line="120" w:lineRule="exact"/>
        <w:ind w:firstLine="709"/>
        <w:jc w:val="center"/>
      </w:pPr>
    </w:p>
    <w:p w:rsidR="00A86F58" w:rsidRPr="009013B3" w:rsidRDefault="00A86F58" w:rsidP="00A86F58">
      <w:pPr>
        <w:spacing w:line="360" w:lineRule="exact"/>
        <w:ind w:firstLine="709"/>
        <w:jc w:val="center"/>
        <w:rPr>
          <w:b/>
        </w:rPr>
      </w:pPr>
      <w:r w:rsidRPr="009013B3">
        <w:rPr>
          <w:b/>
          <w:lang w:val="en-US"/>
        </w:rPr>
        <w:t>III</w:t>
      </w:r>
      <w:r w:rsidRPr="009013B3">
        <w:rPr>
          <w:b/>
        </w:rPr>
        <w:t>. Организация деятельности Комиссии</w:t>
      </w:r>
    </w:p>
    <w:p w:rsidR="00A86F58" w:rsidRPr="003418EF" w:rsidRDefault="00A86F58" w:rsidP="00466F4A">
      <w:pPr>
        <w:spacing w:line="120" w:lineRule="exact"/>
        <w:ind w:firstLine="709"/>
        <w:jc w:val="center"/>
      </w:pPr>
    </w:p>
    <w:p w:rsidR="00A86F58" w:rsidRDefault="00A86F58" w:rsidP="00A86F58">
      <w:pPr>
        <w:spacing w:line="360" w:lineRule="exact"/>
        <w:ind w:firstLine="709"/>
        <w:jc w:val="both"/>
      </w:pPr>
      <w:r>
        <w:t>3.</w:t>
      </w:r>
      <w:r w:rsidRPr="003418EF">
        <w:t>1</w:t>
      </w:r>
      <w:r>
        <w:t>. Персональны</w:t>
      </w:r>
      <w:r w:rsidR="006D7AD3">
        <w:t>й состав Комиссии утверждается п</w:t>
      </w:r>
      <w:r>
        <w:t>остановлением Администрации Еловского муниципального округа Пермского края.</w:t>
      </w:r>
    </w:p>
    <w:p w:rsidR="00A86F58" w:rsidRDefault="00A86F58" w:rsidP="00A86F58">
      <w:pPr>
        <w:spacing w:line="360" w:lineRule="exact"/>
        <w:ind w:firstLine="709"/>
        <w:jc w:val="both"/>
      </w:pPr>
      <w:r>
        <w:t>3.</w:t>
      </w:r>
      <w:r w:rsidRPr="003418EF">
        <w:t>2</w:t>
      </w:r>
      <w:r>
        <w:t xml:space="preserve">. В состав Комиссии включаются представители Администрации Еловского муниципального округа Пермского края,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В случае необходимости в состав Комиссии включаются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w:t>
      </w:r>
      <w:r>
        <w:lastRenderedPageBreak/>
        <w:t>изысканий. К работе в Комиссии привлекается с правом совещательного голоса собственник жилого</w:t>
      </w:r>
      <w:r w:rsidR="00F4499C">
        <w:t xml:space="preserve"> (нежилого)</w:t>
      </w:r>
      <w:r>
        <w:t xml:space="preserve"> помещения (уполномоченное им лицо).</w:t>
      </w:r>
    </w:p>
    <w:p w:rsidR="00A86F58" w:rsidRDefault="00A86F58" w:rsidP="00A86F58">
      <w:pPr>
        <w:spacing w:line="360" w:lineRule="exact"/>
        <w:ind w:firstLine="709"/>
        <w:jc w:val="both"/>
      </w:pPr>
      <w:r>
        <w:t>3.</w:t>
      </w:r>
      <w:r w:rsidRPr="00C1735B">
        <w:t>3</w:t>
      </w:r>
      <w:r>
        <w:t>. Председатель Комиссии:</w:t>
      </w:r>
    </w:p>
    <w:p w:rsidR="00A86F58" w:rsidRDefault="00A86F58" w:rsidP="00A86F58">
      <w:pPr>
        <w:spacing w:line="360" w:lineRule="exact"/>
        <w:ind w:firstLine="709"/>
        <w:jc w:val="both"/>
      </w:pPr>
      <w:r>
        <w:t>3.</w:t>
      </w:r>
      <w:r w:rsidRPr="00C1735B">
        <w:t>3</w:t>
      </w:r>
      <w:r>
        <w:t>.1. осуществляет общее руководство, определяет место и время проведения заседаний, утверждает повестку дня заседаний Комиссии;</w:t>
      </w:r>
    </w:p>
    <w:p w:rsidR="00A86F58" w:rsidRDefault="00A86F58" w:rsidP="00A86F58">
      <w:pPr>
        <w:spacing w:line="360" w:lineRule="exact"/>
        <w:ind w:firstLine="709"/>
        <w:jc w:val="both"/>
      </w:pPr>
      <w:r>
        <w:t>3.</w:t>
      </w:r>
      <w:r w:rsidRPr="00C1735B">
        <w:t>3</w:t>
      </w:r>
      <w:r>
        <w:t>.2. дает поручения</w:t>
      </w:r>
      <w:r w:rsidR="006D7AD3">
        <w:t xml:space="preserve"> секретарю и</w:t>
      </w:r>
      <w:r>
        <w:t xml:space="preserve"> членам Комиссии;</w:t>
      </w:r>
    </w:p>
    <w:p w:rsidR="00A86F58" w:rsidRDefault="00A86F58" w:rsidP="00A86F58">
      <w:pPr>
        <w:spacing w:line="360" w:lineRule="exact"/>
        <w:ind w:firstLine="709"/>
        <w:jc w:val="both"/>
      </w:pPr>
      <w:r>
        <w:t>3.</w:t>
      </w:r>
      <w:r w:rsidRPr="00C1735B">
        <w:t>3</w:t>
      </w:r>
      <w:r>
        <w:t xml:space="preserve">.3. обеспечивает </w:t>
      </w:r>
      <w:proofErr w:type="gramStart"/>
      <w:r>
        <w:t>контроль за</w:t>
      </w:r>
      <w:proofErr w:type="gramEnd"/>
      <w:r>
        <w:t xml:space="preserve"> исполнением решений Комиссии;</w:t>
      </w:r>
    </w:p>
    <w:p w:rsidR="00A86F58" w:rsidRDefault="00A86F58" w:rsidP="00A86F58">
      <w:pPr>
        <w:spacing w:line="360" w:lineRule="exact"/>
        <w:ind w:firstLine="709"/>
        <w:jc w:val="both"/>
      </w:pPr>
      <w:r>
        <w:t>3.</w:t>
      </w:r>
      <w:r w:rsidRPr="00C1735B">
        <w:t>3</w:t>
      </w:r>
      <w:r>
        <w:t>.4. вносит предложения по изменению состава Комиссии.</w:t>
      </w:r>
    </w:p>
    <w:p w:rsidR="00A86F58" w:rsidRDefault="00A86F58" w:rsidP="00A86F58">
      <w:pPr>
        <w:spacing w:line="360" w:lineRule="exact"/>
        <w:ind w:firstLine="709"/>
        <w:jc w:val="both"/>
      </w:pPr>
      <w:r>
        <w:t>3.</w:t>
      </w:r>
      <w:r w:rsidRPr="003418EF">
        <w:t>4</w:t>
      </w:r>
      <w:r>
        <w:t xml:space="preserve">. В случае отсутствия председателя Комиссии его обязанности исполняет заместитель председателя </w:t>
      </w:r>
      <w:r w:rsidR="00AB586A">
        <w:t>комиссии</w:t>
      </w:r>
      <w:r>
        <w:t>.</w:t>
      </w:r>
    </w:p>
    <w:p w:rsidR="00A86F58" w:rsidRDefault="00A86F58" w:rsidP="00A86F58">
      <w:pPr>
        <w:spacing w:line="360" w:lineRule="exact"/>
        <w:ind w:firstLine="709"/>
        <w:jc w:val="both"/>
      </w:pPr>
      <w:r>
        <w:t>3.</w:t>
      </w:r>
      <w:r w:rsidRPr="00C1735B">
        <w:t>5</w:t>
      </w:r>
      <w:r>
        <w:t>. Секретарь Комиссии обеспечивает:</w:t>
      </w:r>
    </w:p>
    <w:p w:rsidR="00A86F58" w:rsidRDefault="00A86F58" w:rsidP="00A86F58">
      <w:pPr>
        <w:spacing w:line="360" w:lineRule="exact"/>
        <w:ind w:firstLine="709"/>
        <w:jc w:val="both"/>
      </w:pPr>
      <w:r>
        <w:t>3.</w:t>
      </w:r>
      <w:r w:rsidRPr="00C1735B">
        <w:t>5</w:t>
      </w:r>
      <w:r>
        <w:t xml:space="preserve">.1. прием заявлений и прилагаемых к ним документов, их регистрацию; </w:t>
      </w:r>
    </w:p>
    <w:p w:rsidR="00A86F58" w:rsidRDefault="00A86F58" w:rsidP="00A86F58">
      <w:pPr>
        <w:spacing w:line="360" w:lineRule="exact"/>
        <w:ind w:firstLine="709"/>
        <w:jc w:val="both"/>
      </w:pPr>
      <w:r>
        <w:t>3.</w:t>
      </w:r>
      <w:r w:rsidRPr="00C1735B">
        <w:t>5</w:t>
      </w:r>
      <w:r>
        <w:t>.2. формирование повестки заседания Комиссии;</w:t>
      </w:r>
    </w:p>
    <w:p w:rsidR="00A86F58" w:rsidRDefault="00A86F58" w:rsidP="00A86F58">
      <w:pPr>
        <w:spacing w:line="360" w:lineRule="exact"/>
        <w:ind w:firstLine="709"/>
        <w:jc w:val="both"/>
      </w:pPr>
      <w:r>
        <w:t>3.</w:t>
      </w:r>
      <w:r w:rsidRPr="00C1735B">
        <w:t>5</w:t>
      </w:r>
      <w:r>
        <w:t xml:space="preserve">.3. комплектацию материалов для проведения заседания Комиссии; </w:t>
      </w:r>
    </w:p>
    <w:p w:rsidR="00A86F58" w:rsidRDefault="00A86F58" w:rsidP="00A86F58">
      <w:pPr>
        <w:spacing w:line="360" w:lineRule="exact"/>
        <w:ind w:firstLine="709"/>
        <w:jc w:val="both"/>
      </w:pPr>
      <w:r>
        <w:t>3.</w:t>
      </w:r>
      <w:r w:rsidRPr="00C1735B">
        <w:t>5</w:t>
      </w:r>
      <w:r>
        <w:t>.4. информирование членов Комиссии о времени и месте проведения заседания Комиссии не позднее 7 дней до заседания;</w:t>
      </w:r>
    </w:p>
    <w:p w:rsidR="00A86F58" w:rsidRDefault="00A86F58" w:rsidP="00A86F58">
      <w:pPr>
        <w:spacing w:line="360" w:lineRule="exact"/>
        <w:ind w:firstLine="709"/>
        <w:jc w:val="both"/>
      </w:pPr>
      <w:r>
        <w:t>3.</w:t>
      </w:r>
      <w:r w:rsidRPr="00C1735B">
        <w:t>5</w:t>
      </w:r>
      <w:r>
        <w:t>.5. оформление протокола заседания Комиссии, выписок из протокола,</w:t>
      </w:r>
      <w:r w:rsidR="00B73568">
        <w:t xml:space="preserve"> постановления администрации Еловского муниципального округа, уведомления</w:t>
      </w:r>
      <w:r>
        <w:t>;</w:t>
      </w:r>
    </w:p>
    <w:p w:rsidR="00A86F58" w:rsidRDefault="00A86F58" w:rsidP="00A86F58">
      <w:pPr>
        <w:spacing w:line="360" w:lineRule="exact"/>
        <w:ind w:firstLine="709"/>
        <w:jc w:val="both"/>
      </w:pPr>
      <w:r>
        <w:t>3.</w:t>
      </w:r>
      <w:r w:rsidRPr="00C1735B">
        <w:t>5</w:t>
      </w:r>
      <w:r w:rsidR="00B73568">
        <w:t>.6. направление уведомления</w:t>
      </w:r>
      <w:r>
        <w:t xml:space="preserve"> </w:t>
      </w:r>
      <w:r w:rsidR="00F4499C">
        <w:t xml:space="preserve"> о переводе (отказе в переводе) жилого (нежилого) помещения в нежилое (жилое) помещение </w:t>
      </w:r>
      <w:r>
        <w:t>заявителю.</w:t>
      </w:r>
    </w:p>
    <w:p w:rsidR="00A86F58" w:rsidRDefault="00A86F58" w:rsidP="00A86F58">
      <w:pPr>
        <w:spacing w:line="360" w:lineRule="exact"/>
        <w:ind w:firstLine="709"/>
        <w:jc w:val="both"/>
      </w:pPr>
      <w:r>
        <w:t>3.</w:t>
      </w:r>
      <w:r w:rsidRPr="003418EF">
        <w:t>6</w:t>
      </w:r>
      <w:r>
        <w:t>. В случае отсутствия секретаря Комиссии его обязанности исполняет другой член Комиссии по решению председателя Комиссии.</w:t>
      </w:r>
    </w:p>
    <w:p w:rsidR="00A86F58" w:rsidRDefault="00A86F58" w:rsidP="00A86F58">
      <w:pPr>
        <w:spacing w:line="360" w:lineRule="exact"/>
        <w:ind w:firstLine="709"/>
        <w:jc w:val="both"/>
      </w:pPr>
      <w:r>
        <w:t>3.</w:t>
      </w:r>
      <w:r w:rsidRPr="003418EF">
        <w:t>7</w:t>
      </w:r>
      <w:r>
        <w:t xml:space="preserve">. Заседания Комиссии проводятся председателем Комиссии или заместителем председателя Комиссии по мере необходимости. О месте, дате и времени проведения заседания Комиссии, члены Комиссии уведомляются телефонограммой либо </w:t>
      </w:r>
      <w:proofErr w:type="spellStart"/>
      <w:r>
        <w:t>факсограммой</w:t>
      </w:r>
      <w:proofErr w:type="spellEnd"/>
      <w:r>
        <w:t>. Заявитель, собственник жилого</w:t>
      </w:r>
      <w:r w:rsidR="00B73568">
        <w:t xml:space="preserve"> (нежилого)</w:t>
      </w:r>
      <w:r>
        <w:t xml:space="preserve"> помещения уведомляется путем направления заказного письма либо телефонограммы не </w:t>
      </w:r>
      <w:proofErr w:type="gramStart"/>
      <w:r>
        <w:t>позднее</w:t>
      </w:r>
      <w:proofErr w:type="gramEnd"/>
      <w:r>
        <w:t xml:space="preserve"> чем за 3 дня до назначенной даты.</w:t>
      </w:r>
    </w:p>
    <w:p w:rsidR="00A86F58" w:rsidRDefault="00A86F58" w:rsidP="00A86F58">
      <w:pPr>
        <w:spacing w:line="360" w:lineRule="exact"/>
        <w:ind w:firstLine="709"/>
        <w:jc w:val="both"/>
      </w:pPr>
      <w:r>
        <w:t>3.</w:t>
      </w:r>
      <w:r w:rsidRPr="003418EF">
        <w:t>8</w:t>
      </w:r>
      <w:r>
        <w:t xml:space="preserve">. </w:t>
      </w:r>
      <w:proofErr w:type="gramStart"/>
      <w:r>
        <w:t xml:space="preserve">Основанием проведения заседания Комиссии для рассмотрения вопроса </w:t>
      </w:r>
      <w:r w:rsidR="00B73568">
        <w:t>п</w:t>
      </w:r>
      <w:r>
        <w:t>о</w:t>
      </w:r>
      <w:r w:rsidR="00B73568" w:rsidRPr="00B73568">
        <w:t xml:space="preserve"> перевод</w:t>
      </w:r>
      <w:r w:rsidR="009013B3">
        <w:t>у жилого помещения в нежилое и</w:t>
      </w:r>
      <w:r w:rsidR="00B73568" w:rsidRPr="00B73568">
        <w:t xml:space="preserve"> нежилого помещения в жилое помещение</w:t>
      </w:r>
      <w:r>
        <w:t>, является заявление собственника жилого</w:t>
      </w:r>
      <w:r w:rsidR="00B73568">
        <w:t xml:space="preserve"> (нежилого)</w:t>
      </w:r>
      <w:r>
        <w:t xml:space="preserve"> помещения (правообладателя) или заявление гражданина (нанимателя) либо заключение органов, уполномоченных на проведение государственного контроля и надзора, по вопросам, отнесенным к его компетенции (далее - Заявитель).</w:t>
      </w:r>
      <w:proofErr w:type="gramEnd"/>
    </w:p>
    <w:p w:rsidR="00A86F58" w:rsidRDefault="00A86F58" w:rsidP="00A86F58">
      <w:pPr>
        <w:spacing w:line="360" w:lineRule="exact"/>
        <w:ind w:firstLine="709"/>
        <w:jc w:val="both"/>
      </w:pPr>
      <w:r>
        <w:t>3.</w:t>
      </w:r>
      <w:r w:rsidRPr="003418EF">
        <w:t>9</w:t>
      </w:r>
      <w:r>
        <w:t xml:space="preserve">. Для рассмотрения вопроса </w:t>
      </w:r>
      <w:r w:rsidR="00B73568">
        <w:t xml:space="preserve">по </w:t>
      </w:r>
      <w:r w:rsidR="00B73568" w:rsidRPr="00B73568">
        <w:t>перевод</w:t>
      </w:r>
      <w:r w:rsidR="009013B3">
        <w:t>у жилого помещения в нежилое и</w:t>
      </w:r>
      <w:r w:rsidR="00B73568" w:rsidRPr="00B73568">
        <w:t xml:space="preserve"> нежилого помещения в жилое помещение </w:t>
      </w:r>
      <w:r>
        <w:t xml:space="preserve">Заявитель представляет в Комиссию по месту нахождения жилого </w:t>
      </w:r>
      <w:proofErr w:type="gramStart"/>
      <w:r>
        <w:t>помещения</w:t>
      </w:r>
      <w:proofErr w:type="gramEnd"/>
      <w:r>
        <w:t xml:space="preserve"> следующие документы:</w:t>
      </w:r>
    </w:p>
    <w:p w:rsidR="00CA7061" w:rsidRDefault="00CA7061" w:rsidP="00CA7061">
      <w:pPr>
        <w:spacing w:line="360" w:lineRule="exact"/>
        <w:ind w:firstLine="709"/>
        <w:jc w:val="both"/>
      </w:pPr>
      <w:r>
        <w:lastRenderedPageBreak/>
        <w:t>3.9.1. заявление о переводе помещения;</w:t>
      </w:r>
    </w:p>
    <w:p w:rsidR="00CA7061" w:rsidRDefault="00CA7061" w:rsidP="00CA7061">
      <w:pPr>
        <w:spacing w:line="360" w:lineRule="exact"/>
        <w:ind w:firstLine="709"/>
        <w:jc w:val="both"/>
      </w:pPr>
      <w:r>
        <w:t>3.9.2. правоустанавливающие документы на переводимое помещение (подлинники или засвидетельствованные в нотариальном порядке копии);</w:t>
      </w:r>
    </w:p>
    <w:p w:rsidR="00CA7061" w:rsidRDefault="00CA7061" w:rsidP="00CA7061">
      <w:pPr>
        <w:spacing w:line="360" w:lineRule="exact"/>
        <w:ind w:firstLine="709"/>
        <w:jc w:val="both"/>
      </w:pPr>
      <w:r>
        <w:t>3.9.3.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7061" w:rsidRDefault="00CA7061" w:rsidP="00CA7061">
      <w:pPr>
        <w:spacing w:line="360" w:lineRule="exact"/>
        <w:ind w:firstLine="709"/>
        <w:jc w:val="both"/>
      </w:pPr>
      <w:r>
        <w:t>3.9.4. поэтажный план дома, в котором находится переводимое помещение;</w:t>
      </w:r>
    </w:p>
    <w:p w:rsidR="00CA7061" w:rsidRDefault="00CA7061" w:rsidP="00CA7061">
      <w:pPr>
        <w:spacing w:line="360" w:lineRule="exact"/>
        <w:ind w:firstLine="709"/>
        <w:jc w:val="both"/>
      </w:pPr>
      <w:r>
        <w:t>3.9.5.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7061" w:rsidRDefault="00CA7061" w:rsidP="00CA7061">
      <w:pPr>
        <w:spacing w:line="360" w:lineRule="exact"/>
        <w:ind w:firstLine="709"/>
        <w:jc w:val="both"/>
      </w:pPr>
      <w:r>
        <w:t>3.9.6.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7061" w:rsidRDefault="00CA7061" w:rsidP="00CA7061">
      <w:pPr>
        <w:spacing w:line="360" w:lineRule="exact"/>
        <w:ind w:firstLine="709"/>
        <w:jc w:val="both"/>
      </w:pPr>
      <w:r>
        <w:t>3.9.7. согласие каждого собственника всех помещений, примыкающих к переводимому помещению, на перевод жилого помещения в нежилое помещение.</w:t>
      </w:r>
    </w:p>
    <w:p w:rsidR="00A86F58" w:rsidRDefault="00A86F58" w:rsidP="00A86F58">
      <w:pPr>
        <w:spacing w:line="360" w:lineRule="exact"/>
        <w:ind w:firstLine="709"/>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86F58" w:rsidRDefault="00A86F58" w:rsidP="00A86F58">
      <w:pPr>
        <w:spacing w:line="360" w:lineRule="exact"/>
        <w:ind w:firstLine="709"/>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6F58" w:rsidRDefault="00A86F58" w:rsidP="00A86F58">
      <w:pPr>
        <w:spacing w:line="360" w:lineRule="exact"/>
        <w:ind w:firstLine="709"/>
        <w:jc w:val="both"/>
      </w:pPr>
      <w:r>
        <w:t xml:space="preserve">Заявитель вправе представить в </w:t>
      </w:r>
      <w:r w:rsidR="006D7AD3">
        <w:t>Комиссию указанные в пункте 2.3</w:t>
      </w:r>
      <w:r>
        <w:t xml:space="preserve"> настоящего Положения документы и информацию по своей инициативе.</w:t>
      </w:r>
    </w:p>
    <w:p w:rsidR="00A86F58" w:rsidRDefault="00A86F58" w:rsidP="00A86F58">
      <w:pPr>
        <w:spacing w:line="360" w:lineRule="exact"/>
        <w:ind w:firstLine="709"/>
        <w:jc w:val="both"/>
      </w:pPr>
      <w:proofErr w:type="gramStart"/>
      <w:r>
        <w:t>В случае непредставления заявителем документ</w:t>
      </w:r>
      <w:r w:rsidR="006D7AD3">
        <w:t>ов, предусмотренных пунктом 3.9</w:t>
      </w:r>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0E3FC8" w:rsidRDefault="00A86F58" w:rsidP="000E3FC8">
      <w:pPr>
        <w:spacing w:line="360" w:lineRule="exact"/>
        <w:ind w:firstLine="709"/>
        <w:jc w:val="both"/>
      </w:pPr>
      <w:r>
        <w:t>3.1</w:t>
      </w:r>
      <w:r w:rsidRPr="00C1735B">
        <w:t>1</w:t>
      </w:r>
      <w:r>
        <w:t xml:space="preserve">. </w:t>
      </w:r>
      <w:r w:rsidR="00AE5409">
        <w:t>Не позднее, чем через 45 дней со дня подачи заявления и иных представленных документов в соответствии с протоколом п</w:t>
      </w:r>
      <w:r>
        <w:t xml:space="preserve">о результатам работы Комиссия принимает </w:t>
      </w:r>
      <w:r w:rsidR="000E3FC8">
        <w:t>решение:</w:t>
      </w:r>
    </w:p>
    <w:p w:rsidR="000E3FC8" w:rsidRDefault="000E3FC8" w:rsidP="000E3FC8">
      <w:pPr>
        <w:spacing w:line="360" w:lineRule="exact"/>
        <w:ind w:firstLine="709"/>
        <w:jc w:val="both"/>
      </w:pPr>
      <w:r>
        <w:t>о переводе жилого п</w:t>
      </w:r>
      <w:r w:rsidR="009013B3">
        <w:t>омещения в нежилое помещение и</w:t>
      </w:r>
      <w:r>
        <w:t xml:space="preserve"> нежилого помещения в жилое помещение;</w:t>
      </w:r>
    </w:p>
    <w:p w:rsidR="000E3FC8" w:rsidRDefault="000E3FC8" w:rsidP="00A86F58">
      <w:pPr>
        <w:spacing w:line="360" w:lineRule="exact"/>
        <w:ind w:firstLine="709"/>
        <w:jc w:val="both"/>
      </w:pPr>
      <w:r>
        <w:t>об отказе в переводе жилого п</w:t>
      </w:r>
      <w:r w:rsidR="009013B3">
        <w:t>омещения в нежилое помещение и</w:t>
      </w:r>
      <w:r>
        <w:t xml:space="preserve"> нежилого помещения в жилое помещение.</w:t>
      </w:r>
    </w:p>
    <w:p w:rsidR="000E3FC8" w:rsidRDefault="000E3FC8" w:rsidP="000E3FC8">
      <w:pPr>
        <w:spacing w:line="360" w:lineRule="exact"/>
        <w:ind w:firstLine="709"/>
        <w:jc w:val="both"/>
      </w:pPr>
      <w:r>
        <w:t>3.12.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 При равенстве голосов голос председателя является решающим.</w:t>
      </w:r>
    </w:p>
    <w:p w:rsidR="000E3FC8" w:rsidRDefault="000E3FC8" w:rsidP="000E3FC8">
      <w:pPr>
        <w:spacing w:line="360" w:lineRule="exact"/>
        <w:ind w:firstLine="709"/>
        <w:jc w:val="both"/>
      </w:pPr>
      <w:r>
        <w:t>3.13. Результаты рассмотрения представленных на заседании Комиссии документов оформляются протоколом, который подписывается председателем и членами комиссии, присутствующими на заседании.</w:t>
      </w:r>
    </w:p>
    <w:p w:rsidR="000E3FC8" w:rsidRDefault="00AE5409" w:rsidP="000E3FC8">
      <w:pPr>
        <w:spacing w:line="360" w:lineRule="exact"/>
        <w:ind w:firstLine="709"/>
        <w:jc w:val="both"/>
      </w:pPr>
      <w:r>
        <w:t xml:space="preserve">3.14. </w:t>
      </w:r>
      <w:proofErr w:type="gramStart"/>
      <w:r w:rsidR="000E3FC8">
        <w:t xml:space="preserve">Принятие решения </w:t>
      </w:r>
      <w:r w:rsidR="00FF4D62" w:rsidRPr="00FF4D62">
        <w:t>о переводе жилого п</w:t>
      </w:r>
      <w:r w:rsidR="009013B3">
        <w:t>омещения в нежилое помещение и</w:t>
      </w:r>
      <w:r w:rsidR="00FF4D62" w:rsidRPr="00FF4D62">
        <w:t xml:space="preserve"> нежилого помещения в жилое помещение </w:t>
      </w:r>
      <w:r w:rsidR="000E3FC8">
        <w:t xml:space="preserve">или </w:t>
      </w:r>
      <w:r w:rsidR="00FF4D62" w:rsidRPr="00FF4D62">
        <w:t xml:space="preserve">об отказе в переводе жилого помещения в нежилое помещение или нежилого помещения в жилое помещение </w:t>
      </w:r>
      <w:r w:rsidR="000E3FC8">
        <w:t>осуществляется с учетом соблюдения прав и законных интересов граждан, соседей, проживающих в жилом многоквартирном доме, в  котором располагается переводимое жилое помещение, а также требований пожарной безопасности, санитарно - гигиенических, экологических</w:t>
      </w:r>
      <w:proofErr w:type="gramEnd"/>
      <w:r w:rsidR="000E3FC8">
        <w:t xml:space="preserve"> и иных требований законодательства.</w:t>
      </w:r>
    </w:p>
    <w:p w:rsidR="000E3FC8" w:rsidRDefault="000E3FC8" w:rsidP="000E3FC8">
      <w:pPr>
        <w:spacing w:line="360" w:lineRule="exact"/>
        <w:ind w:firstLine="709"/>
        <w:jc w:val="both"/>
      </w:pPr>
      <w:r>
        <w:t xml:space="preserve">На основании решения Комиссии </w:t>
      </w:r>
      <w:r w:rsidR="00FF4D62" w:rsidRPr="00FF4D62">
        <w:t>о переводе жилого п</w:t>
      </w:r>
      <w:r w:rsidR="009013B3">
        <w:t>омещения в нежилое помещение и</w:t>
      </w:r>
      <w:r w:rsidR="00FF4D62" w:rsidRPr="00FF4D62">
        <w:t xml:space="preserve"> нежилого помещения в жилое помещение </w:t>
      </w:r>
      <w:r>
        <w:t>издается постановление Администрации Еловского муниципального округа о Переводе помещения.</w:t>
      </w:r>
    </w:p>
    <w:p w:rsidR="000E3FC8" w:rsidRDefault="000E3FC8" w:rsidP="000E3FC8">
      <w:pPr>
        <w:spacing w:line="360" w:lineRule="exact"/>
        <w:ind w:firstLine="709"/>
        <w:jc w:val="both"/>
      </w:pPr>
      <w:r>
        <w:t>3.15. Не позднее, чем через три рабочих дня со дня принятия одного из указанных в пункте 3.11 настоящего Положения решений, заявителю Специалистом выдается или направляется по адресу, указанному в заявлении, уведомление о принятии одного из решений.</w:t>
      </w:r>
    </w:p>
    <w:p w:rsidR="000E3FC8" w:rsidRDefault="000E3FC8" w:rsidP="000E3FC8">
      <w:pPr>
        <w:spacing w:line="360" w:lineRule="exact"/>
        <w:ind w:firstLine="709"/>
        <w:jc w:val="both"/>
      </w:pPr>
      <w:r>
        <w:t xml:space="preserve">3.16. Уведомление подтверждает окончание </w:t>
      </w:r>
      <w:r w:rsidR="00FF4D62">
        <w:t>перевода</w:t>
      </w:r>
      <w:r w:rsidR="00FF4D62" w:rsidRPr="00FF4D62">
        <w:t xml:space="preserve"> жилого помещения в нежилое </w:t>
      </w:r>
      <w:r w:rsidR="00900BE9">
        <w:t>помещение и</w:t>
      </w:r>
      <w:r w:rsidR="00FF4D62" w:rsidRPr="00FF4D62">
        <w:t xml:space="preserve"> нежилого помещения в жилое помещение </w:t>
      </w:r>
      <w:r>
        <w:t>и является основанием использования помещения в качестве жилого или нежилого, если для такого использования не требуется проведение его переустройства и (или) перепланировки и (или) иных работ.</w:t>
      </w:r>
    </w:p>
    <w:p w:rsidR="000E3FC8" w:rsidRDefault="000E3FC8" w:rsidP="000E3FC8">
      <w:pPr>
        <w:spacing w:line="360" w:lineRule="exact"/>
        <w:ind w:firstLine="709"/>
        <w:jc w:val="both"/>
      </w:pPr>
      <w:r>
        <w:t xml:space="preserve">3.17. В случае необходимости проведения переустройства и (или) перепланировки переводимого помещения и (или) иных работ для нежилого </w:t>
      </w:r>
      <w:r>
        <w:lastRenderedPageBreak/>
        <w:t>помещения в уведомлении содержатся требования об их проведении, перечень иных работ, если их проведение необходимо.</w:t>
      </w:r>
    </w:p>
    <w:p w:rsidR="000E3FC8" w:rsidRDefault="000E3FC8" w:rsidP="000E3FC8">
      <w:pPr>
        <w:spacing w:line="360" w:lineRule="exact"/>
        <w:ind w:firstLine="709"/>
        <w:jc w:val="both"/>
      </w:pPr>
      <w:r>
        <w:t>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представляемого заявителем, и (или) иных указанных в уведомлении работ.</w:t>
      </w:r>
    </w:p>
    <w:p w:rsidR="000E3FC8" w:rsidRDefault="000E3FC8" w:rsidP="00A86F58">
      <w:pPr>
        <w:spacing w:line="360" w:lineRule="exact"/>
        <w:ind w:firstLine="709"/>
        <w:jc w:val="both"/>
      </w:pPr>
    </w:p>
    <w:p w:rsidR="00A86F58" w:rsidRPr="00C32BA8" w:rsidRDefault="00A86F58" w:rsidP="00A86F58">
      <w:pPr>
        <w:spacing w:line="360" w:lineRule="exact"/>
        <w:ind w:firstLine="709"/>
        <w:jc w:val="center"/>
      </w:pPr>
      <w:r w:rsidRPr="00C32BA8">
        <w:rPr>
          <w:lang w:val="en-US"/>
        </w:rPr>
        <w:t>IV</w:t>
      </w:r>
      <w:r w:rsidRPr="00C32BA8">
        <w:t>. Права и обязанности Комиссии</w:t>
      </w:r>
    </w:p>
    <w:p w:rsidR="00A86F58" w:rsidRPr="00C1735B" w:rsidRDefault="00A86F58" w:rsidP="0005600D">
      <w:pPr>
        <w:spacing w:line="120" w:lineRule="exact"/>
        <w:ind w:firstLine="709"/>
        <w:jc w:val="center"/>
      </w:pPr>
    </w:p>
    <w:p w:rsidR="00A86F58" w:rsidRDefault="00A86F58" w:rsidP="00A86F58">
      <w:pPr>
        <w:spacing w:line="360" w:lineRule="exact"/>
        <w:ind w:firstLine="709"/>
        <w:jc w:val="both"/>
      </w:pPr>
      <w:r>
        <w:t>4.1. Члены Комиссии вправе:</w:t>
      </w:r>
    </w:p>
    <w:p w:rsidR="00A86F58" w:rsidRDefault="00A86F58" w:rsidP="00A86F58">
      <w:pPr>
        <w:spacing w:line="360" w:lineRule="exact"/>
        <w:ind w:firstLine="709"/>
        <w:jc w:val="both"/>
      </w:pPr>
      <w:r>
        <w:t>4.1.1. запрашивать информацию у секретаря Комиссии по вопросам, относящимся к деятельности Комиссии;</w:t>
      </w:r>
    </w:p>
    <w:p w:rsidR="00A86F58" w:rsidRDefault="00A86F58" w:rsidP="00A86F58">
      <w:pPr>
        <w:spacing w:line="360" w:lineRule="exact"/>
        <w:ind w:firstLine="709"/>
        <w:jc w:val="both"/>
      </w:pPr>
      <w:r>
        <w:t>4.1.2. принимать участие в подготовке вопросов, выносимых на рассмотрение Комиссии;</w:t>
      </w:r>
    </w:p>
    <w:p w:rsidR="00A86F58" w:rsidRDefault="00A86F58" w:rsidP="00A86F58">
      <w:pPr>
        <w:spacing w:line="360" w:lineRule="exact"/>
        <w:ind w:firstLine="709"/>
        <w:jc w:val="both"/>
      </w:pPr>
      <w:r>
        <w:t>4.1.3. в случае несогласия с принятым Комиссией решением выразить свое особое мнение в письменной форме для приложения его к</w:t>
      </w:r>
      <w:r w:rsidR="00AE5409">
        <w:rPr>
          <w:b/>
        </w:rPr>
        <w:t xml:space="preserve"> </w:t>
      </w:r>
      <w:r w:rsidR="00AE5409" w:rsidRPr="00AE5409">
        <w:t>протоколу</w:t>
      </w:r>
      <w:r>
        <w:t>.</w:t>
      </w:r>
    </w:p>
    <w:p w:rsidR="00A86F58" w:rsidRDefault="00A86F58" w:rsidP="00A86F58">
      <w:pPr>
        <w:spacing w:line="360" w:lineRule="exact"/>
        <w:ind w:firstLine="709"/>
        <w:jc w:val="both"/>
      </w:pPr>
      <w:r>
        <w:t>4.2. Члены Комиссии обязаны:</w:t>
      </w:r>
    </w:p>
    <w:p w:rsidR="00A86F58" w:rsidRDefault="00A86F58" w:rsidP="00A86F58">
      <w:pPr>
        <w:spacing w:line="360" w:lineRule="exact"/>
        <w:ind w:firstLine="709"/>
        <w:jc w:val="both"/>
      </w:pPr>
      <w:r>
        <w:t>4.2.1. присутствовать на заседаниях Комиссии;</w:t>
      </w:r>
    </w:p>
    <w:p w:rsidR="00A86F58" w:rsidRDefault="00A86F58" w:rsidP="00A86F58">
      <w:pPr>
        <w:spacing w:line="360" w:lineRule="exact"/>
        <w:ind w:firstLine="709"/>
        <w:jc w:val="both"/>
      </w:pPr>
      <w:r>
        <w:t>4.2.2. соблюдать конфиденциальность информации, не подлежащей разглашению и ставшей им известной в процессе работы Комиссии;</w:t>
      </w:r>
    </w:p>
    <w:p w:rsidR="00A86F58" w:rsidRDefault="00A86F58" w:rsidP="00A86F58">
      <w:pPr>
        <w:spacing w:line="360" w:lineRule="exact"/>
        <w:ind w:firstLine="709"/>
        <w:jc w:val="both"/>
      </w:pPr>
      <w:r>
        <w:t>4.2.3. выполнять поручения председателя Комиссии;</w:t>
      </w:r>
    </w:p>
    <w:p w:rsidR="00F82EB8" w:rsidRDefault="00A86F58" w:rsidP="00A86F58">
      <w:pPr>
        <w:spacing w:line="360" w:lineRule="exact"/>
        <w:ind w:firstLine="708"/>
        <w:jc w:val="both"/>
      </w:pPr>
      <w:r>
        <w:t>4.2.4. в случае невозможности присутствовать на заседании Комиссии заблаговременно в письменной форме извещать об этом секретаря Комиссии.</w:t>
      </w: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C32BA8" w:rsidRDefault="00C32BA8" w:rsidP="00C1735B">
      <w:pPr>
        <w:widowControl w:val="0"/>
        <w:spacing w:line="240" w:lineRule="exact"/>
        <w:ind w:left="6373"/>
        <w:jc w:val="both"/>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0E3FC8" w:rsidRDefault="000E3FC8" w:rsidP="0005600D">
      <w:pPr>
        <w:widowControl w:val="0"/>
        <w:spacing w:line="240" w:lineRule="exact"/>
        <w:ind w:left="5670"/>
        <w:rPr>
          <w:rFonts w:eastAsia="Arial Unicode MS"/>
          <w:color w:val="000000"/>
          <w:szCs w:val="28"/>
          <w:lang w:bidi="ru-RU"/>
        </w:rPr>
      </w:pPr>
    </w:p>
    <w:p w:rsidR="00AC7027" w:rsidRDefault="00AC7027" w:rsidP="0005600D">
      <w:pPr>
        <w:widowControl w:val="0"/>
        <w:spacing w:line="240" w:lineRule="exact"/>
        <w:ind w:left="5670"/>
        <w:rPr>
          <w:rFonts w:eastAsia="Arial Unicode MS"/>
          <w:color w:val="000000"/>
          <w:szCs w:val="28"/>
          <w:lang w:bidi="ru-RU"/>
        </w:rPr>
      </w:pPr>
    </w:p>
    <w:p w:rsidR="00AC7027" w:rsidRDefault="00AC7027" w:rsidP="0005600D">
      <w:pPr>
        <w:widowControl w:val="0"/>
        <w:spacing w:line="240" w:lineRule="exact"/>
        <w:ind w:left="5670"/>
        <w:rPr>
          <w:rFonts w:eastAsia="Arial Unicode MS"/>
          <w:color w:val="000000"/>
          <w:szCs w:val="28"/>
          <w:lang w:bidi="ru-RU"/>
        </w:rPr>
      </w:pPr>
    </w:p>
    <w:p w:rsidR="00AC7027" w:rsidRDefault="00AC7027" w:rsidP="005350F8">
      <w:pPr>
        <w:widowControl w:val="0"/>
        <w:spacing w:line="240" w:lineRule="exact"/>
        <w:rPr>
          <w:rFonts w:eastAsia="Arial Unicode MS"/>
          <w:color w:val="000000"/>
          <w:szCs w:val="28"/>
          <w:lang w:bidi="ru-RU"/>
        </w:rPr>
      </w:pPr>
    </w:p>
    <w:p w:rsidR="00F82EB8" w:rsidRPr="00F82EB8" w:rsidRDefault="00F82EB8" w:rsidP="0005600D">
      <w:pPr>
        <w:widowControl w:val="0"/>
        <w:spacing w:line="240" w:lineRule="exact"/>
        <w:ind w:left="5670"/>
        <w:rPr>
          <w:rFonts w:eastAsia="Arial Unicode MS"/>
          <w:color w:val="000000"/>
          <w:szCs w:val="28"/>
          <w:lang w:bidi="ru-RU"/>
        </w:rPr>
      </w:pPr>
      <w:r w:rsidRPr="00F82EB8">
        <w:rPr>
          <w:rFonts w:eastAsia="Arial Unicode MS"/>
          <w:color w:val="000000"/>
          <w:szCs w:val="28"/>
          <w:lang w:bidi="ru-RU"/>
        </w:rPr>
        <w:lastRenderedPageBreak/>
        <w:t xml:space="preserve">УТВЕРЖДЕН </w:t>
      </w:r>
    </w:p>
    <w:p w:rsidR="00F82EB8" w:rsidRPr="00F82EB8" w:rsidRDefault="00AC7027" w:rsidP="0005600D">
      <w:pPr>
        <w:widowControl w:val="0"/>
        <w:spacing w:line="240" w:lineRule="exact"/>
        <w:ind w:left="5670"/>
        <w:rPr>
          <w:rFonts w:eastAsia="Arial Unicode MS"/>
          <w:color w:val="000000"/>
          <w:szCs w:val="28"/>
          <w:lang w:bidi="ru-RU"/>
        </w:rPr>
      </w:pPr>
      <w:r>
        <w:rPr>
          <w:rFonts w:eastAsia="Arial Unicode MS"/>
          <w:color w:val="000000"/>
          <w:szCs w:val="28"/>
          <w:lang w:bidi="ru-RU"/>
        </w:rPr>
        <w:t>п</w:t>
      </w:r>
      <w:r w:rsidR="00F82EB8" w:rsidRPr="00F82EB8">
        <w:rPr>
          <w:rFonts w:eastAsia="Arial Unicode MS"/>
          <w:color w:val="000000"/>
          <w:szCs w:val="28"/>
          <w:lang w:bidi="ru-RU"/>
        </w:rPr>
        <w:t xml:space="preserve">остановлением </w:t>
      </w:r>
    </w:p>
    <w:p w:rsidR="00F82EB8" w:rsidRPr="00F82EB8" w:rsidRDefault="00DF5A74" w:rsidP="0005600D">
      <w:pPr>
        <w:widowControl w:val="0"/>
        <w:spacing w:line="240" w:lineRule="exact"/>
        <w:ind w:left="5670"/>
        <w:rPr>
          <w:rFonts w:eastAsia="Arial Unicode MS"/>
          <w:color w:val="000000"/>
          <w:szCs w:val="28"/>
          <w:lang w:bidi="ru-RU"/>
        </w:rPr>
      </w:pPr>
      <w:r>
        <w:rPr>
          <w:rFonts w:eastAsia="Arial Unicode MS"/>
          <w:color w:val="000000"/>
          <w:szCs w:val="28"/>
          <w:lang w:bidi="ru-RU"/>
        </w:rPr>
        <w:t>А</w:t>
      </w:r>
      <w:r w:rsidR="00F82EB8" w:rsidRPr="00F82EB8">
        <w:rPr>
          <w:rFonts w:eastAsia="Arial Unicode MS"/>
          <w:color w:val="000000"/>
          <w:szCs w:val="28"/>
          <w:lang w:bidi="ru-RU"/>
        </w:rPr>
        <w:t>дминистрации Еловского</w:t>
      </w:r>
    </w:p>
    <w:p w:rsidR="00F82EB8" w:rsidRDefault="00F82EB8" w:rsidP="0005600D">
      <w:pPr>
        <w:widowControl w:val="0"/>
        <w:spacing w:line="240" w:lineRule="exact"/>
        <w:ind w:left="5670"/>
        <w:rPr>
          <w:rFonts w:eastAsia="Arial Unicode MS"/>
          <w:color w:val="000000"/>
          <w:szCs w:val="28"/>
          <w:lang w:bidi="ru-RU"/>
        </w:rPr>
      </w:pPr>
      <w:r w:rsidRPr="00F82EB8">
        <w:rPr>
          <w:rFonts w:eastAsia="Arial Unicode MS"/>
          <w:color w:val="000000"/>
          <w:szCs w:val="28"/>
          <w:lang w:bidi="ru-RU"/>
        </w:rPr>
        <w:t>муниципального округа</w:t>
      </w:r>
      <w:r w:rsidR="006E5EA2" w:rsidRPr="006E5EA2">
        <w:rPr>
          <w:rFonts w:eastAsia="Palatino Linotype"/>
          <w:color w:val="000000"/>
          <w:szCs w:val="28"/>
          <w:lang w:bidi="ru-RU"/>
        </w:rPr>
        <w:t xml:space="preserve"> </w:t>
      </w:r>
      <w:r w:rsidR="006E5EA2">
        <w:rPr>
          <w:rFonts w:eastAsia="Palatino Linotype"/>
          <w:color w:val="000000"/>
          <w:szCs w:val="28"/>
          <w:lang w:bidi="ru-RU"/>
        </w:rPr>
        <w:t>Пермского края</w:t>
      </w:r>
    </w:p>
    <w:p w:rsidR="00C1735B" w:rsidRPr="00F82EB8" w:rsidRDefault="00C1735B" w:rsidP="0005600D">
      <w:pPr>
        <w:widowControl w:val="0"/>
        <w:spacing w:line="240" w:lineRule="exact"/>
        <w:ind w:left="5670"/>
        <w:rPr>
          <w:rFonts w:eastAsia="Arial Unicode MS"/>
          <w:color w:val="000000"/>
          <w:szCs w:val="28"/>
          <w:lang w:bidi="ru-RU"/>
        </w:rPr>
      </w:pPr>
      <w:r>
        <w:rPr>
          <w:rFonts w:eastAsia="Arial Unicode MS"/>
          <w:color w:val="000000"/>
          <w:szCs w:val="28"/>
          <w:lang w:bidi="ru-RU"/>
        </w:rPr>
        <w:t>от</w:t>
      </w:r>
      <w:r w:rsidR="000E3FC8">
        <w:rPr>
          <w:rFonts w:eastAsia="Arial Unicode MS"/>
          <w:color w:val="000000"/>
          <w:szCs w:val="28"/>
          <w:lang w:bidi="ru-RU"/>
        </w:rPr>
        <w:t xml:space="preserve"> </w:t>
      </w:r>
      <w:r w:rsidR="005350F8">
        <w:rPr>
          <w:rFonts w:eastAsia="Arial Unicode MS"/>
          <w:color w:val="000000"/>
          <w:szCs w:val="28"/>
          <w:lang w:bidi="ru-RU"/>
        </w:rPr>
        <w:t>12.05.2022</w:t>
      </w:r>
      <w:r w:rsidR="00AF2763">
        <w:rPr>
          <w:rFonts w:eastAsia="Arial Unicode MS"/>
          <w:color w:val="000000"/>
          <w:szCs w:val="28"/>
          <w:lang w:bidi="ru-RU"/>
        </w:rPr>
        <w:t xml:space="preserve"> </w:t>
      </w:r>
      <w:r>
        <w:rPr>
          <w:rFonts w:eastAsia="Arial Unicode MS"/>
          <w:color w:val="000000"/>
          <w:szCs w:val="28"/>
          <w:lang w:bidi="ru-RU"/>
        </w:rPr>
        <w:t>№</w:t>
      </w:r>
      <w:r w:rsidR="000E3FC8">
        <w:rPr>
          <w:rFonts w:eastAsia="Arial Unicode MS"/>
          <w:color w:val="000000"/>
          <w:szCs w:val="28"/>
          <w:lang w:bidi="ru-RU"/>
        </w:rPr>
        <w:t xml:space="preserve"> </w:t>
      </w:r>
      <w:r w:rsidR="005350F8">
        <w:rPr>
          <w:rFonts w:eastAsia="Arial Unicode MS"/>
          <w:color w:val="000000"/>
          <w:szCs w:val="28"/>
          <w:lang w:bidi="ru-RU"/>
        </w:rPr>
        <w:t xml:space="preserve"> 208-п</w:t>
      </w:r>
      <w:bookmarkStart w:id="0" w:name="_GoBack"/>
      <w:bookmarkEnd w:id="0"/>
    </w:p>
    <w:p w:rsidR="00F82EB8" w:rsidRPr="00F82EB8" w:rsidRDefault="00F82EB8" w:rsidP="0005600D">
      <w:pPr>
        <w:autoSpaceDE w:val="0"/>
        <w:autoSpaceDN w:val="0"/>
        <w:adjustRightInd w:val="0"/>
        <w:spacing w:line="120" w:lineRule="exact"/>
        <w:ind w:left="567" w:firstLine="567"/>
        <w:jc w:val="center"/>
        <w:rPr>
          <w:b/>
          <w:bCs/>
          <w:szCs w:val="28"/>
        </w:rPr>
      </w:pPr>
    </w:p>
    <w:p w:rsidR="00AF2763" w:rsidRDefault="00AF2763" w:rsidP="00C1735B">
      <w:pPr>
        <w:autoSpaceDE w:val="0"/>
        <w:autoSpaceDN w:val="0"/>
        <w:adjustRightInd w:val="0"/>
        <w:spacing w:line="240" w:lineRule="exact"/>
        <w:ind w:firstLine="567"/>
        <w:jc w:val="center"/>
        <w:rPr>
          <w:b/>
          <w:bCs/>
          <w:szCs w:val="28"/>
        </w:rPr>
      </w:pPr>
    </w:p>
    <w:p w:rsidR="00F82EB8" w:rsidRPr="00F82EB8" w:rsidRDefault="00F82EB8" w:rsidP="00C1735B">
      <w:pPr>
        <w:autoSpaceDE w:val="0"/>
        <w:autoSpaceDN w:val="0"/>
        <w:adjustRightInd w:val="0"/>
        <w:spacing w:line="240" w:lineRule="exact"/>
        <w:ind w:firstLine="567"/>
        <w:jc w:val="center"/>
        <w:rPr>
          <w:szCs w:val="28"/>
        </w:rPr>
      </w:pPr>
      <w:r w:rsidRPr="00F82EB8">
        <w:rPr>
          <w:b/>
          <w:bCs/>
          <w:szCs w:val="28"/>
        </w:rPr>
        <w:t>СОСТАВ</w:t>
      </w:r>
    </w:p>
    <w:p w:rsidR="0005600D" w:rsidRPr="0005600D" w:rsidRDefault="00F82EB8" w:rsidP="0005600D">
      <w:pPr>
        <w:autoSpaceDE w:val="0"/>
        <w:autoSpaceDN w:val="0"/>
        <w:adjustRightInd w:val="0"/>
        <w:spacing w:line="240" w:lineRule="exact"/>
        <w:ind w:firstLine="567"/>
        <w:jc w:val="center"/>
        <w:rPr>
          <w:b/>
          <w:bCs/>
          <w:szCs w:val="28"/>
        </w:rPr>
      </w:pPr>
      <w:r w:rsidRPr="00F82EB8">
        <w:rPr>
          <w:b/>
          <w:bCs/>
          <w:szCs w:val="28"/>
        </w:rPr>
        <w:t xml:space="preserve">межведомственной комиссии </w:t>
      </w:r>
      <w:r w:rsidR="0005600D" w:rsidRPr="0005600D">
        <w:rPr>
          <w:b/>
          <w:bCs/>
          <w:szCs w:val="28"/>
        </w:rPr>
        <w:t>Администрации Еловского</w:t>
      </w:r>
    </w:p>
    <w:p w:rsidR="00F82EB8" w:rsidRDefault="0005600D" w:rsidP="000E3FC8">
      <w:pPr>
        <w:autoSpaceDE w:val="0"/>
        <w:autoSpaceDN w:val="0"/>
        <w:adjustRightInd w:val="0"/>
        <w:spacing w:line="240" w:lineRule="exact"/>
        <w:ind w:firstLine="567"/>
        <w:jc w:val="center"/>
        <w:rPr>
          <w:b/>
          <w:bCs/>
          <w:szCs w:val="28"/>
        </w:rPr>
      </w:pPr>
      <w:r w:rsidRPr="0005600D">
        <w:rPr>
          <w:b/>
          <w:bCs/>
          <w:szCs w:val="28"/>
        </w:rPr>
        <w:t xml:space="preserve">муниципального округа Пермского края </w:t>
      </w:r>
      <w:r w:rsidR="000E3FC8" w:rsidRPr="000E3FC8">
        <w:rPr>
          <w:b/>
          <w:bCs/>
          <w:szCs w:val="28"/>
        </w:rPr>
        <w:t xml:space="preserve">по переводу жилого помещения в нежилое </w:t>
      </w:r>
      <w:r w:rsidR="00900BE9">
        <w:rPr>
          <w:b/>
          <w:bCs/>
          <w:szCs w:val="28"/>
        </w:rPr>
        <w:t>и</w:t>
      </w:r>
      <w:r w:rsidR="000E3FC8" w:rsidRPr="000E3FC8">
        <w:rPr>
          <w:b/>
          <w:bCs/>
          <w:szCs w:val="28"/>
        </w:rPr>
        <w:t xml:space="preserve"> нежилого помещения в жилое помещение</w:t>
      </w:r>
    </w:p>
    <w:p w:rsidR="000E3FC8" w:rsidRPr="00F82EB8" w:rsidRDefault="000E3FC8" w:rsidP="000E3FC8">
      <w:pPr>
        <w:autoSpaceDE w:val="0"/>
        <w:autoSpaceDN w:val="0"/>
        <w:adjustRightInd w:val="0"/>
        <w:spacing w:line="240" w:lineRule="exact"/>
        <w:ind w:firstLine="567"/>
        <w:jc w:val="center"/>
        <w:rPr>
          <w:szCs w:val="28"/>
        </w:rPr>
      </w:pPr>
    </w:p>
    <w:p w:rsidR="00F82EB8" w:rsidRPr="00F82EB8" w:rsidRDefault="00F82EB8" w:rsidP="0005600D">
      <w:pPr>
        <w:autoSpaceDE w:val="0"/>
        <w:autoSpaceDN w:val="0"/>
        <w:adjustRightInd w:val="0"/>
        <w:spacing w:line="120" w:lineRule="exact"/>
        <w:ind w:left="567" w:firstLine="567"/>
        <w:rPr>
          <w:szCs w:val="28"/>
        </w:rPr>
      </w:pPr>
    </w:p>
    <w:tbl>
      <w:tblPr>
        <w:tblW w:w="10456" w:type="dxa"/>
        <w:tblInd w:w="-601" w:type="dxa"/>
        <w:tblLook w:val="04A0" w:firstRow="1" w:lastRow="0" w:firstColumn="1" w:lastColumn="0" w:noHBand="0" w:noVBand="1"/>
      </w:tblPr>
      <w:tblGrid>
        <w:gridCol w:w="2836"/>
        <w:gridCol w:w="7620"/>
      </w:tblGrid>
      <w:tr w:rsidR="00F82EB8" w:rsidRPr="00F82EB8" w:rsidTr="00AF2763">
        <w:trPr>
          <w:trHeight w:val="1124"/>
        </w:trPr>
        <w:tc>
          <w:tcPr>
            <w:tcW w:w="2836" w:type="dxa"/>
            <w:shd w:val="clear" w:color="auto" w:fill="auto"/>
          </w:tcPr>
          <w:p w:rsidR="00F82EB8" w:rsidRPr="00F82EB8" w:rsidRDefault="00F82EB8" w:rsidP="00060375">
            <w:pPr>
              <w:widowControl w:val="0"/>
              <w:jc w:val="both"/>
              <w:rPr>
                <w:rFonts w:eastAsia="Arial Unicode MS"/>
                <w:color w:val="000000"/>
                <w:szCs w:val="28"/>
                <w:lang w:bidi="ru-RU"/>
              </w:rPr>
            </w:pPr>
            <w:r w:rsidRPr="00F82EB8">
              <w:rPr>
                <w:rFonts w:eastAsia="Arial Unicode MS"/>
                <w:color w:val="000000"/>
                <w:szCs w:val="28"/>
                <w:lang w:bidi="ru-RU"/>
              </w:rPr>
              <w:t>Кустов Е.В.</w:t>
            </w:r>
          </w:p>
          <w:p w:rsidR="00F82EB8" w:rsidRPr="00F82EB8" w:rsidRDefault="00F82EB8" w:rsidP="00060375">
            <w:pPr>
              <w:jc w:val="center"/>
              <w:rPr>
                <w:rFonts w:eastAsia="Arial Unicode MS"/>
                <w:szCs w:val="28"/>
                <w:lang w:bidi="ru-RU"/>
              </w:rPr>
            </w:pPr>
          </w:p>
          <w:p w:rsidR="00F82EB8" w:rsidRPr="00F82EB8" w:rsidRDefault="00F82EB8" w:rsidP="00060375">
            <w:pPr>
              <w:rPr>
                <w:rFonts w:eastAsia="Arial Unicode MS"/>
                <w:szCs w:val="28"/>
                <w:lang w:bidi="ru-RU"/>
              </w:rPr>
            </w:pPr>
          </w:p>
        </w:tc>
        <w:tc>
          <w:tcPr>
            <w:tcW w:w="7620" w:type="dxa"/>
            <w:shd w:val="clear" w:color="auto" w:fill="auto"/>
          </w:tcPr>
          <w:p w:rsidR="00F82EB8" w:rsidRPr="00F82EB8" w:rsidRDefault="00C1735B" w:rsidP="00AF2763">
            <w:pPr>
              <w:autoSpaceDE w:val="0"/>
              <w:autoSpaceDN w:val="0"/>
              <w:adjustRightInd w:val="0"/>
              <w:ind w:left="34"/>
              <w:jc w:val="both"/>
              <w:rPr>
                <w:color w:val="000000"/>
                <w:sz w:val="24"/>
                <w:szCs w:val="24"/>
              </w:rPr>
            </w:pPr>
            <w:r>
              <w:rPr>
                <w:rFonts w:eastAsia="Arial Unicode MS"/>
                <w:color w:val="000000"/>
                <w:szCs w:val="28"/>
                <w:lang w:bidi="ru-RU"/>
              </w:rPr>
              <w:t>-</w:t>
            </w:r>
            <w:r w:rsidR="00F82EB8" w:rsidRPr="00F82EB8">
              <w:rPr>
                <w:rFonts w:eastAsia="Arial Unicode MS"/>
                <w:color w:val="000000"/>
                <w:szCs w:val="28"/>
                <w:lang w:bidi="ru-RU"/>
              </w:rPr>
              <w:t xml:space="preserve"> </w:t>
            </w:r>
            <w:r w:rsidR="00F82EB8" w:rsidRPr="00F82EB8">
              <w:rPr>
                <w:szCs w:val="28"/>
              </w:rPr>
              <w:t>заместитель главы администрации Еловского муниципального округа по развитию инфраструктуры, председатель комиссии;</w:t>
            </w:r>
          </w:p>
        </w:tc>
      </w:tr>
      <w:tr w:rsidR="00F82EB8" w:rsidRPr="00F82EB8" w:rsidTr="00AF2763">
        <w:trPr>
          <w:trHeight w:val="244"/>
        </w:trPr>
        <w:tc>
          <w:tcPr>
            <w:tcW w:w="2836" w:type="dxa"/>
            <w:shd w:val="clear" w:color="auto" w:fill="auto"/>
          </w:tcPr>
          <w:p w:rsidR="00F82EB8" w:rsidRPr="00F82EB8" w:rsidRDefault="00502DF0" w:rsidP="00060375">
            <w:pPr>
              <w:widowControl w:val="0"/>
              <w:ind w:right="-208"/>
              <w:jc w:val="both"/>
              <w:rPr>
                <w:rFonts w:eastAsia="Arial Unicode MS"/>
                <w:color w:val="000000"/>
                <w:szCs w:val="28"/>
                <w:lang w:bidi="ru-RU"/>
              </w:rPr>
            </w:pPr>
            <w:r w:rsidRPr="00F82EB8">
              <w:rPr>
                <w:rFonts w:eastAsia="Arial Unicode MS"/>
                <w:szCs w:val="28"/>
                <w:lang w:bidi="ru-RU"/>
              </w:rPr>
              <w:t>Пьянзин М.В.</w:t>
            </w:r>
          </w:p>
        </w:tc>
        <w:tc>
          <w:tcPr>
            <w:tcW w:w="7620" w:type="dxa"/>
            <w:shd w:val="clear" w:color="auto" w:fill="auto"/>
          </w:tcPr>
          <w:p w:rsidR="00F82EB8" w:rsidRDefault="00C1735B" w:rsidP="000E3FC8">
            <w:pPr>
              <w:widowControl w:val="0"/>
              <w:ind w:left="34"/>
              <w:jc w:val="both"/>
              <w:rPr>
                <w:szCs w:val="28"/>
              </w:rPr>
            </w:pPr>
            <w:r>
              <w:rPr>
                <w:rFonts w:eastAsia="Arial Unicode MS"/>
                <w:color w:val="000000"/>
                <w:szCs w:val="28"/>
                <w:lang w:bidi="ru-RU"/>
              </w:rPr>
              <w:t>-</w:t>
            </w:r>
            <w:r w:rsidR="00AC7027">
              <w:rPr>
                <w:rFonts w:eastAsia="Arial Unicode MS"/>
                <w:color w:val="000000"/>
                <w:szCs w:val="28"/>
                <w:lang w:bidi="ru-RU"/>
              </w:rPr>
              <w:t xml:space="preserve"> </w:t>
            </w:r>
            <w:r w:rsidR="00AC7027">
              <w:rPr>
                <w:szCs w:val="28"/>
              </w:rPr>
              <w:t>к</w:t>
            </w:r>
            <w:r w:rsidR="000E3FC8">
              <w:rPr>
                <w:szCs w:val="28"/>
              </w:rPr>
              <w:t xml:space="preserve">онсультант Территориального управления </w:t>
            </w:r>
            <w:r w:rsidR="000E3FC8" w:rsidRPr="000E3FC8">
              <w:rPr>
                <w:szCs w:val="28"/>
              </w:rPr>
              <w:t>администрации Еловского муниципального округа</w:t>
            </w:r>
            <w:r w:rsidR="00502DF0" w:rsidRPr="00F82EB8">
              <w:rPr>
                <w:szCs w:val="28"/>
              </w:rPr>
              <w:t>, заместитель председателя комиссии;</w:t>
            </w:r>
          </w:p>
          <w:p w:rsidR="000E3FC8" w:rsidRPr="00F82EB8" w:rsidRDefault="000E3FC8" w:rsidP="000E3FC8">
            <w:pPr>
              <w:widowControl w:val="0"/>
              <w:ind w:left="34"/>
              <w:jc w:val="both"/>
              <w:rPr>
                <w:rFonts w:eastAsia="Arial Unicode MS"/>
                <w:color w:val="000000"/>
                <w:szCs w:val="28"/>
                <w:lang w:bidi="ru-RU"/>
              </w:rPr>
            </w:pPr>
          </w:p>
        </w:tc>
      </w:tr>
      <w:tr w:rsidR="00502DF0" w:rsidRPr="00F82EB8" w:rsidTr="00AF2763">
        <w:trPr>
          <w:trHeight w:val="1348"/>
        </w:trPr>
        <w:tc>
          <w:tcPr>
            <w:tcW w:w="2836" w:type="dxa"/>
            <w:shd w:val="clear" w:color="auto" w:fill="auto"/>
          </w:tcPr>
          <w:p w:rsidR="00502DF0" w:rsidRPr="00F82EB8" w:rsidRDefault="00502DF0" w:rsidP="00AB5099">
            <w:pPr>
              <w:widowControl w:val="0"/>
              <w:ind w:right="-208"/>
              <w:jc w:val="both"/>
              <w:rPr>
                <w:rFonts w:eastAsia="Arial Unicode MS"/>
                <w:color w:val="000000"/>
                <w:szCs w:val="28"/>
                <w:lang w:bidi="ru-RU"/>
              </w:rPr>
            </w:pPr>
            <w:r w:rsidRPr="00F82EB8">
              <w:rPr>
                <w:rFonts w:eastAsia="Arial Unicode MS"/>
                <w:color w:val="000000"/>
                <w:szCs w:val="28"/>
                <w:lang w:bidi="ru-RU"/>
              </w:rPr>
              <w:t>Масленников С.Н.</w:t>
            </w:r>
          </w:p>
          <w:p w:rsidR="00502DF0" w:rsidRPr="00F82EB8" w:rsidRDefault="00502DF0" w:rsidP="00AB5099">
            <w:pPr>
              <w:widowControl w:val="0"/>
              <w:ind w:right="-208"/>
              <w:jc w:val="both"/>
              <w:rPr>
                <w:rFonts w:eastAsia="Arial Unicode MS"/>
                <w:color w:val="000000"/>
                <w:szCs w:val="28"/>
                <w:lang w:bidi="ru-RU"/>
              </w:rPr>
            </w:pPr>
          </w:p>
          <w:p w:rsidR="00502DF0" w:rsidRPr="00F82EB8" w:rsidRDefault="00502DF0" w:rsidP="00AB5099">
            <w:pPr>
              <w:widowControl w:val="0"/>
              <w:ind w:right="-208"/>
              <w:jc w:val="both"/>
              <w:rPr>
                <w:rFonts w:eastAsia="Arial Unicode MS"/>
                <w:color w:val="000000"/>
                <w:szCs w:val="28"/>
                <w:lang w:bidi="ru-RU"/>
              </w:rPr>
            </w:pPr>
          </w:p>
        </w:tc>
        <w:tc>
          <w:tcPr>
            <w:tcW w:w="7620" w:type="dxa"/>
            <w:shd w:val="clear" w:color="auto" w:fill="auto"/>
          </w:tcPr>
          <w:p w:rsidR="00502DF0" w:rsidRPr="00F82EB8" w:rsidRDefault="00C1735B" w:rsidP="00AF2763">
            <w:pPr>
              <w:autoSpaceDE w:val="0"/>
              <w:autoSpaceDN w:val="0"/>
              <w:adjustRightInd w:val="0"/>
              <w:ind w:left="34"/>
              <w:jc w:val="both"/>
              <w:rPr>
                <w:rFonts w:eastAsia="Arial Unicode MS"/>
                <w:color w:val="000000"/>
                <w:szCs w:val="28"/>
                <w:lang w:bidi="ru-RU"/>
              </w:rPr>
            </w:pPr>
            <w:r>
              <w:rPr>
                <w:rFonts w:eastAsia="Arial Unicode MS"/>
                <w:color w:val="000000"/>
                <w:szCs w:val="28"/>
                <w:lang w:bidi="ru-RU"/>
              </w:rPr>
              <w:t>-</w:t>
            </w:r>
            <w:r w:rsidR="00AC7027">
              <w:rPr>
                <w:rFonts w:eastAsia="Arial Unicode MS"/>
                <w:color w:val="000000"/>
                <w:szCs w:val="28"/>
                <w:lang w:bidi="ru-RU"/>
              </w:rPr>
              <w:t xml:space="preserve"> г</w:t>
            </w:r>
            <w:r w:rsidR="000E3FC8">
              <w:rPr>
                <w:rFonts w:eastAsia="Arial Unicode MS"/>
                <w:color w:val="000000"/>
                <w:szCs w:val="28"/>
                <w:lang w:bidi="ru-RU"/>
              </w:rPr>
              <w:t xml:space="preserve">лавный специалист Территориального </w:t>
            </w:r>
            <w:r w:rsidR="000E3FC8" w:rsidRPr="000E3FC8">
              <w:rPr>
                <w:rFonts w:eastAsia="Arial Unicode MS"/>
                <w:color w:val="000000"/>
                <w:szCs w:val="28"/>
                <w:lang w:bidi="ru-RU"/>
              </w:rPr>
              <w:t>управления администрации Еловского муниципального округа</w:t>
            </w:r>
            <w:r w:rsidR="00502DF0" w:rsidRPr="00F82EB8">
              <w:rPr>
                <w:rFonts w:eastAsia="Arial Unicode MS"/>
                <w:color w:val="000000"/>
                <w:szCs w:val="28"/>
                <w:lang w:bidi="ru-RU"/>
              </w:rPr>
              <w:t>, секретарь комиссии.</w:t>
            </w:r>
          </w:p>
          <w:p w:rsidR="00502DF0" w:rsidRPr="00F82EB8" w:rsidRDefault="00502DF0" w:rsidP="00AB5099">
            <w:pPr>
              <w:widowControl w:val="0"/>
              <w:ind w:left="34"/>
              <w:jc w:val="both"/>
              <w:rPr>
                <w:rFonts w:eastAsia="Arial Unicode MS"/>
                <w:color w:val="000000"/>
                <w:szCs w:val="28"/>
                <w:lang w:bidi="ru-RU"/>
              </w:rPr>
            </w:pPr>
          </w:p>
        </w:tc>
      </w:tr>
      <w:tr w:rsidR="00D73E25" w:rsidRPr="00F82EB8" w:rsidTr="00AF2763">
        <w:trPr>
          <w:trHeight w:val="487"/>
        </w:trPr>
        <w:tc>
          <w:tcPr>
            <w:tcW w:w="2836" w:type="dxa"/>
            <w:shd w:val="clear" w:color="auto" w:fill="auto"/>
          </w:tcPr>
          <w:p w:rsidR="00D73E25" w:rsidRPr="00F82EB8" w:rsidRDefault="00D73E25" w:rsidP="00060375">
            <w:pPr>
              <w:widowControl w:val="0"/>
              <w:rPr>
                <w:rFonts w:eastAsia="Arial Unicode MS"/>
                <w:color w:val="000000"/>
                <w:szCs w:val="28"/>
                <w:lang w:bidi="ru-RU"/>
              </w:rPr>
            </w:pPr>
            <w:r w:rsidRPr="00F82EB8">
              <w:rPr>
                <w:rFonts w:eastAsia="Arial Unicode MS"/>
                <w:color w:val="000000"/>
                <w:szCs w:val="28"/>
                <w:lang w:bidi="ru-RU"/>
              </w:rPr>
              <w:t>Члены комиссии:</w:t>
            </w:r>
          </w:p>
        </w:tc>
        <w:tc>
          <w:tcPr>
            <w:tcW w:w="7620" w:type="dxa"/>
            <w:vMerge w:val="restart"/>
            <w:shd w:val="clear" w:color="auto" w:fill="auto"/>
          </w:tcPr>
          <w:p w:rsidR="00D73E25" w:rsidRDefault="0092237E" w:rsidP="00AF2763">
            <w:pPr>
              <w:autoSpaceDE w:val="0"/>
              <w:autoSpaceDN w:val="0"/>
              <w:adjustRightInd w:val="0"/>
              <w:jc w:val="both"/>
              <w:rPr>
                <w:szCs w:val="28"/>
              </w:rPr>
            </w:pPr>
            <w:r>
              <w:rPr>
                <w:szCs w:val="28"/>
              </w:rPr>
              <w:t>- представитель Инспекции</w:t>
            </w:r>
            <w:r w:rsidR="00D73E25" w:rsidRPr="00F82EB8">
              <w:rPr>
                <w:szCs w:val="28"/>
              </w:rPr>
              <w:t xml:space="preserve">  государственного</w:t>
            </w:r>
            <w:r w:rsidR="0005600D">
              <w:rPr>
                <w:szCs w:val="28"/>
              </w:rPr>
              <w:t xml:space="preserve"> </w:t>
            </w:r>
            <w:r w:rsidR="00D73E25" w:rsidRPr="00F82EB8">
              <w:rPr>
                <w:szCs w:val="28"/>
              </w:rPr>
              <w:t>жилищного надзора</w:t>
            </w:r>
            <w:r w:rsidR="0005600D">
              <w:rPr>
                <w:szCs w:val="28"/>
              </w:rPr>
              <w:t xml:space="preserve"> </w:t>
            </w:r>
            <w:r w:rsidR="00D73E25" w:rsidRPr="00F82EB8">
              <w:rPr>
                <w:szCs w:val="28"/>
              </w:rPr>
              <w:t>Пермского края (по согласованию);</w:t>
            </w:r>
          </w:p>
          <w:p w:rsidR="00324FC3" w:rsidRPr="00F82EB8" w:rsidRDefault="00324FC3" w:rsidP="00AF2763">
            <w:pPr>
              <w:autoSpaceDE w:val="0"/>
              <w:autoSpaceDN w:val="0"/>
              <w:adjustRightInd w:val="0"/>
              <w:spacing w:line="120" w:lineRule="exact"/>
              <w:jc w:val="both"/>
              <w:rPr>
                <w:szCs w:val="28"/>
              </w:rPr>
            </w:pPr>
          </w:p>
          <w:p w:rsidR="00D73E25" w:rsidRDefault="00560AD2" w:rsidP="00AF2763">
            <w:pPr>
              <w:widowControl w:val="0"/>
              <w:ind w:left="34"/>
              <w:jc w:val="both"/>
              <w:rPr>
                <w:szCs w:val="28"/>
              </w:rPr>
            </w:pPr>
            <w:r>
              <w:rPr>
                <w:szCs w:val="28"/>
              </w:rPr>
              <w:t>- представитель Государственного унитарного предприятия «</w:t>
            </w:r>
            <w:r w:rsidR="00D73E25" w:rsidRPr="00502DF0">
              <w:rPr>
                <w:szCs w:val="28"/>
              </w:rPr>
              <w:t>Центр техническо</w:t>
            </w:r>
            <w:r>
              <w:rPr>
                <w:szCs w:val="28"/>
              </w:rPr>
              <w:t>й инвентаризации Пермского края»</w:t>
            </w:r>
            <w:r w:rsidR="00D73E25" w:rsidRPr="00502DF0">
              <w:rPr>
                <w:szCs w:val="28"/>
              </w:rPr>
              <w:t xml:space="preserve">, Осинский филиал </w:t>
            </w:r>
            <w:r w:rsidR="00D73E25" w:rsidRPr="00F82EB8">
              <w:rPr>
                <w:szCs w:val="28"/>
              </w:rPr>
              <w:t>(по согласованию);</w:t>
            </w:r>
            <w:r w:rsidR="00D73E25">
              <w:rPr>
                <w:szCs w:val="28"/>
              </w:rPr>
              <w:t xml:space="preserve"> </w:t>
            </w:r>
          </w:p>
          <w:p w:rsidR="00324FC3" w:rsidRDefault="00324FC3" w:rsidP="00AF2763">
            <w:pPr>
              <w:autoSpaceDE w:val="0"/>
              <w:autoSpaceDN w:val="0"/>
              <w:adjustRightInd w:val="0"/>
              <w:spacing w:line="120" w:lineRule="exact"/>
              <w:jc w:val="both"/>
              <w:rPr>
                <w:szCs w:val="28"/>
              </w:rPr>
            </w:pPr>
          </w:p>
          <w:p w:rsidR="00D73E25" w:rsidRDefault="00560AD2" w:rsidP="00AF2763">
            <w:pPr>
              <w:autoSpaceDE w:val="0"/>
              <w:autoSpaceDN w:val="0"/>
              <w:adjustRightInd w:val="0"/>
              <w:jc w:val="both"/>
              <w:rPr>
                <w:szCs w:val="28"/>
              </w:rPr>
            </w:pPr>
            <w:r>
              <w:rPr>
                <w:szCs w:val="28"/>
              </w:rPr>
              <w:t xml:space="preserve">- представитель </w:t>
            </w:r>
            <w:r w:rsidR="00D73E25">
              <w:rPr>
                <w:szCs w:val="28"/>
              </w:rPr>
              <w:t>11 Отдел</w:t>
            </w:r>
            <w:r>
              <w:rPr>
                <w:szCs w:val="28"/>
              </w:rPr>
              <w:t>а</w:t>
            </w:r>
            <w:r w:rsidR="00D73E25">
              <w:rPr>
                <w:szCs w:val="28"/>
              </w:rPr>
              <w:t xml:space="preserve"> надзорной </w:t>
            </w:r>
            <w:r w:rsidR="00D73E25" w:rsidRPr="00060375">
              <w:rPr>
                <w:szCs w:val="28"/>
              </w:rPr>
              <w:t>деятельности</w:t>
            </w:r>
            <w:r w:rsidR="0005600D">
              <w:rPr>
                <w:szCs w:val="28"/>
              </w:rPr>
              <w:t xml:space="preserve"> </w:t>
            </w:r>
            <w:r w:rsidR="00D73E25" w:rsidRPr="00060375">
              <w:rPr>
                <w:szCs w:val="28"/>
              </w:rPr>
              <w:t>и профилактической работы</w:t>
            </w:r>
            <w:r w:rsidR="0005600D">
              <w:rPr>
                <w:szCs w:val="28"/>
              </w:rPr>
              <w:t xml:space="preserve"> </w:t>
            </w:r>
            <w:r w:rsidR="00D73E25" w:rsidRPr="00060375">
              <w:rPr>
                <w:szCs w:val="28"/>
              </w:rPr>
              <w:t>по Чайковскому городскому округу</w:t>
            </w:r>
            <w:r w:rsidR="0005600D">
              <w:rPr>
                <w:szCs w:val="28"/>
              </w:rPr>
              <w:t xml:space="preserve"> </w:t>
            </w:r>
            <w:r w:rsidR="00D73E25" w:rsidRPr="00060375">
              <w:rPr>
                <w:szCs w:val="28"/>
              </w:rPr>
              <w:t>и Еловскому муниципальному району</w:t>
            </w:r>
            <w:r w:rsidR="00D73E25">
              <w:rPr>
                <w:szCs w:val="28"/>
              </w:rPr>
              <w:t xml:space="preserve"> </w:t>
            </w:r>
            <w:r w:rsidR="0005600D">
              <w:rPr>
                <w:szCs w:val="28"/>
              </w:rPr>
              <w:t xml:space="preserve">управления </w:t>
            </w:r>
            <w:r w:rsidR="00D73E25" w:rsidRPr="00060375">
              <w:rPr>
                <w:szCs w:val="28"/>
              </w:rPr>
              <w:t>надзорной деятельности</w:t>
            </w:r>
            <w:r w:rsidR="00D73E25">
              <w:rPr>
                <w:szCs w:val="28"/>
              </w:rPr>
              <w:t xml:space="preserve"> </w:t>
            </w:r>
            <w:r w:rsidR="00D73E25" w:rsidRPr="00060375">
              <w:rPr>
                <w:szCs w:val="28"/>
              </w:rPr>
              <w:t>и профилактической работы Главного управления</w:t>
            </w:r>
            <w:r w:rsidR="0005600D">
              <w:rPr>
                <w:szCs w:val="28"/>
              </w:rPr>
              <w:t xml:space="preserve"> (по </w:t>
            </w:r>
            <w:r w:rsidR="0005600D" w:rsidRPr="00F82EB8">
              <w:rPr>
                <w:szCs w:val="28"/>
              </w:rPr>
              <w:t>согласованию);</w:t>
            </w:r>
          </w:p>
          <w:p w:rsidR="00324FC3" w:rsidRPr="00060375" w:rsidRDefault="00324FC3" w:rsidP="00AF2763">
            <w:pPr>
              <w:autoSpaceDE w:val="0"/>
              <w:autoSpaceDN w:val="0"/>
              <w:adjustRightInd w:val="0"/>
              <w:spacing w:line="120" w:lineRule="exact"/>
              <w:jc w:val="both"/>
              <w:rPr>
                <w:szCs w:val="28"/>
              </w:rPr>
            </w:pPr>
          </w:p>
          <w:p w:rsidR="00D73E25" w:rsidRDefault="00560AD2" w:rsidP="00AF2763">
            <w:pPr>
              <w:widowControl w:val="0"/>
              <w:ind w:left="34"/>
              <w:jc w:val="both"/>
              <w:rPr>
                <w:szCs w:val="28"/>
              </w:rPr>
            </w:pPr>
            <w:r>
              <w:rPr>
                <w:rFonts w:eastAsia="Arial Unicode MS"/>
                <w:color w:val="000000"/>
                <w:szCs w:val="28"/>
                <w:lang w:bidi="ru-RU"/>
              </w:rPr>
              <w:t>-</w:t>
            </w:r>
            <w:r w:rsidRPr="00F82EB8">
              <w:rPr>
                <w:rFonts w:eastAsia="Arial Unicode MS"/>
                <w:color w:val="000000"/>
                <w:szCs w:val="28"/>
                <w:lang w:bidi="ru-RU"/>
              </w:rPr>
              <w:t xml:space="preserve"> </w:t>
            </w:r>
            <w:r w:rsidRPr="00F82EB8">
              <w:rPr>
                <w:szCs w:val="28"/>
              </w:rPr>
              <w:t xml:space="preserve">представитель </w:t>
            </w:r>
            <w:r w:rsidR="00D73E25" w:rsidRPr="00060375">
              <w:rPr>
                <w:szCs w:val="28"/>
              </w:rPr>
              <w:t>МЧС России по Пермскому краю</w:t>
            </w:r>
            <w:r w:rsidR="00D73E25">
              <w:rPr>
                <w:rFonts w:eastAsia="Arial Unicode MS"/>
                <w:color w:val="000000"/>
                <w:szCs w:val="28"/>
                <w:lang w:bidi="ru-RU"/>
              </w:rPr>
              <w:t xml:space="preserve"> </w:t>
            </w:r>
            <w:r w:rsidR="00D73E25" w:rsidRPr="00F82EB8">
              <w:rPr>
                <w:szCs w:val="28"/>
              </w:rPr>
              <w:t>(по согласованию);</w:t>
            </w:r>
          </w:p>
          <w:p w:rsidR="00324FC3" w:rsidRDefault="00324FC3" w:rsidP="00AF2763">
            <w:pPr>
              <w:widowControl w:val="0"/>
              <w:spacing w:line="120" w:lineRule="exact"/>
              <w:ind w:left="34"/>
              <w:jc w:val="both"/>
              <w:rPr>
                <w:szCs w:val="28"/>
              </w:rPr>
            </w:pPr>
          </w:p>
          <w:p w:rsidR="00D73E25" w:rsidRPr="00F82EB8" w:rsidRDefault="00560AD2" w:rsidP="00AF2763">
            <w:pPr>
              <w:widowControl w:val="0"/>
              <w:ind w:left="34"/>
              <w:jc w:val="both"/>
              <w:rPr>
                <w:rFonts w:eastAsia="Arial Unicode MS"/>
                <w:color w:val="000000"/>
                <w:szCs w:val="28"/>
                <w:lang w:bidi="ru-RU"/>
              </w:rPr>
            </w:pPr>
            <w:r>
              <w:rPr>
                <w:rFonts w:eastAsia="Arial Unicode MS"/>
                <w:color w:val="000000"/>
                <w:szCs w:val="28"/>
                <w:lang w:bidi="ru-RU"/>
              </w:rPr>
              <w:t>-</w:t>
            </w:r>
            <w:r w:rsidRPr="00F82EB8">
              <w:rPr>
                <w:rFonts w:eastAsia="Arial Unicode MS"/>
                <w:color w:val="000000"/>
                <w:szCs w:val="28"/>
                <w:lang w:bidi="ru-RU"/>
              </w:rPr>
              <w:t xml:space="preserve"> </w:t>
            </w:r>
            <w:r w:rsidRPr="00F82EB8">
              <w:rPr>
                <w:szCs w:val="28"/>
              </w:rPr>
              <w:t xml:space="preserve">представитель </w:t>
            </w:r>
            <w:r>
              <w:rPr>
                <w:szCs w:val="28"/>
              </w:rPr>
              <w:t>Территориального</w:t>
            </w:r>
            <w:r w:rsidR="00D73E25" w:rsidRPr="00F82EB8">
              <w:rPr>
                <w:szCs w:val="28"/>
              </w:rPr>
              <w:t xml:space="preserve"> отдел</w:t>
            </w:r>
            <w:r>
              <w:rPr>
                <w:szCs w:val="28"/>
              </w:rPr>
              <w:t>а</w:t>
            </w:r>
            <w:r w:rsidR="00D73E25" w:rsidRPr="00F82EB8">
              <w:rPr>
                <w:szCs w:val="28"/>
              </w:rPr>
              <w:t xml:space="preserve"> управления</w:t>
            </w:r>
            <w:r w:rsidR="00D73E25">
              <w:rPr>
                <w:szCs w:val="28"/>
              </w:rPr>
              <w:t xml:space="preserve"> </w:t>
            </w:r>
            <w:proofErr w:type="spellStart"/>
            <w:r w:rsidR="00D73E25" w:rsidRPr="00F82EB8">
              <w:rPr>
                <w:szCs w:val="28"/>
              </w:rPr>
              <w:t>Роспотребнадзора</w:t>
            </w:r>
            <w:proofErr w:type="spellEnd"/>
            <w:r w:rsidR="00D73E25" w:rsidRPr="00F82EB8">
              <w:rPr>
                <w:szCs w:val="28"/>
              </w:rPr>
              <w:t xml:space="preserve"> по Пермскому краю (по согласованию).</w:t>
            </w:r>
          </w:p>
        </w:tc>
      </w:tr>
      <w:tr w:rsidR="00D73E25" w:rsidRPr="00F82EB8" w:rsidTr="00AF2763">
        <w:trPr>
          <w:trHeight w:val="1217"/>
        </w:trPr>
        <w:tc>
          <w:tcPr>
            <w:tcW w:w="2836" w:type="dxa"/>
            <w:shd w:val="clear" w:color="auto" w:fill="auto"/>
          </w:tcPr>
          <w:p w:rsidR="00D73E25" w:rsidRPr="00F82EB8" w:rsidRDefault="00D73E25" w:rsidP="00AB5099">
            <w:pPr>
              <w:widowControl w:val="0"/>
              <w:jc w:val="both"/>
              <w:rPr>
                <w:rFonts w:eastAsia="Arial Unicode MS"/>
                <w:color w:val="000000"/>
                <w:szCs w:val="28"/>
                <w:lang w:bidi="ru-RU"/>
              </w:rPr>
            </w:pPr>
            <w:r w:rsidRPr="00F82EB8">
              <w:rPr>
                <w:szCs w:val="28"/>
              </w:rPr>
              <w:t xml:space="preserve"> </w:t>
            </w:r>
          </w:p>
        </w:tc>
        <w:tc>
          <w:tcPr>
            <w:tcW w:w="7620" w:type="dxa"/>
            <w:vMerge/>
            <w:shd w:val="clear" w:color="auto" w:fill="auto"/>
          </w:tcPr>
          <w:p w:rsidR="00D73E25" w:rsidRPr="00F82EB8" w:rsidRDefault="00D73E25" w:rsidP="00D73E25">
            <w:pPr>
              <w:widowControl w:val="0"/>
              <w:ind w:left="34"/>
              <w:jc w:val="both"/>
              <w:rPr>
                <w:rFonts w:eastAsia="Arial Unicode MS"/>
                <w:color w:val="000000"/>
                <w:szCs w:val="28"/>
                <w:lang w:bidi="ru-RU"/>
              </w:rPr>
            </w:pPr>
          </w:p>
        </w:tc>
      </w:tr>
    </w:tbl>
    <w:p w:rsidR="00BE276C" w:rsidRDefault="00BE276C" w:rsidP="00324FC3">
      <w:pPr>
        <w:widowControl w:val="0"/>
        <w:spacing w:line="240" w:lineRule="exact"/>
        <w:ind w:right="40"/>
        <w:jc w:val="center"/>
      </w:pPr>
    </w:p>
    <w:sectPr w:rsidR="00BE276C" w:rsidSect="0050674C">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F5" w:rsidRDefault="00A846F5">
      <w:r>
        <w:separator/>
      </w:r>
    </w:p>
  </w:endnote>
  <w:endnote w:type="continuationSeparator" w:id="0">
    <w:p w:rsidR="00A846F5" w:rsidRDefault="00A8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F5" w:rsidRDefault="00A846F5">
      <w:r>
        <w:separator/>
      </w:r>
    </w:p>
  </w:footnote>
  <w:footnote w:type="continuationSeparator" w:id="0">
    <w:p w:rsidR="00A846F5" w:rsidRDefault="00A8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7158"/>
    <w:multiLevelType w:val="hybridMultilevel"/>
    <w:tmpl w:val="212E56A6"/>
    <w:lvl w:ilvl="0" w:tplc="A0F8C9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97770"/>
    <w:multiLevelType w:val="hybridMultilevel"/>
    <w:tmpl w:val="1C7E8E04"/>
    <w:lvl w:ilvl="0" w:tplc="2098E5EC">
      <w:start w:val="1"/>
      <w:numFmt w:val="upperRoman"/>
      <w:lvlText w:val="%1."/>
      <w:lvlJc w:val="left"/>
      <w:pPr>
        <w:ind w:left="1503" w:hanging="72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008CE"/>
    <w:rsid w:val="000107C2"/>
    <w:rsid w:val="0005600D"/>
    <w:rsid w:val="00060375"/>
    <w:rsid w:val="00064595"/>
    <w:rsid w:val="00066153"/>
    <w:rsid w:val="00072969"/>
    <w:rsid w:val="00097994"/>
    <w:rsid w:val="000C2D90"/>
    <w:rsid w:val="000E3FC8"/>
    <w:rsid w:val="000E4FFD"/>
    <w:rsid w:val="001078E8"/>
    <w:rsid w:val="00143108"/>
    <w:rsid w:val="00151283"/>
    <w:rsid w:val="00157498"/>
    <w:rsid w:val="00185BA3"/>
    <w:rsid w:val="001B2E61"/>
    <w:rsid w:val="001C0324"/>
    <w:rsid w:val="0020327D"/>
    <w:rsid w:val="002058E3"/>
    <w:rsid w:val="00214948"/>
    <w:rsid w:val="00222DFB"/>
    <w:rsid w:val="002802BE"/>
    <w:rsid w:val="002929FC"/>
    <w:rsid w:val="002C2858"/>
    <w:rsid w:val="002D3265"/>
    <w:rsid w:val="002E4E3C"/>
    <w:rsid w:val="002E78E4"/>
    <w:rsid w:val="00311DAC"/>
    <w:rsid w:val="00324FC3"/>
    <w:rsid w:val="003418EF"/>
    <w:rsid w:val="0036013B"/>
    <w:rsid w:val="00375EFE"/>
    <w:rsid w:val="00390E91"/>
    <w:rsid w:val="003A3996"/>
    <w:rsid w:val="003A431F"/>
    <w:rsid w:val="003A4AE5"/>
    <w:rsid w:val="003E1F74"/>
    <w:rsid w:val="0040675D"/>
    <w:rsid w:val="00433E20"/>
    <w:rsid w:val="00434C6F"/>
    <w:rsid w:val="00466F4A"/>
    <w:rsid w:val="0047083E"/>
    <w:rsid w:val="00482A25"/>
    <w:rsid w:val="004C2344"/>
    <w:rsid w:val="004F6BB4"/>
    <w:rsid w:val="00502DF0"/>
    <w:rsid w:val="0050674C"/>
    <w:rsid w:val="005350F8"/>
    <w:rsid w:val="00560AD2"/>
    <w:rsid w:val="005840C7"/>
    <w:rsid w:val="005955BE"/>
    <w:rsid w:val="0065004B"/>
    <w:rsid w:val="0065114C"/>
    <w:rsid w:val="00667CA1"/>
    <w:rsid w:val="006838C1"/>
    <w:rsid w:val="006C3DE2"/>
    <w:rsid w:val="006D7AD3"/>
    <w:rsid w:val="006E5EA2"/>
    <w:rsid w:val="006F2B94"/>
    <w:rsid w:val="00715A69"/>
    <w:rsid w:val="00734127"/>
    <w:rsid w:val="00740B7D"/>
    <w:rsid w:val="00774B43"/>
    <w:rsid w:val="007D7CBD"/>
    <w:rsid w:val="007F6A3A"/>
    <w:rsid w:val="008741B6"/>
    <w:rsid w:val="008936EC"/>
    <w:rsid w:val="008C21AB"/>
    <w:rsid w:val="008F6310"/>
    <w:rsid w:val="00900BE9"/>
    <w:rsid w:val="009013B3"/>
    <w:rsid w:val="0092237E"/>
    <w:rsid w:val="009437C1"/>
    <w:rsid w:val="00947C72"/>
    <w:rsid w:val="009C011A"/>
    <w:rsid w:val="009C2CA8"/>
    <w:rsid w:val="00A16F73"/>
    <w:rsid w:val="00A31050"/>
    <w:rsid w:val="00A442D4"/>
    <w:rsid w:val="00A701BA"/>
    <w:rsid w:val="00A846F5"/>
    <w:rsid w:val="00A86F58"/>
    <w:rsid w:val="00AB5099"/>
    <w:rsid w:val="00AB586A"/>
    <w:rsid w:val="00AC7027"/>
    <w:rsid w:val="00AD03A3"/>
    <w:rsid w:val="00AE0B25"/>
    <w:rsid w:val="00AE5409"/>
    <w:rsid w:val="00AF2763"/>
    <w:rsid w:val="00B01DB0"/>
    <w:rsid w:val="00B536B6"/>
    <w:rsid w:val="00B63CD5"/>
    <w:rsid w:val="00B64915"/>
    <w:rsid w:val="00B73568"/>
    <w:rsid w:val="00B921B5"/>
    <w:rsid w:val="00BE276C"/>
    <w:rsid w:val="00C1735B"/>
    <w:rsid w:val="00C17F88"/>
    <w:rsid w:val="00C32BA8"/>
    <w:rsid w:val="00C67AA4"/>
    <w:rsid w:val="00C92177"/>
    <w:rsid w:val="00CA7061"/>
    <w:rsid w:val="00CB61B0"/>
    <w:rsid w:val="00CD57B7"/>
    <w:rsid w:val="00D00746"/>
    <w:rsid w:val="00D27992"/>
    <w:rsid w:val="00D63A34"/>
    <w:rsid w:val="00D73E25"/>
    <w:rsid w:val="00DB35B4"/>
    <w:rsid w:val="00DE65F6"/>
    <w:rsid w:val="00DF3619"/>
    <w:rsid w:val="00DF5A74"/>
    <w:rsid w:val="00E47BA0"/>
    <w:rsid w:val="00E8499F"/>
    <w:rsid w:val="00E9133E"/>
    <w:rsid w:val="00EA3D38"/>
    <w:rsid w:val="00EE5B79"/>
    <w:rsid w:val="00EF7CA0"/>
    <w:rsid w:val="00F173C3"/>
    <w:rsid w:val="00F22F1F"/>
    <w:rsid w:val="00F31ED4"/>
    <w:rsid w:val="00F40929"/>
    <w:rsid w:val="00F4499C"/>
    <w:rsid w:val="00F6686C"/>
    <w:rsid w:val="00F82EB8"/>
    <w:rsid w:val="00F96455"/>
    <w:rsid w:val="00FC709E"/>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341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34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87</TotalTime>
  <Pages>9</Pages>
  <Words>1985</Words>
  <Characters>14789</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12</cp:revision>
  <cp:lastPrinted>2022-05-12T06:09:00Z</cp:lastPrinted>
  <dcterms:created xsi:type="dcterms:W3CDTF">2022-04-26T05:15:00Z</dcterms:created>
  <dcterms:modified xsi:type="dcterms:W3CDTF">2022-05-12T06:09:00Z</dcterms:modified>
</cp:coreProperties>
</file>