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D163CD" w:rsidP="00BC34D3">
      <w:pPr>
        <w:pStyle w:val="a6"/>
        <w:ind w:right="467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D163CD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283-п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D163CD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22.06.2022</w:t>
                  </w: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4D3">
        <w:t xml:space="preserve">Об утверждении Порядка определения объема и условий предоставления субсидий на иные цели из бюджета Еловского муниципального округа Пермского края на </w:t>
      </w:r>
      <w:r w:rsidR="000D6F75">
        <w:t xml:space="preserve">приведение в нормативное состояние </w:t>
      </w:r>
      <w:r w:rsidR="00C16108">
        <w:t>Муниципального бюджетного учреждения культуры «</w:t>
      </w:r>
      <w:r w:rsidR="00BC34D3">
        <w:t>Ело</w:t>
      </w:r>
      <w:r w:rsidR="00C16108">
        <w:t>вский культурно-досуговый центр»</w:t>
      </w:r>
    </w:p>
    <w:p w:rsidR="00BC34D3" w:rsidRDefault="00BC34D3" w:rsidP="00BC34D3">
      <w:pPr>
        <w:pStyle w:val="a5"/>
        <w:ind w:firstLine="709"/>
      </w:pPr>
      <w:r>
        <w:t xml:space="preserve">В соответствии с </w:t>
      </w:r>
      <w:hyperlink r:id="rId9" w:tooltip="&quot;Бюджетный кодекс Российской Федерации&quot; от 31.07.1998 N 145-ФЗ (ред. от 15.10.2020)------------ Недействующая редакция{КонсультантПлюс}" w:history="1">
        <w:r w:rsidRPr="009A0E10">
          <w:t>абзацем вторым пункта 1 статьи 78.1</w:t>
        </w:r>
      </w:hyperlink>
      <w:r w:rsidRPr="009A0E10">
        <w:t xml:space="preserve"> Бюджетного кодекса Российской Федерации</w:t>
      </w:r>
      <w:r>
        <w:t xml:space="preserve">, </w:t>
      </w:r>
      <w:hyperlink r:id="rId10" w:tooltip="Постановление Правительства РФ от 22.02.2020 N 203 (ред. от 17.08.2020) &quot;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" w:history="1">
        <w:r w:rsidRPr="00A05680">
          <w:t>Постановлением</w:t>
        </w:r>
      </w:hyperlink>
      <w:r>
        <w:t xml:space="preserve">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BC34D3" w:rsidRDefault="00BC34D3" w:rsidP="00BC34D3">
      <w:pPr>
        <w:pStyle w:val="a5"/>
        <w:ind w:firstLine="709"/>
      </w:pPr>
      <w:r>
        <w:t>Администрация Еловского муниципального округа Пермского края ПОСТАНОВЛЯЕТ:</w:t>
      </w:r>
    </w:p>
    <w:p w:rsidR="00BC34D3" w:rsidRPr="00817420" w:rsidRDefault="00BC34D3" w:rsidP="00BC34D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b w:val="0"/>
          <w:szCs w:val="28"/>
        </w:rPr>
      </w:pPr>
      <w:r w:rsidRPr="00B556DD">
        <w:rPr>
          <w:b w:val="0"/>
        </w:rPr>
        <w:t xml:space="preserve">Утвердить прилагаемый Порядок определения объема и условий предоставления </w:t>
      </w:r>
      <w:r w:rsidRPr="00817420">
        <w:rPr>
          <w:b w:val="0"/>
        </w:rPr>
        <w:t xml:space="preserve">субсидий на иные цели </w:t>
      </w:r>
      <w:r>
        <w:rPr>
          <w:b w:val="0"/>
        </w:rPr>
        <w:t xml:space="preserve">из бюджета Еловского муниципального округа Пермского края на </w:t>
      </w:r>
      <w:r w:rsidR="000D6F75">
        <w:rPr>
          <w:b w:val="0"/>
        </w:rPr>
        <w:t xml:space="preserve">приведение в нормативное состояние </w:t>
      </w:r>
      <w:r w:rsidR="00E32D1C">
        <w:rPr>
          <w:b w:val="0"/>
        </w:rPr>
        <w:t>Муниципального бюджетного учреждения культуры «Еловский культурно-досуговый центр»</w:t>
      </w:r>
      <w:r w:rsidR="000D6F75">
        <w:rPr>
          <w:b w:val="0"/>
        </w:rPr>
        <w:t>.</w:t>
      </w:r>
      <w:r w:rsidRPr="00817420">
        <w:t xml:space="preserve"> </w:t>
      </w:r>
    </w:p>
    <w:p w:rsidR="00BC34D3" w:rsidRPr="009C096E" w:rsidRDefault="00BC34D3" w:rsidP="00BC34D3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817420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7A15D5" w:rsidRPr="00932222" w:rsidRDefault="00BC34D3" w:rsidP="007A15D5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E053D4">
        <w:rPr>
          <w:rFonts w:eastAsia="Times-Roman"/>
          <w:szCs w:val="28"/>
        </w:rPr>
        <w:t>Постановление вступает в силу со дня его официального обнародования.</w:t>
      </w:r>
    </w:p>
    <w:p w:rsidR="00932222" w:rsidRDefault="00932222" w:rsidP="00932222">
      <w:pPr>
        <w:tabs>
          <w:tab w:val="left" w:pos="993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932222" w:rsidRDefault="00932222" w:rsidP="00932222">
      <w:pPr>
        <w:tabs>
          <w:tab w:val="left" w:pos="993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932222" w:rsidRPr="00932222" w:rsidRDefault="00932222" w:rsidP="00932222">
      <w:pPr>
        <w:tabs>
          <w:tab w:val="left" w:pos="993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0D6F75" w:rsidRDefault="00BC34D3" w:rsidP="007A15D5">
      <w:pPr>
        <w:pStyle w:val="ad"/>
        <w:numPr>
          <w:ilvl w:val="0"/>
          <w:numId w:val="1"/>
        </w:numPr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социальной политике. </w:t>
      </w:r>
    </w:p>
    <w:p w:rsidR="007A15D5" w:rsidRPr="007A15D5" w:rsidRDefault="007A15D5" w:rsidP="007A15D5">
      <w:pPr>
        <w:pStyle w:val="ad"/>
        <w:spacing w:after="840"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14EA5" w:rsidRDefault="00114EA5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>
        <w:rPr>
          <w:rFonts w:ascii="Times New Roman" w:hAnsi="Times New Roman"/>
          <w:sz w:val="28"/>
          <w:szCs w:val="28"/>
        </w:rPr>
        <w:softHyphen/>
        <w:t>–</w:t>
      </w:r>
    </w:p>
    <w:p w:rsidR="00BC34D3" w:rsidRPr="00D21719" w:rsidRDefault="00114EA5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C34D3" w:rsidRPr="00D21719">
        <w:rPr>
          <w:rFonts w:ascii="Times New Roman" w:hAnsi="Times New Roman"/>
          <w:sz w:val="28"/>
          <w:szCs w:val="28"/>
        </w:rPr>
        <w:t xml:space="preserve"> администрации Еловского</w:t>
      </w: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21719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7A1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14EA5">
        <w:rPr>
          <w:rFonts w:ascii="Times New Roman" w:hAnsi="Times New Roman"/>
          <w:sz w:val="28"/>
          <w:szCs w:val="28"/>
        </w:rPr>
        <w:t>А.А. Чечкин</w:t>
      </w: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C34D3" w:rsidRDefault="00BC34D3" w:rsidP="00BC34D3">
      <w:pPr>
        <w:pStyle w:val="ad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A15D5" w:rsidRDefault="007A15D5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</w:p>
    <w:p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lastRenderedPageBreak/>
        <w:t>УТВЕРЖДЕН</w:t>
      </w:r>
    </w:p>
    <w:p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 xml:space="preserve">постановлением </w:t>
      </w:r>
    </w:p>
    <w:p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>Администрации Еловского</w:t>
      </w:r>
    </w:p>
    <w:p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>муниципального округа</w:t>
      </w:r>
    </w:p>
    <w:p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>Пермского края</w:t>
      </w:r>
    </w:p>
    <w:p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ind w:left="6372"/>
        <w:jc w:val="both"/>
        <w:rPr>
          <w:rFonts w:cs="Arial"/>
          <w:color w:val="000000"/>
          <w:szCs w:val="28"/>
        </w:rPr>
      </w:pPr>
      <w:r w:rsidRPr="00BC34D3">
        <w:rPr>
          <w:rFonts w:cs="Arial"/>
          <w:color w:val="000000"/>
          <w:szCs w:val="28"/>
        </w:rPr>
        <w:t xml:space="preserve">от </w:t>
      </w:r>
      <w:r w:rsidR="00D163CD">
        <w:rPr>
          <w:rFonts w:cs="Arial"/>
          <w:color w:val="000000"/>
          <w:szCs w:val="28"/>
        </w:rPr>
        <w:t>22.06.2022</w:t>
      </w:r>
      <w:r>
        <w:rPr>
          <w:rFonts w:cs="Arial"/>
          <w:color w:val="000000"/>
          <w:szCs w:val="28"/>
        </w:rPr>
        <w:t xml:space="preserve"> </w:t>
      </w:r>
      <w:r w:rsidRPr="00BC34D3">
        <w:rPr>
          <w:rFonts w:cs="Arial"/>
          <w:color w:val="000000"/>
          <w:szCs w:val="28"/>
        </w:rPr>
        <w:t>№</w:t>
      </w:r>
      <w:r>
        <w:rPr>
          <w:rFonts w:cs="Arial"/>
          <w:color w:val="000000"/>
          <w:szCs w:val="28"/>
        </w:rPr>
        <w:t xml:space="preserve"> </w:t>
      </w:r>
      <w:r w:rsidR="00D163CD">
        <w:rPr>
          <w:rFonts w:cs="Arial"/>
          <w:color w:val="000000"/>
          <w:szCs w:val="28"/>
        </w:rPr>
        <w:t>283-п</w:t>
      </w:r>
      <w:bookmarkStart w:id="0" w:name="_GoBack"/>
      <w:bookmarkEnd w:id="0"/>
    </w:p>
    <w:p w:rsidR="00BC34D3" w:rsidRPr="00BC34D3" w:rsidRDefault="00BC34D3" w:rsidP="00BC34D3">
      <w:pPr>
        <w:spacing w:line="360" w:lineRule="exact"/>
        <w:jc w:val="both"/>
      </w:pPr>
    </w:p>
    <w:p w:rsidR="00BC34D3" w:rsidRPr="00BC34D3" w:rsidRDefault="00BC34D3" w:rsidP="00BC34D3">
      <w:pPr>
        <w:tabs>
          <w:tab w:val="left" w:pos="993"/>
        </w:tabs>
        <w:suppressAutoHyphens/>
        <w:spacing w:line="240" w:lineRule="exact"/>
        <w:ind w:firstLine="709"/>
        <w:jc w:val="center"/>
        <w:rPr>
          <w:b/>
        </w:rPr>
      </w:pPr>
      <w:r w:rsidRPr="00BC34D3">
        <w:rPr>
          <w:b/>
        </w:rPr>
        <w:t>ПОРЯДОК</w:t>
      </w:r>
    </w:p>
    <w:p w:rsidR="00BC34D3" w:rsidRPr="00BC34D3" w:rsidRDefault="00BC34D3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709"/>
        <w:jc w:val="center"/>
        <w:rPr>
          <w:b/>
          <w:szCs w:val="28"/>
        </w:rPr>
      </w:pPr>
      <w:r w:rsidRPr="00BC34D3">
        <w:rPr>
          <w:b/>
        </w:rPr>
        <w:t xml:space="preserve">определения объема и условий предоставления субсидий на иные цели из бюджета Еловского муниципального округа Пермского края на </w:t>
      </w:r>
      <w:r w:rsidR="00FF3CD4">
        <w:rPr>
          <w:b/>
        </w:rPr>
        <w:t xml:space="preserve">приведение </w:t>
      </w:r>
      <w:r w:rsidR="000D6F75">
        <w:rPr>
          <w:b/>
        </w:rPr>
        <w:t xml:space="preserve">в нормативное состояние </w:t>
      </w:r>
      <w:r w:rsidR="00FF3CD4">
        <w:rPr>
          <w:b/>
        </w:rPr>
        <w:t>Муниципального бюджетного учреждения культуры «Еловский культурно-досуговый центр»</w:t>
      </w:r>
    </w:p>
    <w:p w:rsidR="00BC34D3" w:rsidRPr="00BC34D3" w:rsidRDefault="00BC34D3" w:rsidP="00FF3CD4">
      <w:pPr>
        <w:spacing w:line="240" w:lineRule="exact"/>
      </w:pP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I. Общие положения о предоставлении субсидий на иные цели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BC34D3" w:rsidRPr="00BC34D3" w:rsidRDefault="00BC34D3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BC34D3">
        <w:rPr>
          <w:szCs w:val="28"/>
        </w:rPr>
        <w:t xml:space="preserve">1.1. Настоящий Порядок определяет объем, и условия предоставления субсидий на иные цели на </w:t>
      </w:r>
      <w:r w:rsidR="00FF3CD4">
        <w:rPr>
          <w:szCs w:val="28"/>
        </w:rPr>
        <w:t xml:space="preserve">приведение в нормативное состояние </w:t>
      </w:r>
      <w:r w:rsidR="00FF3CD4">
        <w:t>Муниципального бюджетного учреждения культуры «Еловский культурно-досуговый центр</w:t>
      </w:r>
      <w:r w:rsidR="00E32D1C">
        <w:t>»</w:t>
      </w:r>
      <w:r>
        <w:t xml:space="preserve"> </w:t>
      </w:r>
      <w:r>
        <w:rPr>
          <w:szCs w:val="28"/>
        </w:rPr>
        <w:t>в отношении которого</w:t>
      </w:r>
      <w:r w:rsidRPr="00BC34D3">
        <w:rPr>
          <w:szCs w:val="28"/>
        </w:rPr>
        <w:t xml:space="preserve"> Администрация Еловского муниципального округа Пермского края осуществляет функции и полномочия учредителя (далее - Порядок, субсидии на иные цели, Учреждение, Учредитель).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1.2. Получателями субсидий на иные цели является Учреждение, согласно </w:t>
      </w:r>
      <w:hyperlink w:anchor="Par196" w:tooltip="РАЗМЕР СУБСИДИЙ" w:history="1">
        <w:r w:rsidRPr="00BC34D3">
          <w:rPr>
            <w:rFonts w:eastAsiaTheme="minorEastAsia"/>
            <w:szCs w:val="28"/>
          </w:rPr>
          <w:t>приложению</w:t>
        </w:r>
      </w:hyperlink>
      <w:r w:rsidRPr="00BC34D3">
        <w:rPr>
          <w:rFonts w:eastAsiaTheme="minorEastAsia"/>
          <w:szCs w:val="28"/>
        </w:rPr>
        <w:t xml:space="preserve"> 2 к настоящему Порядку, устанавливающему размер субсидий на иные цели на очередной финансовый год и плановый период.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1.3. </w:t>
      </w:r>
      <w:bookmarkStart w:id="1" w:name="Par56"/>
      <w:bookmarkEnd w:id="1"/>
      <w:r w:rsidRPr="00BC34D3">
        <w:rPr>
          <w:rFonts w:eastAsiaTheme="minorEastAsia"/>
          <w:szCs w:val="28"/>
        </w:rPr>
        <w:t>Субсидии на иные цели предоставляются Учреждению в пределах бюджетных ассигнований, утвержденных Решением Думы Еловского муниципального округа Пермского края на соответствующий финансовый год и плановый период, в рамках выполнения мероприятий муниципальной программы «Развитие культуры в Еловском муниципальном округе Пермского края».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II. Условия и порядок предоставления субсидий на иные цели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bookmarkStart w:id="2" w:name="Par62"/>
      <w:bookmarkEnd w:id="2"/>
      <w:r w:rsidRPr="00BC34D3">
        <w:rPr>
          <w:rFonts w:eastAsiaTheme="minorEastAsia"/>
          <w:szCs w:val="28"/>
        </w:rPr>
        <w:t>2.1. Для получения субсидий на иные цели на очередной финансовый год и плановы</w:t>
      </w:r>
      <w:r w:rsidR="00334D3F">
        <w:rPr>
          <w:rFonts w:eastAsiaTheme="minorEastAsia"/>
          <w:szCs w:val="28"/>
        </w:rPr>
        <w:t>й период Учреждение в срок до 30</w:t>
      </w:r>
      <w:r w:rsidRPr="00BC34D3">
        <w:rPr>
          <w:rFonts w:eastAsiaTheme="minorEastAsia"/>
          <w:szCs w:val="28"/>
        </w:rPr>
        <w:t xml:space="preserve"> мая текущего года направляет Учредителю: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- пояснительную записку, содержащую обоснование необходимости предоставления субсидий на иные цели, включая </w:t>
      </w:r>
      <w:hyperlink w:anchor="Par138" w:tooltip="РАСЧЕТ-ОБОСНОВАНИЕ" w:history="1">
        <w:r w:rsidRPr="00BC34D3">
          <w:rPr>
            <w:rFonts w:eastAsiaTheme="minorEastAsia"/>
            <w:szCs w:val="28"/>
          </w:rPr>
          <w:t>расчет-обоснование</w:t>
        </w:r>
      </w:hyperlink>
      <w:r w:rsidRPr="00BC34D3">
        <w:rPr>
          <w:rFonts w:eastAsiaTheme="minorEastAsia"/>
          <w:szCs w:val="28"/>
        </w:rPr>
        <w:t xml:space="preserve"> суммы субсидий на иные цели согласно приложению 1 к настоящему Порядку;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При необходимости изменения (перераспределения) утвержденных объемов субсидий на иные цели в течение текущего года Учреждение ежеквартально направляет Учредителю документы, указанные в абзаце втором настоящего пункта, в срок до 5 числа месяца, следующего за кварталом.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lastRenderedPageBreak/>
        <w:t>На основании представленных Учреждением сведений Учредитель принимает меры по уточнению объемов субсидий на иные цели.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2.2. Рассмотрение и проверка документов на полноту их представления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BC34D3">
          <w:rPr>
            <w:rFonts w:eastAsiaTheme="minorEastAsia"/>
            <w:szCs w:val="28"/>
          </w:rPr>
          <w:t>пунктом 2.1</w:t>
        </w:r>
      </w:hyperlink>
      <w:r w:rsidRPr="00BC34D3">
        <w:rPr>
          <w:rFonts w:eastAsiaTheme="minorEastAsia"/>
          <w:szCs w:val="28"/>
        </w:rPr>
        <w:t xml:space="preserve"> настоящего Порядка осуществляется Учредителем в течение 10 рабочих дней с даты их представления.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bookmarkStart w:id="3" w:name="Par68"/>
      <w:bookmarkEnd w:id="3"/>
      <w:r w:rsidRPr="00BC34D3">
        <w:rPr>
          <w:rFonts w:eastAsiaTheme="minorEastAsia"/>
          <w:szCs w:val="28"/>
        </w:rPr>
        <w:t xml:space="preserve">2.3. Требования, которым Учреждение должно соответствовать на дату подачи документов, указанных в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BC34D3">
          <w:rPr>
            <w:rFonts w:eastAsiaTheme="minorEastAsia"/>
            <w:szCs w:val="28"/>
          </w:rPr>
          <w:t>пункте 2.1</w:t>
        </w:r>
      </w:hyperlink>
      <w:r w:rsidRPr="00BC34D3">
        <w:rPr>
          <w:rFonts w:eastAsiaTheme="minorEastAsia"/>
          <w:szCs w:val="28"/>
        </w:rPr>
        <w:t xml:space="preserve"> настоящего Порядка: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- отсутствие просроченной задолженности по возврату в бюджет Еловского муниципального округа Пермского края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Еловского муниципального округа Пермского края.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2.4. Основания для отказа Учреждению в предоставлении субсидии на иные цели: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- несоответствие предоставленных Учреждением документов требованиям, определенным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BC34D3">
          <w:rPr>
            <w:rFonts w:eastAsiaTheme="minorEastAsia"/>
            <w:szCs w:val="28"/>
          </w:rPr>
          <w:t>пунктом 2.1</w:t>
        </w:r>
      </w:hyperlink>
      <w:r w:rsidRPr="00BC34D3">
        <w:rPr>
          <w:rFonts w:eastAsiaTheme="minorEastAsia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- недостоверность информации, содержащейся в документах, представленных Учреждением в соответствии с </w:t>
      </w:r>
      <w:hyperlink w:anchor="Par62" w:tooltip="2.1. Для получения субсидий на иные цели на очередной финансовый год и плановый период Учреждения направляют в Департамент в срок до 1 июня текущего года:" w:history="1">
        <w:r w:rsidRPr="00BC34D3">
          <w:rPr>
            <w:rFonts w:eastAsiaTheme="minorEastAsia"/>
            <w:szCs w:val="28"/>
          </w:rPr>
          <w:t>пунктом 2.1</w:t>
        </w:r>
      </w:hyperlink>
      <w:r w:rsidRPr="00BC34D3">
        <w:rPr>
          <w:rFonts w:eastAsiaTheme="minorEastAsia"/>
          <w:szCs w:val="28"/>
        </w:rPr>
        <w:t xml:space="preserve"> настоящего Порядка.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bookmarkStart w:id="4" w:name="Par74"/>
      <w:bookmarkEnd w:id="4"/>
      <w:r w:rsidRPr="00BC34D3">
        <w:rPr>
          <w:rFonts w:eastAsiaTheme="minorEastAsia"/>
          <w:szCs w:val="28"/>
        </w:rPr>
        <w:t xml:space="preserve">2.5. </w:t>
      </w:r>
      <w:hyperlink w:anchor="Par196" w:tooltip="РАЗМЕР СУБСИДИЙ" w:history="1">
        <w:r w:rsidRPr="00BC34D3">
          <w:rPr>
            <w:rFonts w:eastAsiaTheme="minorEastAsia"/>
            <w:szCs w:val="28"/>
          </w:rPr>
          <w:t>Размер</w:t>
        </w:r>
      </w:hyperlink>
      <w:r w:rsidRPr="00BC34D3">
        <w:rPr>
          <w:rFonts w:eastAsiaTheme="minorEastAsia"/>
          <w:szCs w:val="28"/>
        </w:rPr>
        <w:t xml:space="preserve"> субсидий на иные цели устанавливается приложением к настоящему Порядку на очередной финансовый год и плановый период.</w:t>
      </w:r>
    </w:p>
    <w:p w:rsidR="00BC34D3" w:rsidRPr="00BC34D3" w:rsidRDefault="00D163CD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hyperlink w:anchor="Par196" w:tooltip="РАЗМЕР СУБСИДИЙ" w:history="1">
        <w:r w:rsidR="00BC34D3" w:rsidRPr="00BC34D3">
          <w:rPr>
            <w:rFonts w:eastAsiaTheme="minorEastAsia"/>
            <w:szCs w:val="28"/>
          </w:rPr>
          <w:t>Размер</w:t>
        </w:r>
      </w:hyperlink>
      <w:r w:rsidR="00BC34D3" w:rsidRPr="00BC34D3">
        <w:rPr>
          <w:rFonts w:eastAsiaTheme="minorEastAsia"/>
          <w:szCs w:val="28"/>
        </w:rPr>
        <w:t xml:space="preserve"> субсидий на иные цели на 2022 год и плановый период 2023 и 2024 годов установлен в приложении 2 к настоящему Порядку.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2.6. Субсидии на иные цели предоставляются в соответствии с соглашением о предоставлении субсидии на иные цели из бюджета Еловского муниципального округа Пермского края (далее - Соглашение), заключенным между Учредителем и Учреждением по типовой форме, утвержденной Финансовым управлением администрации Еловского муниципального округа Пермского края от 14 февраля 2022 г. № 296-20-01-02-5 (далее - типовая форма).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Заключение Соглашения на очередной финансовый год и плановый период осуществляется Учредителем не позднее 10 рабочих дней со дня вступления в силу решения Думы Еловского муниципального округа Пермского края о бюджете Еловского муниципального округа Пермского края на очередной финансовый год и плановый период.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2.7. Условиями заключения Соглашений являются: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2.7.1. соответствие Учреждения требованиям, установленным </w:t>
      </w:r>
      <w:hyperlink w:anchor="Par68" w:tooltip="2.3. Требования, которым Учреждения должны соответствовать на дату подачи документов, указанных в пункте 2.1 настоящего Порядка:" w:history="1">
        <w:r w:rsidRPr="00BC34D3">
          <w:rPr>
            <w:rFonts w:eastAsiaTheme="minorEastAsia"/>
            <w:szCs w:val="28"/>
          </w:rPr>
          <w:t>пунктом 2.3</w:t>
        </w:r>
      </w:hyperlink>
      <w:r w:rsidRPr="00BC34D3">
        <w:rPr>
          <w:rFonts w:eastAsiaTheme="minorEastAsia"/>
          <w:szCs w:val="28"/>
        </w:rPr>
        <w:t xml:space="preserve"> настоящего Порядка;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lastRenderedPageBreak/>
        <w:t>2.7.2. наличие бюджетных ассигнований для предоставления субсидий на иные цели в бюджете Еловского муниципального округа Пермского края на очередной финансовый год и плановый период, в муниципальной программе «Развитие культуры в Еловском муниципальном округе Пермского края».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2.8. 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При внесении изменений в настоящий Порядок, муниципальную программу «Развитие культуры в Еловском муниципальном округе Пермского края», требующих внесения изменений в Соглашение, дополнительные соглашения заключаются в течение 10 рабочих дней со дня вступления в силу изменений в указанные правовые акты.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2.9. Субсидии на иные цели перечисляются Учреждению в сроки, установленные Соглашением. 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2.10. Субсидии на иные цели Учреждению предоставляются путем перечисления Учредителем денежных средств на отдельные лицевые счета Учреждения, открытые в Финансовом управлении администрации Еловского муниципального округа Пермского края (далее – Финансовое управление) в установленном порядке. 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Ведение бухгалтерского учета по предоставленным субсидиям на иные цели осуществляется с применением аналитических кодов счетов бухгалтерского учета.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2.11. Средства, предоставляемые Учреждению в виде субсидий на иные цели, расходуются в соответствии с их целевым назначением и не могут б</w:t>
      </w:r>
      <w:r w:rsidR="00FF3CD4">
        <w:rPr>
          <w:rFonts w:eastAsiaTheme="minorEastAsia"/>
          <w:szCs w:val="28"/>
        </w:rPr>
        <w:t>ыть направлены на другие цели.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III. Требования к отчетности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BC34D3" w:rsidRPr="00BC34D3" w:rsidRDefault="00BC34D3" w:rsidP="00BC3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</w:rPr>
      </w:pPr>
      <w:r w:rsidRPr="00BC34D3">
        <w:rPr>
          <w:rFonts w:eastAsiaTheme="minorEastAsia"/>
          <w:szCs w:val="28"/>
        </w:rPr>
        <w:t xml:space="preserve">3.1. Учреждение представляет Учредителю в установленные настоящим Порядком сроки отчетность об осуществлении расходов, источником финансового обеспечения которых являются субсидии на иные цели (далее - Отчет), по форме согласно </w:t>
      </w:r>
      <w:r w:rsidRPr="00BC34D3">
        <w:rPr>
          <w:rFonts w:eastAsiaTheme="minorEastAsia"/>
        </w:rPr>
        <w:t>приложению</w:t>
      </w:r>
      <w:r w:rsidRPr="00BC34D3">
        <w:rPr>
          <w:rFonts w:ascii="Arial" w:eastAsiaTheme="minorEastAsia" w:hAnsi="Arial" w:cs="Arial"/>
          <w:sz w:val="20"/>
        </w:rPr>
        <w:t xml:space="preserve"> </w:t>
      </w:r>
      <w:r w:rsidRPr="00BC34D3">
        <w:rPr>
          <w:rFonts w:eastAsiaTheme="minorEastAsia"/>
          <w:szCs w:val="28"/>
        </w:rPr>
        <w:t>к Соглашению.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3.2. Отчет представляется Учреждением ежеквартально с нарастающим итогом в следующие сроки: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за 1, 2, 3 кварталы - не позднее 15 числа месяца, следующего за отчетным кварталом;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за 4 квартал (годовой отчет) - не позднее 25 января года, следующего за </w:t>
      </w:r>
      <w:proofErr w:type="gramStart"/>
      <w:r w:rsidRPr="00BC34D3">
        <w:rPr>
          <w:rFonts w:eastAsiaTheme="minorEastAsia"/>
          <w:szCs w:val="28"/>
        </w:rPr>
        <w:t>отчетным</w:t>
      </w:r>
      <w:proofErr w:type="gramEnd"/>
      <w:r w:rsidRPr="00BC34D3">
        <w:rPr>
          <w:rFonts w:eastAsiaTheme="minorEastAsia"/>
          <w:szCs w:val="28"/>
        </w:rPr>
        <w:t>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3.3. </w:t>
      </w:r>
      <w:proofErr w:type="gramStart"/>
      <w:r w:rsidRPr="00BC34D3">
        <w:rPr>
          <w:rFonts w:eastAsiaTheme="minorEastAsia"/>
          <w:szCs w:val="28"/>
        </w:rPr>
        <w:t>Контроль за</w:t>
      </w:r>
      <w:proofErr w:type="gramEnd"/>
      <w:r w:rsidRPr="00BC34D3">
        <w:rPr>
          <w:rFonts w:eastAsiaTheme="minorEastAsia"/>
          <w:szCs w:val="28"/>
        </w:rPr>
        <w:t xml:space="preserve"> своевременностью представления Отчета и </w:t>
      </w:r>
      <w:r w:rsidRPr="00BC34D3">
        <w:rPr>
          <w:rFonts w:eastAsiaTheme="minorEastAsia"/>
          <w:szCs w:val="28"/>
        </w:rPr>
        <w:lastRenderedPageBreak/>
        <w:t>достоверностью отчетных данных возлагается на руководителя Учреждения.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3.4. Учредитель имеет право устанавливать в Соглашении дополнительные формы отчетности и сроки их представления Учреждением.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 xml:space="preserve">IV. Порядок осуществления </w:t>
      </w:r>
      <w:proofErr w:type="gramStart"/>
      <w:r w:rsidRPr="00BC34D3">
        <w:rPr>
          <w:rFonts w:eastAsiaTheme="minorEastAsia"/>
          <w:b/>
          <w:bCs/>
          <w:szCs w:val="28"/>
        </w:rPr>
        <w:t>контроля за</w:t>
      </w:r>
      <w:proofErr w:type="gramEnd"/>
      <w:r w:rsidRPr="00BC34D3">
        <w:rPr>
          <w:rFonts w:eastAsiaTheme="minorEastAsia"/>
          <w:b/>
          <w:bCs/>
          <w:szCs w:val="28"/>
        </w:rPr>
        <w:t xml:space="preserve"> соблюдением целей,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условий и порядка предоставления субсидий на иные цели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Theme="minorEastAsia"/>
          <w:b/>
          <w:bCs/>
          <w:szCs w:val="28"/>
        </w:rPr>
      </w:pPr>
      <w:r w:rsidRPr="00BC34D3">
        <w:rPr>
          <w:rFonts w:eastAsiaTheme="minorEastAsia"/>
          <w:b/>
          <w:bCs/>
          <w:szCs w:val="28"/>
        </w:rPr>
        <w:t>и ответственность за их несоблюдение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4.1. Учредитель и Финансовое управление осуществляют обязательную проверку соблюдения целей и условий предоставления Учреждению субсидий на иные цели.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4.2. Учреждение несет ответственность за несоблюдение целей и условий их предоставления, установленных настоящим Порядком.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4.3. В случае несоблюдения Учреждением целей и условий, установленных при предоставлении субсидий на иные цели, выявленного по результатам проверок, проведенных Учредителем и Финансовым управлением, данные средства подлежат возврату в бюджет Еловского муниципального округа Пермского края в следующие сроки: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4.3.1. на основании требования Учредителя - в течение 30 календарных дней со дня получения Учреждением соответствующего требования;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4.3.2. на основании представления и (или) предписания Финансовым управлением - в срок, установленный в соответствии с бюджетным законодательством Российской Федерации.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В случае невыполнения Учреждением требования о возврате субсидий на иные цели Учредитель обеспечивает взыскание субсидий на иные цели в судебном порядке в соответствии с действующим законодательством.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bookmarkStart w:id="5" w:name="Par114"/>
      <w:bookmarkEnd w:id="5"/>
      <w:r w:rsidRPr="00BC34D3">
        <w:rPr>
          <w:rFonts w:eastAsiaTheme="minorEastAsia"/>
          <w:szCs w:val="28"/>
        </w:rPr>
        <w:t>4.4. Остатки субсидий на иные цели по состоянию на 1 января очередного финансового года, не использованные в текущем финансовом году, подлежат перечислению Учреждением в доход бюджета Еловского муниципального округа Пермского края не позднее первых 4 рабочих дней очередного финансового года.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Остатки субсидий на иные цели, перечисленные Учреждением в доход бюджета Еловского муниципального округа Пермского края, возвращаются Учреждению в очередном финансовом году при наличии потребности в направлении их </w:t>
      </w:r>
      <w:proofErr w:type="gramStart"/>
      <w:r w:rsidRPr="00BC34D3">
        <w:rPr>
          <w:rFonts w:eastAsiaTheme="minorEastAsia"/>
          <w:szCs w:val="28"/>
        </w:rPr>
        <w:t>на те</w:t>
      </w:r>
      <w:proofErr w:type="gramEnd"/>
      <w:r w:rsidRPr="00BC34D3">
        <w:rPr>
          <w:rFonts w:eastAsiaTheme="minorEastAsia"/>
          <w:szCs w:val="28"/>
        </w:rPr>
        <w:t xml:space="preserve"> же цели в соответствии с решением Учредителя на основании запросов Учреждения</w:t>
      </w:r>
      <w:bookmarkStart w:id="6" w:name="Par116"/>
      <w:bookmarkEnd w:id="6"/>
      <w:r w:rsidRPr="00BC34D3">
        <w:rPr>
          <w:rFonts w:eastAsiaTheme="minorEastAsia"/>
          <w:szCs w:val="28"/>
        </w:rPr>
        <w:t>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proofErr w:type="gramStart"/>
      <w:r w:rsidRPr="00BC34D3">
        <w:rPr>
          <w:rFonts w:eastAsiaTheme="minorEastAsia"/>
          <w:szCs w:val="28"/>
        </w:rPr>
        <w:t xml:space="preserve">Решение о возврате остатков субсидий на иные цели принимается Учредителем по итогам рассмотрения запросов Учреждения, представленных Учредителю в течение 15 рабочих дней текущего финансового года и отражающих причины образования неиспользованных остатков и необходимости их использования в текущем финансовом году, с приложением </w:t>
      </w:r>
      <w:r w:rsidRPr="00BC34D3">
        <w:rPr>
          <w:rFonts w:eastAsiaTheme="minorEastAsia"/>
          <w:szCs w:val="28"/>
        </w:rPr>
        <w:lastRenderedPageBreak/>
        <w:t>документов (копий документов), подтверждающих наличие и объем неисполненных обязательств, принятых до начала текущего финансового года либо подлежащих принятию в</w:t>
      </w:r>
      <w:proofErr w:type="gramEnd"/>
      <w:r w:rsidRPr="00BC34D3">
        <w:rPr>
          <w:rFonts w:eastAsiaTheme="minorEastAsia"/>
          <w:szCs w:val="28"/>
        </w:rPr>
        <w:t xml:space="preserve"> </w:t>
      </w:r>
      <w:proofErr w:type="gramStart"/>
      <w:r w:rsidRPr="00BC34D3">
        <w:rPr>
          <w:rFonts w:eastAsiaTheme="minorEastAsia"/>
          <w:szCs w:val="28"/>
        </w:rPr>
        <w:t>текущем финансовом году.</w:t>
      </w:r>
      <w:proofErr w:type="gramEnd"/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Учредитель принимает решение о возврате остатков субсидий на иные цели в течение 30 рабочих дней с момента поступления указанной в </w:t>
      </w:r>
      <w:hyperlink w:anchor="Par116" w:tooltip="Решение о возврате остатков субсидий на иные цели принимается Департаментом по итогам рассмотрения запросов Учреждений, представленных в Департамент в течение 20 рабочих дней и отражающих причины образования неиспользованных остатков и необходимости их использ" w:history="1">
        <w:r w:rsidRPr="00BC34D3">
          <w:rPr>
            <w:rFonts w:eastAsiaTheme="minorEastAsia"/>
            <w:szCs w:val="28"/>
          </w:rPr>
          <w:t>абзаце третьем</w:t>
        </w:r>
      </w:hyperlink>
      <w:r w:rsidRPr="00BC34D3">
        <w:rPr>
          <w:rFonts w:eastAsiaTheme="minorEastAsia"/>
          <w:szCs w:val="28"/>
        </w:rPr>
        <w:t xml:space="preserve"> настоящего пункта информации, но не позднее до 20 мая текущего года.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В случае если Учреждением не обоснована потребность в направлении остатков субсидий на иные цели, они считаются неподтвержденными и не подлежат возврату Учреждению.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В случае если неиспользованные остатки субсидий на иные цели не перечислены Учреждением в доход бюджета Еловского муниципального округа Пермского края в сроки, установленные </w:t>
      </w:r>
      <w:hyperlink w:anchor="Par114" w:tooltip="4.4. Остатки субсидий на иные цели по состоянию на 1 января очередного финансового года, не использованные в текущем финансовом году, подлежат перечислению Учреждениями в доход бюджета города Перми не позднее первых 4 рабочих дней очередного финансового года." w:history="1">
        <w:r w:rsidRPr="00BC34D3">
          <w:rPr>
            <w:rFonts w:eastAsiaTheme="minorEastAsia"/>
            <w:szCs w:val="28"/>
          </w:rPr>
          <w:t>абзацем первым</w:t>
        </w:r>
      </w:hyperlink>
      <w:r w:rsidRPr="00BC34D3">
        <w:rPr>
          <w:rFonts w:eastAsiaTheme="minorEastAsia"/>
          <w:szCs w:val="28"/>
        </w:rPr>
        <w:t xml:space="preserve"> настоящего пункта, то они подлежат взысканию в установленном порядке.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Не использованные остатки субсидий на иные цели, предоставленные из бюджета Пермского края, в отношении которых не принято решение о направлении их </w:t>
      </w:r>
      <w:proofErr w:type="gramStart"/>
      <w:r w:rsidRPr="00BC34D3">
        <w:rPr>
          <w:rFonts w:eastAsiaTheme="minorEastAsia"/>
          <w:szCs w:val="28"/>
        </w:rPr>
        <w:t>на те</w:t>
      </w:r>
      <w:proofErr w:type="gramEnd"/>
      <w:r w:rsidRPr="00BC34D3">
        <w:rPr>
          <w:rFonts w:eastAsiaTheme="minorEastAsia"/>
          <w:szCs w:val="28"/>
        </w:rPr>
        <w:t xml:space="preserve"> же цели в текущем финансовом году, подлежат возврату в доход бюджета Пермского края не позднее первых 15 рабочих дней текущего финансового года.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4.5. </w:t>
      </w:r>
      <w:proofErr w:type="gramStart"/>
      <w:r w:rsidRPr="00BC34D3">
        <w:rPr>
          <w:rFonts w:eastAsiaTheme="minorEastAsia"/>
          <w:szCs w:val="28"/>
        </w:rPr>
        <w:t>В случае поступления средств от возврата ранее произведенных Учреждением выплат, источником финансового обеспечения которых являются субсидии на иные цели, для достижения целей, установленных при предоставлении субсидии на иные цели, Учредитель в течение 30 рабочих дней с момента их поступления принимает решение путем издания нормативного правового акта об использовании в текущем финансовом году указанных средств.</w:t>
      </w:r>
      <w:proofErr w:type="gramEnd"/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proofErr w:type="gramStart"/>
      <w:r w:rsidRPr="00BC34D3">
        <w:rPr>
          <w:rFonts w:eastAsiaTheme="minorEastAsia"/>
          <w:szCs w:val="28"/>
        </w:rPr>
        <w:t>Решение Учредителя об использовании в текущем финансовом году указанных средств принимается при наличии потребности Учреждения по итогам рассмотрения запросов, представленных Учреждением Учредителю не позднее 5 рабочих дней с момента поступления средств в Учреждение и отражающих необходимость их использования в текущем финансовом году, с приложением документов (копий документов), подтверждающих наличие и объем неисполненных обязательств, принятых до начала текущего финансового года либо</w:t>
      </w:r>
      <w:proofErr w:type="gramEnd"/>
      <w:r w:rsidRPr="00BC34D3">
        <w:rPr>
          <w:rFonts w:eastAsiaTheme="minorEastAsia"/>
          <w:szCs w:val="28"/>
        </w:rPr>
        <w:t xml:space="preserve"> подлежащих принятию в текущем финансовом году.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BC34D3" w:rsidRPr="00BC34D3" w:rsidRDefault="00BC34D3" w:rsidP="00BC34D3">
      <w:pPr>
        <w:spacing w:line="360" w:lineRule="exact"/>
        <w:ind w:firstLine="709"/>
        <w:jc w:val="both"/>
        <w:rPr>
          <w:szCs w:val="28"/>
        </w:rPr>
      </w:pPr>
    </w:p>
    <w:p w:rsidR="00BC34D3" w:rsidRPr="00BC34D3" w:rsidRDefault="00BC34D3" w:rsidP="00BC34D3">
      <w:pPr>
        <w:spacing w:line="360" w:lineRule="exact"/>
        <w:ind w:firstLine="709"/>
        <w:jc w:val="center"/>
        <w:rPr>
          <w:szCs w:val="28"/>
        </w:rPr>
      </w:pPr>
    </w:p>
    <w:p w:rsidR="00BC34D3" w:rsidRPr="00BC34D3" w:rsidRDefault="00BC34D3" w:rsidP="00BC34D3">
      <w:pPr>
        <w:spacing w:line="360" w:lineRule="exact"/>
        <w:ind w:firstLine="709"/>
        <w:jc w:val="both"/>
        <w:rPr>
          <w:szCs w:val="28"/>
        </w:rPr>
      </w:pP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outlineLvl w:val="1"/>
      </w:pP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outlineLvl w:val="1"/>
      </w:pPr>
    </w:p>
    <w:p w:rsidR="00A05DFB" w:rsidRDefault="00A05DFB" w:rsidP="00BC34D3">
      <w:pPr>
        <w:widowControl w:val="0"/>
        <w:autoSpaceDE w:val="0"/>
        <w:autoSpaceDN w:val="0"/>
        <w:adjustRightInd w:val="0"/>
        <w:spacing w:line="240" w:lineRule="exact"/>
        <w:ind w:left="4248"/>
        <w:rPr>
          <w:rFonts w:eastAsiaTheme="minorEastAsia"/>
          <w:szCs w:val="28"/>
        </w:rPr>
      </w:pPr>
    </w:p>
    <w:p w:rsidR="001E6906" w:rsidRDefault="001E6906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Приложение 1</w:t>
      </w:r>
    </w:p>
    <w:p w:rsidR="00BC34D3" w:rsidRPr="00BC34D3" w:rsidRDefault="00BC34D3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к Порядку</w:t>
      </w:r>
    </w:p>
    <w:p w:rsidR="00BC34D3" w:rsidRPr="00BC34D3" w:rsidRDefault="00BC34D3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определения объема и условий </w:t>
      </w:r>
    </w:p>
    <w:p w:rsidR="00BC34D3" w:rsidRPr="00BC34D3" w:rsidRDefault="00BC34D3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  <w:rPr>
          <w:szCs w:val="28"/>
        </w:rPr>
      </w:pPr>
      <w:r w:rsidRPr="00BC34D3">
        <w:rPr>
          <w:szCs w:val="28"/>
        </w:rPr>
        <w:t xml:space="preserve">предоставление субсидий </w:t>
      </w:r>
      <w:proofErr w:type="gramStart"/>
      <w:r w:rsidRPr="00BC34D3">
        <w:rPr>
          <w:szCs w:val="28"/>
        </w:rPr>
        <w:t>на</w:t>
      </w:r>
      <w:proofErr w:type="gramEnd"/>
      <w:r w:rsidRPr="00BC34D3">
        <w:rPr>
          <w:szCs w:val="28"/>
        </w:rPr>
        <w:t xml:space="preserve"> </w:t>
      </w:r>
    </w:p>
    <w:p w:rsidR="00BC34D3" w:rsidRPr="00BC34D3" w:rsidRDefault="00BC34D3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rPr>
          <w:szCs w:val="28"/>
        </w:rPr>
        <w:t xml:space="preserve">иные цели </w:t>
      </w:r>
      <w:r w:rsidR="009967A1">
        <w:rPr>
          <w:szCs w:val="28"/>
        </w:rPr>
        <w:t xml:space="preserve">из </w:t>
      </w:r>
      <w:r w:rsidRPr="00BC34D3">
        <w:t xml:space="preserve">бюджета Еловского </w:t>
      </w:r>
    </w:p>
    <w:p w:rsidR="00BC34D3" w:rsidRPr="00BC34D3" w:rsidRDefault="00BC34D3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t xml:space="preserve">муниципального округа Пермского </w:t>
      </w:r>
    </w:p>
    <w:p w:rsidR="00BC34D3" w:rsidRDefault="00BC34D3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t xml:space="preserve">края </w:t>
      </w:r>
      <w:r w:rsidR="00353EB4">
        <w:t xml:space="preserve">на </w:t>
      </w:r>
      <w:r w:rsidR="00FF3CD4">
        <w:t xml:space="preserve">приведение в нормативное состояние </w:t>
      </w:r>
      <w:r w:rsidR="00353EB4">
        <w:t>Муниципального бюджетного</w:t>
      </w:r>
      <w:r w:rsidRPr="00BC34D3">
        <w:t xml:space="preserve"> </w:t>
      </w:r>
      <w:r w:rsidR="00353EB4">
        <w:t>учреждения</w:t>
      </w:r>
      <w:r w:rsidRPr="00BC34D3">
        <w:t xml:space="preserve"> культуры «</w:t>
      </w:r>
      <w:r w:rsidR="009967A1">
        <w:t>Еловский культурно-досуговый центр</w:t>
      </w:r>
      <w:r w:rsidRPr="00BC34D3">
        <w:t xml:space="preserve">» 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8"/>
        </w:rPr>
      </w:pP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Cs w:val="28"/>
        </w:rPr>
      </w:pPr>
      <w:bookmarkStart w:id="7" w:name="Par141"/>
      <w:bookmarkEnd w:id="7"/>
      <w:r w:rsidRPr="00BC34D3">
        <w:rPr>
          <w:rFonts w:eastAsiaTheme="minorEastAsia"/>
          <w:b/>
          <w:szCs w:val="28"/>
        </w:rPr>
        <w:t>РАСЧЕТ-ОБОСНОВАНИЕ</w:t>
      </w:r>
    </w:p>
    <w:p w:rsidR="00BC34D3" w:rsidRPr="00BC34D3" w:rsidRDefault="00BC34D3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709"/>
        <w:jc w:val="center"/>
        <w:rPr>
          <w:b/>
          <w:szCs w:val="28"/>
        </w:rPr>
      </w:pPr>
      <w:r w:rsidRPr="00BC34D3">
        <w:rPr>
          <w:b/>
          <w:szCs w:val="28"/>
        </w:rPr>
        <w:t xml:space="preserve">суммы субсидии на иные цели на предоставление субсидий на иные цели из </w:t>
      </w:r>
      <w:r w:rsidRPr="00BC34D3">
        <w:rPr>
          <w:b/>
        </w:rPr>
        <w:t xml:space="preserve">бюджета Еловского муниципального округа Пермского края на </w:t>
      </w:r>
      <w:r w:rsidR="00FF3CD4">
        <w:rPr>
          <w:b/>
        </w:rPr>
        <w:t xml:space="preserve">приведение в нормативное состояние </w:t>
      </w:r>
      <w:r w:rsidRPr="00BC34D3">
        <w:rPr>
          <w:b/>
        </w:rPr>
        <w:t>Муниципального бюджетного учреждения культуры «Еловский культурно-досуговый центр»</w:t>
      </w:r>
    </w:p>
    <w:p w:rsidR="00BC34D3" w:rsidRPr="00BC34D3" w:rsidRDefault="00BC34D3" w:rsidP="00BC34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Cs w:val="28"/>
        </w:rPr>
      </w:pPr>
      <w:r w:rsidRPr="00BC34D3">
        <w:rPr>
          <w:rFonts w:eastAsiaTheme="minorEastAsia"/>
          <w:b/>
          <w:szCs w:val="28"/>
        </w:rPr>
        <w:t xml:space="preserve">по состоянию на 01 </w:t>
      </w:r>
      <w:r w:rsidRPr="00BC34D3">
        <w:rPr>
          <w:rFonts w:eastAsiaTheme="minorEastAsia"/>
          <w:b/>
          <w:szCs w:val="28"/>
          <w:u w:val="single"/>
        </w:rPr>
        <w:t xml:space="preserve">_                 </w:t>
      </w:r>
      <w:r w:rsidRPr="00BC34D3">
        <w:rPr>
          <w:rFonts w:eastAsiaTheme="minorEastAsia"/>
          <w:b/>
          <w:szCs w:val="28"/>
        </w:rPr>
        <w:t xml:space="preserve"> 20</w:t>
      </w:r>
      <w:r w:rsidRPr="00BC34D3">
        <w:rPr>
          <w:rFonts w:eastAsiaTheme="minorEastAsia"/>
          <w:b/>
          <w:szCs w:val="28"/>
          <w:u w:val="single"/>
        </w:rPr>
        <w:t xml:space="preserve">  _</w:t>
      </w:r>
      <w:r w:rsidRPr="00BC34D3">
        <w:rPr>
          <w:rFonts w:eastAsiaTheme="minorEastAsia"/>
          <w:b/>
          <w:szCs w:val="28"/>
        </w:rPr>
        <w:t>года</w:t>
      </w:r>
    </w:p>
    <w:p w:rsid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(наименование учреждения)</w:t>
      </w:r>
    </w:p>
    <w:p w:rsidR="00950A24" w:rsidRPr="00BC34D3" w:rsidRDefault="00950A24" w:rsidP="00BC34D3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Theme="minorEastAsia"/>
          <w:szCs w:val="28"/>
        </w:rPr>
      </w:pPr>
    </w:p>
    <w:tbl>
      <w:tblPr>
        <w:tblW w:w="9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79"/>
        <w:gridCol w:w="2812"/>
      </w:tblGrid>
      <w:tr w:rsidR="00BC34D3" w:rsidRPr="00BC34D3" w:rsidTr="00FF3C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Наименование показателя для расчета суммы субсидий на иные цели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Показатель для расчета суммы субсидий на иные цели</w:t>
            </w:r>
          </w:p>
        </w:tc>
      </w:tr>
      <w:tr w:rsidR="00BC34D3" w:rsidRPr="00BC34D3" w:rsidTr="00FF3C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Количество, всего (кол-во.), в том числе: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950A24" w:rsidRDefault="007371A0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4</w:t>
            </w:r>
          </w:p>
        </w:tc>
      </w:tr>
      <w:tr w:rsidR="00BC34D3" w:rsidRPr="00BC34D3" w:rsidTr="00FF3C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950A24" w:rsidRDefault="001654FC" w:rsidP="0095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Ремонт кровли Крюковского сельского дома досуга, структурного подразделения МБУК «ЕКДЦ»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950A24" w:rsidRDefault="0083053D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</w:t>
            </w:r>
          </w:p>
        </w:tc>
      </w:tr>
      <w:tr w:rsidR="00334D3F" w:rsidRPr="00BC34D3" w:rsidTr="00FF3C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Pr="00950A24" w:rsidRDefault="00334D3F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Pr="00950A24" w:rsidRDefault="00334D3F" w:rsidP="0095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 xml:space="preserve">Ремонт здания </w:t>
            </w:r>
            <w:proofErr w:type="spellStart"/>
            <w:r w:rsidRPr="00950A24">
              <w:rPr>
                <w:rFonts w:eastAsiaTheme="minorEastAsia"/>
                <w:sz w:val="24"/>
                <w:szCs w:val="28"/>
              </w:rPr>
              <w:t>Брюховского</w:t>
            </w:r>
            <w:proofErr w:type="spellEnd"/>
            <w:r w:rsidRPr="00950A24">
              <w:rPr>
                <w:rFonts w:eastAsiaTheme="minorEastAsia"/>
                <w:sz w:val="24"/>
                <w:szCs w:val="28"/>
              </w:rPr>
              <w:t xml:space="preserve"> с</w:t>
            </w:r>
            <w:r w:rsidR="00C16108" w:rsidRPr="00950A24">
              <w:rPr>
                <w:rFonts w:eastAsiaTheme="minorEastAsia"/>
                <w:sz w:val="24"/>
                <w:szCs w:val="28"/>
              </w:rPr>
              <w:t>ельского дома досуга структурного</w:t>
            </w:r>
            <w:r w:rsidRPr="00950A24">
              <w:rPr>
                <w:rFonts w:eastAsiaTheme="minorEastAsia"/>
                <w:sz w:val="24"/>
                <w:szCs w:val="28"/>
              </w:rPr>
              <w:t xml:space="preserve"> подразделени</w:t>
            </w:r>
            <w:r w:rsidR="00C16108" w:rsidRPr="00950A24">
              <w:rPr>
                <w:rFonts w:eastAsiaTheme="minorEastAsia"/>
                <w:sz w:val="24"/>
                <w:szCs w:val="28"/>
              </w:rPr>
              <w:t>я</w:t>
            </w:r>
            <w:r w:rsidRPr="00950A24">
              <w:rPr>
                <w:rFonts w:eastAsiaTheme="minorEastAsia"/>
                <w:sz w:val="24"/>
                <w:szCs w:val="28"/>
              </w:rPr>
              <w:t xml:space="preserve"> МБУК «</w:t>
            </w:r>
            <w:r w:rsidR="00C16108" w:rsidRPr="00950A24">
              <w:rPr>
                <w:rFonts w:eastAsiaTheme="minorEastAsia"/>
                <w:sz w:val="24"/>
                <w:szCs w:val="28"/>
              </w:rPr>
              <w:t>ЕКДЦ»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Pr="00950A24" w:rsidRDefault="0083053D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</w:t>
            </w:r>
          </w:p>
        </w:tc>
      </w:tr>
      <w:tr w:rsidR="00FF3CD4" w:rsidRPr="00BC34D3" w:rsidTr="00FF3C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50A24" w:rsidRDefault="00FF3CD4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50A24" w:rsidRDefault="00FF3CD4" w:rsidP="0095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 xml:space="preserve">Ремонт здания «Крестовского сельского дома досуга, </w:t>
            </w:r>
            <w:r w:rsidR="00C16108" w:rsidRPr="00950A24">
              <w:rPr>
                <w:rFonts w:eastAsiaTheme="minorEastAsia"/>
                <w:sz w:val="24"/>
                <w:szCs w:val="28"/>
              </w:rPr>
              <w:t>структурного подразделения</w:t>
            </w:r>
            <w:r w:rsidRPr="00950A24">
              <w:rPr>
                <w:rFonts w:eastAsiaTheme="minorEastAsia"/>
                <w:sz w:val="24"/>
                <w:szCs w:val="28"/>
              </w:rPr>
              <w:t xml:space="preserve"> МБУК «</w:t>
            </w:r>
            <w:r w:rsidR="00C16108" w:rsidRPr="00950A24">
              <w:rPr>
                <w:rFonts w:eastAsiaTheme="minorEastAsia"/>
                <w:sz w:val="24"/>
                <w:szCs w:val="28"/>
              </w:rPr>
              <w:t>ЕКДЦ»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50A24" w:rsidRDefault="00FF3CD4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</w:t>
            </w:r>
          </w:p>
        </w:tc>
      </w:tr>
      <w:tr w:rsidR="00FF3CD4" w:rsidRPr="00BC34D3" w:rsidTr="00FF3C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50A24" w:rsidRDefault="00FF3CD4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50A24" w:rsidRDefault="0065078E" w:rsidP="0095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 xml:space="preserve">Замена отопительного котла в </w:t>
            </w:r>
            <w:proofErr w:type="spellStart"/>
            <w:r w:rsidRPr="00950A24">
              <w:rPr>
                <w:rFonts w:eastAsiaTheme="minorEastAsia"/>
                <w:sz w:val="24"/>
                <w:szCs w:val="28"/>
              </w:rPr>
              <w:t>Сугановском</w:t>
            </w:r>
            <w:proofErr w:type="spellEnd"/>
            <w:r w:rsidRPr="00950A24">
              <w:rPr>
                <w:rFonts w:eastAsiaTheme="minorEastAsia"/>
                <w:sz w:val="24"/>
                <w:szCs w:val="28"/>
              </w:rPr>
              <w:t xml:space="preserve"> сельском доме</w:t>
            </w:r>
            <w:r w:rsidR="00FF3CD4" w:rsidRPr="00950A24">
              <w:rPr>
                <w:rFonts w:eastAsiaTheme="minorEastAsia"/>
                <w:sz w:val="24"/>
                <w:szCs w:val="28"/>
              </w:rPr>
              <w:t xml:space="preserve"> досуга, </w:t>
            </w:r>
            <w:r w:rsidR="00C16108" w:rsidRPr="00950A24">
              <w:rPr>
                <w:rFonts w:eastAsiaTheme="minorEastAsia"/>
                <w:sz w:val="24"/>
                <w:szCs w:val="28"/>
              </w:rPr>
              <w:t>структурного подразделения</w:t>
            </w:r>
            <w:r w:rsidR="00FF3CD4" w:rsidRPr="00950A24">
              <w:rPr>
                <w:rFonts w:eastAsiaTheme="minorEastAsia"/>
                <w:sz w:val="24"/>
                <w:szCs w:val="28"/>
              </w:rPr>
              <w:t xml:space="preserve"> МБУК «</w:t>
            </w:r>
            <w:r w:rsidR="00C16108" w:rsidRPr="00950A24">
              <w:rPr>
                <w:rFonts w:eastAsiaTheme="minorEastAsia"/>
                <w:sz w:val="24"/>
                <w:szCs w:val="28"/>
              </w:rPr>
              <w:t>ЕКДЦ»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50A24" w:rsidRDefault="00FF3CD4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</w:t>
            </w:r>
          </w:p>
        </w:tc>
      </w:tr>
      <w:tr w:rsidR="0065078E" w:rsidRPr="00BC34D3" w:rsidTr="00FF3C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E" w:rsidRPr="00950A24" w:rsidRDefault="0065078E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E" w:rsidRPr="00950A24" w:rsidRDefault="0065078E" w:rsidP="0095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Проведение работ по подключению Дубровского сельского дома досуга, структурного подразделения МБУК «ЕКДЦ» к газовому отоплению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E" w:rsidRPr="00950A24" w:rsidRDefault="0065078E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1</w:t>
            </w:r>
          </w:p>
        </w:tc>
      </w:tr>
      <w:tr w:rsidR="00BC34D3" w:rsidRPr="00BC34D3" w:rsidTr="00FF3C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950A24" w:rsidRDefault="00BC34D3" w:rsidP="00950A2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950A24">
              <w:rPr>
                <w:rFonts w:eastAsiaTheme="minorEastAsia"/>
                <w:sz w:val="24"/>
                <w:szCs w:val="28"/>
              </w:rPr>
              <w:t>Сумма субсидий на иные цели (руб.)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950A24" w:rsidRDefault="00316FA9" w:rsidP="0095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2 214 801</w:t>
            </w:r>
            <w:r w:rsidR="0065078E" w:rsidRPr="00950A24">
              <w:rPr>
                <w:rFonts w:eastAsiaTheme="minorEastAsia"/>
                <w:sz w:val="24"/>
                <w:szCs w:val="28"/>
              </w:rPr>
              <w:t>,60</w:t>
            </w:r>
          </w:p>
        </w:tc>
      </w:tr>
    </w:tbl>
    <w:p w:rsidR="00BC34D3" w:rsidRPr="00BC34D3" w:rsidRDefault="00BC34D3" w:rsidP="00C16108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Theme="minorEastAsia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876"/>
      </w:tblGrid>
      <w:tr w:rsidR="00BC34D3" w:rsidRPr="00BC34D3" w:rsidTr="00AD0817">
        <w:tc>
          <w:tcPr>
            <w:tcW w:w="3402" w:type="dxa"/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34D3">
              <w:rPr>
                <w:rFonts w:eastAsiaTheme="minorEastAsia"/>
                <w:szCs w:val="28"/>
              </w:rPr>
              <w:t>«___»______________</w:t>
            </w:r>
            <w:proofErr w:type="gramStart"/>
            <w:r w:rsidRPr="00BC34D3">
              <w:rPr>
                <w:rFonts w:eastAsiaTheme="minorEastAsia"/>
                <w:szCs w:val="28"/>
              </w:rPr>
              <w:t>г</w:t>
            </w:r>
            <w:proofErr w:type="gramEnd"/>
            <w:r w:rsidRPr="00BC34D3">
              <w:rPr>
                <w:rFonts w:eastAsiaTheme="minorEastAsia"/>
                <w:szCs w:val="28"/>
              </w:rPr>
              <w:t>.</w:t>
            </w:r>
          </w:p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34D3">
              <w:rPr>
                <w:rFonts w:eastAsiaTheme="minorEastAsia"/>
                <w:szCs w:val="28"/>
              </w:rPr>
              <w:t>М.П.</w:t>
            </w:r>
          </w:p>
        </w:tc>
        <w:tc>
          <w:tcPr>
            <w:tcW w:w="4876" w:type="dxa"/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34D3">
              <w:rPr>
                <w:rFonts w:eastAsiaTheme="minorEastAsia"/>
                <w:szCs w:val="28"/>
              </w:rPr>
              <w:t xml:space="preserve"> _________________________________</w:t>
            </w:r>
          </w:p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BC34D3">
              <w:rPr>
                <w:rFonts w:eastAsiaTheme="minorEastAsia"/>
                <w:szCs w:val="28"/>
              </w:rPr>
              <w:t>(подпись, расшифровка подписи)</w:t>
            </w:r>
          </w:p>
        </w:tc>
      </w:tr>
    </w:tbl>
    <w:p w:rsidR="0037613B" w:rsidRDefault="00BC34D3" w:rsidP="00C16108">
      <w:pPr>
        <w:widowControl w:val="0"/>
        <w:autoSpaceDE w:val="0"/>
        <w:autoSpaceDN w:val="0"/>
        <w:adjustRightInd w:val="0"/>
        <w:spacing w:line="240" w:lineRule="exact"/>
        <w:outlineLvl w:val="1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                                                                    </w:t>
      </w:r>
    </w:p>
    <w:p w:rsidR="00950A24" w:rsidRDefault="00950A24" w:rsidP="00BC34D3">
      <w:pPr>
        <w:widowControl w:val="0"/>
        <w:autoSpaceDE w:val="0"/>
        <w:autoSpaceDN w:val="0"/>
        <w:adjustRightInd w:val="0"/>
        <w:spacing w:line="240" w:lineRule="exact"/>
        <w:ind w:left="4248"/>
        <w:outlineLvl w:val="1"/>
        <w:rPr>
          <w:rFonts w:eastAsiaTheme="minorEastAsia"/>
          <w:szCs w:val="28"/>
        </w:rPr>
      </w:pPr>
    </w:p>
    <w:p w:rsidR="00950A24" w:rsidRDefault="00950A24" w:rsidP="00BC34D3">
      <w:pPr>
        <w:widowControl w:val="0"/>
        <w:autoSpaceDE w:val="0"/>
        <w:autoSpaceDN w:val="0"/>
        <w:adjustRightInd w:val="0"/>
        <w:spacing w:line="240" w:lineRule="exact"/>
        <w:ind w:left="4248"/>
        <w:outlineLvl w:val="1"/>
        <w:rPr>
          <w:rFonts w:eastAsiaTheme="minorEastAsia"/>
          <w:szCs w:val="28"/>
        </w:rPr>
      </w:pPr>
    </w:p>
    <w:p w:rsidR="00950A24" w:rsidRDefault="00950A24" w:rsidP="003B04F6">
      <w:pPr>
        <w:widowControl w:val="0"/>
        <w:autoSpaceDE w:val="0"/>
        <w:autoSpaceDN w:val="0"/>
        <w:adjustRightInd w:val="0"/>
        <w:spacing w:line="240" w:lineRule="exact"/>
        <w:outlineLvl w:val="1"/>
        <w:rPr>
          <w:rFonts w:eastAsiaTheme="minorEastAsia"/>
          <w:szCs w:val="28"/>
        </w:rPr>
      </w:pPr>
    </w:p>
    <w:p w:rsidR="00BC34D3" w:rsidRPr="00BC34D3" w:rsidRDefault="00BC34D3" w:rsidP="00316FA9">
      <w:pPr>
        <w:widowControl w:val="0"/>
        <w:autoSpaceDE w:val="0"/>
        <w:autoSpaceDN w:val="0"/>
        <w:adjustRightInd w:val="0"/>
        <w:spacing w:line="240" w:lineRule="exact"/>
        <w:ind w:left="4956"/>
        <w:outlineLvl w:val="1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lastRenderedPageBreak/>
        <w:t>Приложение 2</w:t>
      </w:r>
    </w:p>
    <w:p w:rsidR="00BC34D3" w:rsidRPr="00BC34D3" w:rsidRDefault="00BC34D3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>к Порядку</w:t>
      </w:r>
    </w:p>
    <w:p w:rsidR="009967A1" w:rsidRPr="00BC34D3" w:rsidRDefault="009967A1" w:rsidP="00316FA9">
      <w:pPr>
        <w:widowControl w:val="0"/>
        <w:autoSpaceDE w:val="0"/>
        <w:autoSpaceDN w:val="0"/>
        <w:adjustRightInd w:val="0"/>
        <w:spacing w:line="240" w:lineRule="exact"/>
        <w:ind w:left="4956"/>
        <w:rPr>
          <w:rFonts w:eastAsiaTheme="minorEastAsia"/>
          <w:szCs w:val="28"/>
        </w:rPr>
      </w:pPr>
      <w:r w:rsidRPr="00BC34D3">
        <w:rPr>
          <w:rFonts w:eastAsiaTheme="minorEastAsia"/>
          <w:szCs w:val="28"/>
        </w:rPr>
        <w:t xml:space="preserve">определения объема и условий </w:t>
      </w:r>
    </w:p>
    <w:p w:rsidR="009967A1" w:rsidRPr="00BC34D3" w:rsidRDefault="009967A1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  <w:rPr>
          <w:szCs w:val="28"/>
        </w:rPr>
      </w:pPr>
      <w:r w:rsidRPr="00BC34D3">
        <w:rPr>
          <w:szCs w:val="28"/>
        </w:rPr>
        <w:t xml:space="preserve">предоставление субсидий </w:t>
      </w:r>
      <w:proofErr w:type="gramStart"/>
      <w:r w:rsidRPr="00BC34D3">
        <w:rPr>
          <w:szCs w:val="28"/>
        </w:rPr>
        <w:t>на</w:t>
      </w:r>
      <w:proofErr w:type="gramEnd"/>
      <w:r w:rsidRPr="00BC34D3">
        <w:rPr>
          <w:szCs w:val="28"/>
        </w:rPr>
        <w:t xml:space="preserve"> </w:t>
      </w:r>
    </w:p>
    <w:p w:rsidR="009967A1" w:rsidRPr="00BC34D3" w:rsidRDefault="009967A1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rPr>
          <w:szCs w:val="28"/>
        </w:rPr>
        <w:t xml:space="preserve">иные цели </w:t>
      </w:r>
      <w:r>
        <w:rPr>
          <w:szCs w:val="28"/>
        </w:rPr>
        <w:t xml:space="preserve">из </w:t>
      </w:r>
      <w:r w:rsidRPr="00BC34D3">
        <w:t xml:space="preserve">бюджета Еловского </w:t>
      </w:r>
    </w:p>
    <w:p w:rsidR="009967A1" w:rsidRPr="00BC34D3" w:rsidRDefault="009967A1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t xml:space="preserve">муниципального округа Пермского </w:t>
      </w:r>
    </w:p>
    <w:p w:rsidR="009967A1" w:rsidRDefault="009967A1" w:rsidP="00316FA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4956"/>
      </w:pPr>
      <w:r w:rsidRPr="00BC34D3">
        <w:t xml:space="preserve">края </w:t>
      </w:r>
      <w:r w:rsidR="001E6906" w:rsidRPr="00BC34D3">
        <w:t xml:space="preserve">на </w:t>
      </w:r>
      <w:r w:rsidR="00C16108">
        <w:t xml:space="preserve">приведение в нормативное состояние </w:t>
      </w:r>
      <w:r w:rsidR="001E6906">
        <w:t>Муниципального бюджетного</w:t>
      </w:r>
      <w:r w:rsidRPr="00BC34D3">
        <w:t xml:space="preserve"> </w:t>
      </w:r>
      <w:r w:rsidR="001E6906">
        <w:t>учреждения</w:t>
      </w:r>
      <w:r w:rsidRPr="00BC34D3">
        <w:t xml:space="preserve"> культуры «</w:t>
      </w:r>
      <w:r>
        <w:t>Еловский культурно-досуговый центр</w:t>
      </w:r>
      <w:r w:rsidRPr="00BC34D3">
        <w:t xml:space="preserve">» 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EastAsia"/>
          <w:szCs w:val="28"/>
        </w:rPr>
      </w:pP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bCs/>
          <w:szCs w:val="28"/>
        </w:rPr>
      </w:pPr>
      <w:bookmarkStart w:id="8" w:name="Par196"/>
      <w:bookmarkEnd w:id="8"/>
      <w:r w:rsidRPr="00BC34D3">
        <w:rPr>
          <w:rFonts w:eastAsiaTheme="minorEastAsia"/>
          <w:b/>
          <w:bCs/>
          <w:szCs w:val="28"/>
        </w:rPr>
        <w:t>РАЗМЕР СУБСИДИЙ</w:t>
      </w:r>
    </w:p>
    <w:p w:rsidR="00BC34D3" w:rsidRPr="00BC34D3" w:rsidRDefault="00BC34D3" w:rsidP="00BC34D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709"/>
        <w:jc w:val="center"/>
        <w:rPr>
          <w:szCs w:val="28"/>
        </w:rPr>
      </w:pPr>
      <w:r w:rsidRPr="00BC34D3">
        <w:rPr>
          <w:b/>
          <w:szCs w:val="28"/>
        </w:rPr>
        <w:t xml:space="preserve">на иные цели на предоставление из </w:t>
      </w:r>
      <w:r w:rsidRPr="00BC34D3">
        <w:rPr>
          <w:b/>
        </w:rPr>
        <w:t xml:space="preserve">бюджета Еловского муниципального округа Пермского края </w:t>
      </w:r>
      <w:r w:rsidR="00A05DFB">
        <w:rPr>
          <w:b/>
        </w:rPr>
        <w:t xml:space="preserve">на </w:t>
      </w:r>
      <w:r w:rsidR="00C16108">
        <w:rPr>
          <w:b/>
        </w:rPr>
        <w:t xml:space="preserve">приведение в нормативное состояние </w:t>
      </w:r>
      <w:r w:rsidR="00A05DFB">
        <w:rPr>
          <w:b/>
        </w:rPr>
        <w:t>Муниципального бюджетного учреждения</w:t>
      </w:r>
      <w:r w:rsidRPr="00BC34D3">
        <w:rPr>
          <w:b/>
        </w:rPr>
        <w:t xml:space="preserve"> культуры «</w:t>
      </w:r>
      <w:r w:rsidR="00A05DFB">
        <w:rPr>
          <w:b/>
        </w:rPr>
        <w:t xml:space="preserve">Еловский </w:t>
      </w:r>
      <w:r w:rsidR="009967A1">
        <w:rPr>
          <w:b/>
        </w:rPr>
        <w:t>культурно-досуговый центр</w:t>
      </w:r>
      <w:r w:rsidRPr="00BC34D3">
        <w:rPr>
          <w:b/>
        </w:rPr>
        <w:t xml:space="preserve">» </w:t>
      </w:r>
      <w:r w:rsidRPr="00BC34D3">
        <w:rPr>
          <w:b/>
          <w:szCs w:val="28"/>
        </w:rPr>
        <w:t>на 2022 год и плановый период 2023 и 2024 годов</w:t>
      </w:r>
    </w:p>
    <w:p w:rsidR="00BC34D3" w:rsidRPr="00BC34D3" w:rsidRDefault="00BC34D3" w:rsidP="00BC34D3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Theme="minorEastAsia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827"/>
        <w:gridCol w:w="2835"/>
        <w:gridCol w:w="1275"/>
        <w:gridCol w:w="1134"/>
        <w:gridCol w:w="1135"/>
      </w:tblGrid>
      <w:tr w:rsidR="00BC34D3" w:rsidRPr="00BC34D3" w:rsidTr="00AD0817">
        <w:trPr>
          <w:trHeight w:val="55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№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Виды субсидий на иные цели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Получатели субсидий на иные цели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Размер субсидий на иные цели, тыс. руб.</w:t>
            </w:r>
          </w:p>
        </w:tc>
      </w:tr>
      <w:tr w:rsidR="00BC34D3" w:rsidRPr="00BC34D3" w:rsidTr="00AD0817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 xml:space="preserve">2023 </w:t>
            </w:r>
          </w:p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2024 год</w:t>
            </w:r>
          </w:p>
        </w:tc>
      </w:tr>
      <w:tr w:rsidR="00BC34D3" w:rsidRPr="00BC34D3" w:rsidTr="00AD08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</w:p>
        </w:tc>
      </w:tr>
      <w:tr w:rsidR="00BC34D3" w:rsidRPr="00BC34D3" w:rsidTr="00AD08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7615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4"/>
              </w:rPr>
              <w:t xml:space="preserve">Субсидии на иные цели на </w:t>
            </w:r>
            <w:r w:rsidR="00C16108">
              <w:rPr>
                <w:rFonts w:eastAsiaTheme="minorEastAsia"/>
                <w:sz w:val="24"/>
                <w:szCs w:val="24"/>
              </w:rPr>
              <w:t xml:space="preserve">приведение в нормативное состояние </w:t>
            </w:r>
            <w:r w:rsidR="0076151A">
              <w:rPr>
                <w:rFonts w:eastAsiaTheme="minorEastAsia"/>
                <w:sz w:val="24"/>
                <w:szCs w:val="28"/>
              </w:rPr>
              <w:t>Муниципального бюджетного учреждения</w:t>
            </w:r>
            <w:r w:rsidR="0076151A" w:rsidRPr="00BC34D3">
              <w:rPr>
                <w:rFonts w:eastAsiaTheme="minorEastAsia"/>
                <w:sz w:val="24"/>
                <w:szCs w:val="28"/>
              </w:rPr>
              <w:t xml:space="preserve"> культуры «Еловский культурно-досуговый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Муниципальное бюджетное учреждение культуры «Еловский культурно-досуговый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C16108" w:rsidRDefault="0065078E" w:rsidP="00650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2 214 801,60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0,00</w:t>
            </w:r>
          </w:p>
        </w:tc>
      </w:tr>
      <w:tr w:rsidR="00BC34D3" w:rsidRPr="00BC34D3" w:rsidTr="00AD0817"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C16108" w:rsidRDefault="0065078E" w:rsidP="0016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2 214 801,60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D3" w:rsidRPr="00BC34D3" w:rsidRDefault="00BC34D3" w:rsidP="00BC3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8"/>
              </w:rPr>
            </w:pPr>
            <w:r w:rsidRPr="00BC34D3">
              <w:rPr>
                <w:rFonts w:eastAsiaTheme="minorEastAsia"/>
                <w:sz w:val="24"/>
                <w:szCs w:val="28"/>
              </w:rPr>
              <w:t>0,00</w:t>
            </w:r>
          </w:p>
        </w:tc>
      </w:tr>
    </w:tbl>
    <w:p w:rsidR="00BC34D3" w:rsidRPr="00BC34D3" w:rsidRDefault="00BC34D3" w:rsidP="00BC34D3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8"/>
        </w:rPr>
      </w:pPr>
    </w:p>
    <w:p w:rsidR="00BC34D3" w:rsidRPr="00BC34D3" w:rsidRDefault="00BC34D3" w:rsidP="00BC34D3">
      <w:pPr>
        <w:spacing w:after="480" w:line="240" w:lineRule="exact"/>
        <w:ind w:firstLine="709"/>
        <w:jc w:val="both"/>
      </w:pPr>
    </w:p>
    <w:p w:rsidR="00BC34D3" w:rsidRPr="00BC34D3" w:rsidRDefault="00BC34D3" w:rsidP="00BC34D3">
      <w:pPr>
        <w:pStyle w:val="a5"/>
      </w:pPr>
    </w:p>
    <w:sectPr w:rsidR="00BC34D3" w:rsidRPr="00BC34D3" w:rsidSect="00482A25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E9" w:rsidRDefault="00341FE9">
      <w:r>
        <w:separator/>
      </w:r>
    </w:p>
  </w:endnote>
  <w:endnote w:type="continuationSeparator" w:id="0">
    <w:p w:rsidR="00341FE9" w:rsidRDefault="0034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E9" w:rsidRDefault="00341FE9">
      <w:r>
        <w:separator/>
      </w:r>
    </w:p>
  </w:footnote>
  <w:footnote w:type="continuationSeparator" w:id="0">
    <w:p w:rsidR="00341FE9" w:rsidRDefault="0034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045"/>
    <w:multiLevelType w:val="hybridMultilevel"/>
    <w:tmpl w:val="27E0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1380C"/>
    <w:rsid w:val="00062C23"/>
    <w:rsid w:val="00064595"/>
    <w:rsid w:val="00066153"/>
    <w:rsid w:val="00071A2A"/>
    <w:rsid w:val="00097994"/>
    <w:rsid w:val="000C2D90"/>
    <w:rsid w:val="000D6F75"/>
    <w:rsid w:val="001132AA"/>
    <w:rsid w:val="00114EA5"/>
    <w:rsid w:val="00143108"/>
    <w:rsid w:val="001654FC"/>
    <w:rsid w:val="001B2E61"/>
    <w:rsid w:val="001E5A21"/>
    <w:rsid w:val="001E6906"/>
    <w:rsid w:val="00276F43"/>
    <w:rsid w:val="002802BE"/>
    <w:rsid w:val="00311DAC"/>
    <w:rsid w:val="00316FA9"/>
    <w:rsid w:val="00334D3F"/>
    <w:rsid w:val="00341FE9"/>
    <w:rsid w:val="00352DA7"/>
    <w:rsid w:val="00353EB4"/>
    <w:rsid w:val="0036013B"/>
    <w:rsid w:val="0037613B"/>
    <w:rsid w:val="003B04F6"/>
    <w:rsid w:val="00425F12"/>
    <w:rsid w:val="0047083E"/>
    <w:rsid w:val="00482A25"/>
    <w:rsid w:val="004918E1"/>
    <w:rsid w:val="004F6BB4"/>
    <w:rsid w:val="005214E7"/>
    <w:rsid w:val="00546413"/>
    <w:rsid w:val="005840C7"/>
    <w:rsid w:val="005955BE"/>
    <w:rsid w:val="006049EB"/>
    <w:rsid w:val="0065078E"/>
    <w:rsid w:val="006645D3"/>
    <w:rsid w:val="006F2B94"/>
    <w:rsid w:val="00715A69"/>
    <w:rsid w:val="007371A0"/>
    <w:rsid w:val="007455F7"/>
    <w:rsid w:val="00750E42"/>
    <w:rsid w:val="0076151A"/>
    <w:rsid w:val="007A15D5"/>
    <w:rsid w:val="0083053D"/>
    <w:rsid w:val="00867526"/>
    <w:rsid w:val="008741B6"/>
    <w:rsid w:val="008936EC"/>
    <w:rsid w:val="00932222"/>
    <w:rsid w:val="00950A24"/>
    <w:rsid w:val="009967A1"/>
    <w:rsid w:val="009A0E10"/>
    <w:rsid w:val="009B55B9"/>
    <w:rsid w:val="009C011A"/>
    <w:rsid w:val="00A05DFB"/>
    <w:rsid w:val="00A16F73"/>
    <w:rsid w:val="00A442D4"/>
    <w:rsid w:val="00A61891"/>
    <w:rsid w:val="00A701BA"/>
    <w:rsid w:val="00AA2825"/>
    <w:rsid w:val="00AE0B25"/>
    <w:rsid w:val="00B01DB0"/>
    <w:rsid w:val="00B33BBF"/>
    <w:rsid w:val="00B921B5"/>
    <w:rsid w:val="00BA7169"/>
    <w:rsid w:val="00BC34D3"/>
    <w:rsid w:val="00BE1E4C"/>
    <w:rsid w:val="00C16108"/>
    <w:rsid w:val="00C17F88"/>
    <w:rsid w:val="00CC0CB3"/>
    <w:rsid w:val="00D00746"/>
    <w:rsid w:val="00D163CD"/>
    <w:rsid w:val="00DC2852"/>
    <w:rsid w:val="00DF3619"/>
    <w:rsid w:val="00E32D1C"/>
    <w:rsid w:val="00F22F1F"/>
    <w:rsid w:val="00F31ED4"/>
    <w:rsid w:val="00F6686C"/>
    <w:rsid w:val="00FC709E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Текущий Знак"/>
    <w:link w:val="ad"/>
    <w:locked/>
    <w:rsid w:val="00BC34D3"/>
    <w:rPr>
      <w:rFonts w:ascii="Arial" w:hAnsi="Arial" w:cs="Arial"/>
      <w:color w:val="000000"/>
      <w:shd w:val="clear" w:color="auto" w:fill="FFFFFF"/>
    </w:rPr>
  </w:style>
  <w:style w:type="paragraph" w:customStyle="1" w:styleId="ad">
    <w:name w:val="Текущий"/>
    <w:basedOn w:val="a"/>
    <w:link w:val="ac"/>
    <w:rsid w:val="00BC34D3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e">
    <w:name w:val="List Paragraph"/>
    <w:basedOn w:val="a"/>
    <w:uiPriority w:val="34"/>
    <w:qFormat/>
    <w:rsid w:val="00BC3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Текущий Знак"/>
    <w:link w:val="ad"/>
    <w:locked/>
    <w:rsid w:val="00BC34D3"/>
    <w:rPr>
      <w:rFonts w:ascii="Arial" w:hAnsi="Arial" w:cs="Arial"/>
      <w:color w:val="000000"/>
      <w:shd w:val="clear" w:color="auto" w:fill="FFFFFF"/>
    </w:rPr>
  </w:style>
  <w:style w:type="paragraph" w:customStyle="1" w:styleId="ad">
    <w:name w:val="Текущий"/>
    <w:basedOn w:val="a"/>
    <w:link w:val="ac"/>
    <w:rsid w:val="00BC34D3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e">
    <w:name w:val="List Paragraph"/>
    <w:basedOn w:val="a"/>
    <w:uiPriority w:val="34"/>
    <w:qFormat/>
    <w:rsid w:val="00BC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6AB3787556490827D8E0515F7441BD2D28CC58E2AB48F70B86BA88666DAE6250EC1087CA3984945C92FA2E9e6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C6AB3787556490827D8E0515F7441BD2D289C58F2CB48F70B86BA88666DAE6370E99067CAF8042138669F7E66DDDD2B9337355B0FAe7x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93</TotalTime>
  <Pages>9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36</cp:revision>
  <cp:lastPrinted>2022-06-22T06:31:00Z</cp:lastPrinted>
  <dcterms:created xsi:type="dcterms:W3CDTF">2022-04-07T11:04:00Z</dcterms:created>
  <dcterms:modified xsi:type="dcterms:W3CDTF">2022-06-22T06:31:00Z</dcterms:modified>
</cp:coreProperties>
</file>