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F403" w14:textId="18594281" w:rsidR="00F472A0" w:rsidRDefault="009626D5" w:rsidP="00BC0B1C">
      <w:pPr>
        <w:pStyle w:val="a7"/>
        <w:tabs>
          <w:tab w:val="left" w:pos="1828"/>
        </w:tabs>
        <w:ind w:right="4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6477" wp14:editId="295E0E5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E75D2" w14:textId="55EF32F6" w:rsidR="00184642" w:rsidRPr="00482A25" w:rsidRDefault="00E423D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570-п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520E75D2" w14:textId="55EF32F6" w:rsidR="00184642" w:rsidRPr="00482A25" w:rsidRDefault="00E423D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570-п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EE8EB" wp14:editId="12EAEDF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EE56" w14:textId="5482EF4B" w:rsidR="00184642" w:rsidRPr="00482A25" w:rsidRDefault="00E423D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7587EE56" w14:textId="5482EF4B" w:rsidR="00184642" w:rsidRPr="00482A25" w:rsidRDefault="00E423D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FEA6858" wp14:editId="3EB1E42A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1C">
        <w:t>Об основных направлениях налоговой и бюджетной политики Еловского муниципального округа Пермского края на 2023 год и на плановый период 2024 и 2025 годов</w:t>
      </w:r>
    </w:p>
    <w:p w14:paraId="3D6CD654" w14:textId="36DB5143" w:rsidR="00BC0B1C" w:rsidRPr="00412DC8" w:rsidRDefault="00BC0B1C" w:rsidP="00BC0B1C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412DC8">
        <w:rPr>
          <w:sz w:val="28"/>
          <w:szCs w:val="28"/>
        </w:rPr>
        <w:t>В соответствии со статьей 184.2 Бюджетног</w:t>
      </w:r>
      <w:r>
        <w:rPr>
          <w:sz w:val="28"/>
          <w:szCs w:val="28"/>
        </w:rPr>
        <w:t>о кодекса Российской Федерации</w:t>
      </w:r>
      <w:r w:rsidR="00EC42AA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35 Положения о бюджетном процессе в Еловском муниципальном округе Пермского края, утвержденного решением Думы Еловского муниципального округа Пермского края от 24 декабря 2020 г. № 67</w:t>
      </w:r>
      <w:r w:rsidR="00EC42AA">
        <w:rPr>
          <w:sz w:val="28"/>
          <w:szCs w:val="28"/>
        </w:rPr>
        <w:t>,</w:t>
      </w:r>
    </w:p>
    <w:p w14:paraId="13673A0C" w14:textId="77777777" w:rsidR="00BC0B1C" w:rsidRDefault="00BC0B1C" w:rsidP="00BC0B1C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14:paraId="7A2A968D" w14:textId="77777777" w:rsidR="00BC0B1C" w:rsidRPr="00412DC8" w:rsidRDefault="00BC0B1C" w:rsidP="00BC0B1C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 w:rsidRPr="00412DC8">
        <w:rPr>
          <w:szCs w:val="28"/>
        </w:rPr>
        <w:t>Утвердить прилагаемые:</w:t>
      </w:r>
    </w:p>
    <w:p w14:paraId="4EDEA844" w14:textId="77777777" w:rsidR="00BC0B1C" w:rsidRPr="00412DC8" w:rsidRDefault="00BC0B1C" w:rsidP="00BC0B1C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о</w:t>
      </w:r>
      <w:r w:rsidRPr="00412DC8">
        <w:rPr>
          <w:szCs w:val="28"/>
        </w:rPr>
        <w:t xml:space="preserve">сновные направления налоговой политики Еловского муниципального </w:t>
      </w:r>
      <w:r>
        <w:rPr>
          <w:szCs w:val="28"/>
        </w:rPr>
        <w:t>округа Пермского края на 2023 год и на плановый период 2024 и 2025 годов;</w:t>
      </w:r>
    </w:p>
    <w:p w14:paraId="4EEA1B15" w14:textId="77777777" w:rsidR="00BC0B1C" w:rsidRPr="00412DC8" w:rsidRDefault="00BC0B1C" w:rsidP="00BC0B1C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о</w:t>
      </w:r>
      <w:r w:rsidRPr="00412DC8">
        <w:rPr>
          <w:szCs w:val="28"/>
        </w:rPr>
        <w:t xml:space="preserve">сновные направления бюджетной политики Еловского муниципального </w:t>
      </w:r>
      <w:r>
        <w:rPr>
          <w:szCs w:val="28"/>
        </w:rPr>
        <w:t>округа Пермского края на 2023 год и на плановый период 2024 и 2025 годов</w:t>
      </w:r>
      <w:r w:rsidRPr="00412DC8">
        <w:rPr>
          <w:szCs w:val="28"/>
        </w:rPr>
        <w:t>.</w:t>
      </w:r>
    </w:p>
    <w:p w14:paraId="061DE16E" w14:textId="1A6FCDA4" w:rsidR="00BC0B1C" w:rsidRDefault="00BC0B1C" w:rsidP="00BC0B1C">
      <w:pPr>
        <w:pStyle w:val="a5"/>
        <w:numPr>
          <w:ilvl w:val="0"/>
          <w:numId w:val="2"/>
        </w:numPr>
        <w:ind w:left="0" w:firstLine="709"/>
      </w:pPr>
      <w:r>
        <w:t xml:space="preserve">Настоящее </w:t>
      </w:r>
      <w:r w:rsidR="009626D5">
        <w:t>п</w:t>
      </w:r>
      <w: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435DE28C" w14:textId="77777777" w:rsidR="00BC0B1C" w:rsidRDefault="00BC0B1C" w:rsidP="00BC0B1C">
      <w:pPr>
        <w:pStyle w:val="a5"/>
        <w:numPr>
          <w:ilvl w:val="0"/>
          <w:numId w:val="2"/>
        </w:numPr>
        <w:ind w:left="0" w:firstLine="709"/>
      </w:pPr>
      <w:r>
        <w:t>Постановление вступает в силу со дня его официального обнародования.</w:t>
      </w:r>
    </w:p>
    <w:p w14:paraId="03C8E76F" w14:textId="46CE1FF9" w:rsidR="00BC0B1C" w:rsidRPr="00DE7F19" w:rsidRDefault="00BC0B1C" w:rsidP="00BC0B1C">
      <w:pPr>
        <w:pStyle w:val="a5"/>
        <w:numPr>
          <w:ilvl w:val="0"/>
          <w:numId w:val="2"/>
        </w:numPr>
        <w:ind w:left="0" w:firstLine="709"/>
      </w:pPr>
      <w:r w:rsidRPr="00DE7F19">
        <w:t>Контроль за исполнением</w:t>
      </w:r>
      <w:r w:rsidR="009626D5">
        <w:t xml:space="preserve"> п</w:t>
      </w:r>
      <w:r w:rsidRPr="00DE7F19">
        <w:t xml:space="preserve">остановления </w:t>
      </w:r>
      <w:r>
        <w:t>оставляю за собой</w:t>
      </w:r>
      <w:r w:rsidRPr="00DE7F19">
        <w:t>.</w:t>
      </w:r>
    </w:p>
    <w:p w14:paraId="4D63473E" w14:textId="77777777" w:rsidR="00234DCD" w:rsidRDefault="00234DCD" w:rsidP="006176EA">
      <w:pPr>
        <w:tabs>
          <w:tab w:val="left" w:pos="434"/>
        </w:tabs>
        <w:spacing w:line="360" w:lineRule="exact"/>
        <w:ind w:firstLine="709"/>
      </w:pPr>
    </w:p>
    <w:p w14:paraId="74B0FF05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4534596E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0457991F" w14:textId="77777777" w:rsidR="00BC0B1C" w:rsidRDefault="00BC0B1C" w:rsidP="00BC0B1C">
      <w:pPr>
        <w:pStyle w:val="a5"/>
        <w:spacing w:line="240" w:lineRule="exact"/>
        <w:ind w:firstLine="0"/>
      </w:pPr>
      <w:r w:rsidRPr="008570CE">
        <w:t xml:space="preserve">Глава </w:t>
      </w:r>
      <w:r>
        <w:t xml:space="preserve">муниципального округа – </w:t>
      </w:r>
    </w:p>
    <w:p w14:paraId="2F99EAAB" w14:textId="77777777" w:rsidR="00BC0B1C" w:rsidRDefault="00BC0B1C" w:rsidP="00BC0B1C">
      <w:pPr>
        <w:pStyle w:val="a5"/>
        <w:spacing w:line="240" w:lineRule="exact"/>
        <w:ind w:firstLine="0"/>
      </w:pPr>
      <w:r>
        <w:t>глава администрации Еловского</w:t>
      </w:r>
    </w:p>
    <w:p w14:paraId="3ECC62A2" w14:textId="77777777" w:rsidR="00BC0B1C" w:rsidRDefault="00BC0B1C" w:rsidP="00BC0B1C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      А.А. Чечкин</w:t>
      </w:r>
    </w:p>
    <w:p w14:paraId="41F0C9C0" w14:textId="77777777" w:rsidR="00BC0B1C" w:rsidRDefault="00BC0B1C" w:rsidP="00BC0B1C">
      <w:pPr>
        <w:spacing w:line="240" w:lineRule="exact"/>
        <w:ind w:left="6237"/>
        <w:contextualSpacing/>
        <w:rPr>
          <w:szCs w:val="28"/>
        </w:rPr>
      </w:pPr>
    </w:p>
    <w:p w14:paraId="56B97216" w14:textId="77777777" w:rsidR="009626D5" w:rsidRDefault="009626D5" w:rsidP="00BC0B1C">
      <w:pPr>
        <w:spacing w:line="240" w:lineRule="exact"/>
        <w:ind w:left="6237"/>
        <w:contextualSpacing/>
        <w:rPr>
          <w:szCs w:val="28"/>
        </w:rPr>
      </w:pPr>
    </w:p>
    <w:p w14:paraId="4D78AFFA" w14:textId="6CAD7DA1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</w:t>
      </w:r>
      <w:r>
        <w:rPr>
          <w:szCs w:val="28"/>
        </w:rPr>
        <w:t>Ы</w:t>
      </w:r>
    </w:p>
    <w:p w14:paraId="2A03F2DF" w14:textId="77777777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п</w:t>
      </w:r>
      <w:r w:rsidRPr="005F7178">
        <w:rPr>
          <w:szCs w:val="28"/>
        </w:rPr>
        <w:t>остановлением</w:t>
      </w:r>
    </w:p>
    <w:p w14:paraId="748921CF" w14:textId="77777777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14:paraId="4BE3095F" w14:textId="77777777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</w:p>
    <w:p w14:paraId="5FEB4F10" w14:textId="2DB1EBC1" w:rsidR="00BC0B1C" w:rsidRDefault="00BC0B1C" w:rsidP="00BC0B1C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>
        <w:rPr>
          <w:szCs w:val="28"/>
        </w:rPr>
        <w:t xml:space="preserve"> </w:t>
      </w:r>
      <w:r w:rsidR="00E423D1">
        <w:rPr>
          <w:szCs w:val="28"/>
        </w:rPr>
        <w:t xml:space="preserve">31.10.2022 </w:t>
      </w:r>
      <w:r w:rsidRPr="005F7178">
        <w:rPr>
          <w:szCs w:val="28"/>
        </w:rPr>
        <w:t>№</w:t>
      </w:r>
      <w:r>
        <w:rPr>
          <w:szCs w:val="28"/>
        </w:rPr>
        <w:t xml:space="preserve"> </w:t>
      </w:r>
      <w:r w:rsidR="00E423D1">
        <w:rPr>
          <w:szCs w:val="28"/>
        </w:rPr>
        <w:t>570-п</w:t>
      </w:r>
    </w:p>
    <w:p w14:paraId="6144F293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2D1AE278" w14:textId="77777777" w:rsidR="00BC0B1C" w:rsidRPr="005F7178" w:rsidRDefault="00BC0B1C" w:rsidP="00BC0B1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ОСНОВНЫЕ НАПРАВЛЕНИЯ</w:t>
      </w:r>
    </w:p>
    <w:p w14:paraId="7B6EF31A" w14:textId="77777777" w:rsidR="00BC0B1C" w:rsidRDefault="00BC0B1C" w:rsidP="00BC0B1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налоговой политики Еловского муниципального округа Пермского края на 2023 год и на плановый период 2024 и 2025 годов</w:t>
      </w:r>
    </w:p>
    <w:p w14:paraId="6A7120A8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10FEC2BF" w14:textId="77777777" w:rsidR="00BC0B1C" w:rsidRPr="00412DC8" w:rsidRDefault="00BC0B1C" w:rsidP="00BC0B1C">
      <w:pPr>
        <w:pStyle w:val="a5"/>
        <w:ind w:firstLine="709"/>
        <w:rPr>
          <w:rFonts w:eastAsia="Times-Roman"/>
          <w:szCs w:val="28"/>
        </w:rPr>
      </w:pPr>
      <w:r w:rsidRPr="00412DC8">
        <w:rPr>
          <w:rFonts w:eastAsia="Times-Roman"/>
          <w:szCs w:val="28"/>
        </w:rPr>
        <w:t xml:space="preserve">Основные направления налоговой политики Еловского муниципального </w:t>
      </w:r>
      <w:r>
        <w:rPr>
          <w:rFonts w:eastAsia="Times-Roman"/>
          <w:szCs w:val="28"/>
        </w:rPr>
        <w:t>округа Пермского края на 2023 год и на плановый период 2024 и 2025 годов</w:t>
      </w:r>
      <w:r w:rsidRPr="00412DC8">
        <w:rPr>
          <w:rFonts w:eastAsia="Times-Roman"/>
          <w:szCs w:val="28"/>
        </w:rPr>
        <w:t xml:space="preserve"> (далее – Основные направления налоговой политики) подготовлены в рамках составления проекта бюджета Еловского муниципального</w:t>
      </w:r>
      <w:r w:rsidRPr="00EC489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округа Пермского края</w:t>
      </w:r>
      <w:r w:rsidRPr="00412DC8">
        <w:rPr>
          <w:rFonts w:eastAsia="Times-Roman"/>
          <w:szCs w:val="28"/>
        </w:rPr>
        <w:t xml:space="preserve"> на очередной финансовый год и двухлетний плановый период и являются основой формирования бюджета Еловского муниципального </w:t>
      </w:r>
      <w:r>
        <w:rPr>
          <w:rFonts w:eastAsia="Times-Roman"/>
          <w:szCs w:val="28"/>
        </w:rPr>
        <w:t>округа Пермского края на 2023 год и на плановый период 2024 и 2025 годов</w:t>
      </w:r>
      <w:r w:rsidRPr="00412DC8">
        <w:rPr>
          <w:rFonts w:eastAsia="Times-Roman"/>
          <w:szCs w:val="28"/>
        </w:rPr>
        <w:t>.</w:t>
      </w:r>
    </w:p>
    <w:p w14:paraId="1881DA94" w14:textId="77777777" w:rsidR="00BC0B1C" w:rsidRDefault="00BC0B1C" w:rsidP="00BC0B1C">
      <w:pPr>
        <w:pStyle w:val="a5"/>
        <w:ind w:firstLine="709"/>
        <w:rPr>
          <w:rFonts w:eastAsia="Times-Roman"/>
          <w:szCs w:val="28"/>
        </w:rPr>
      </w:pPr>
      <w:r w:rsidRPr="00412DC8">
        <w:rPr>
          <w:rFonts w:eastAsia="Times-Roman"/>
          <w:szCs w:val="28"/>
        </w:rPr>
        <w:t>Основные направления налоговой политики разработаны в соответствии со статьей 184.2 Бюджетного кодекса Российской Федерации</w:t>
      </w:r>
      <w:r>
        <w:rPr>
          <w:rFonts w:eastAsia="Times-Roman"/>
          <w:szCs w:val="28"/>
        </w:rPr>
        <w:t xml:space="preserve"> и статьей 35 Положения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67.</w:t>
      </w:r>
    </w:p>
    <w:p w14:paraId="48AB144A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Основные направления налоговой политики учитывают экономическ</w:t>
      </w:r>
      <w:r>
        <w:rPr>
          <w:szCs w:val="28"/>
        </w:rPr>
        <w:t>ую</w:t>
      </w:r>
      <w:r w:rsidRPr="00412DC8">
        <w:rPr>
          <w:szCs w:val="28"/>
        </w:rPr>
        <w:t xml:space="preserve"> </w:t>
      </w:r>
      <w:r>
        <w:rPr>
          <w:szCs w:val="28"/>
        </w:rPr>
        <w:t xml:space="preserve">ситуацию </w:t>
      </w:r>
      <w:r w:rsidRPr="00412DC8">
        <w:rPr>
          <w:szCs w:val="28"/>
        </w:rPr>
        <w:t>и тенденции в Российской Федерации, Пермском крае и Еловском муниципальном</w:t>
      </w:r>
      <w:r w:rsidRPr="00EC489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округе Пермского края</w:t>
      </w:r>
      <w:r>
        <w:rPr>
          <w:szCs w:val="28"/>
        </w:rPr>
        <w:t xml:space="preserve"> и направлены на обеспечение устойчивости доходной части бюджета Еловского муниципального округа Пермского края</w:t>
      </w:r>
      <w:r w:rsidRPr="00412DC8">
        <w:rPr>
          <w:szCs w:val="28"/>
        </w:rPr>
        <w:t xml:space="preserve">. </w:t>
      </w:r>
    </w:p>
    <w:p w14:paraId="66364162" w14:textId="77777777" w:rsidR="00BC0B1C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Целью Основных направлений налоговой политики является </w:t>
      </w:r>
      <w:r>
        <w:rPr>
          <w:szCs w:val="28"/>
        </w:rPr>
        <w:t>определение условий, учитываемых при составлении проекта бю</w:t>
      </w:r>
      <w:r w:rsidRPr="00412DC8">
        <w:rPr>
          <w:szCs w:val="28"/>
        </w:rPr>
        <w:t xml:space="preserve">джета Еловского муниципального </w:t>
      </w:r>
      <w:r>
        <w:rPr>
          <w:rFonts w:eastAsia="Times-Roman"/>
          <w:szCs w:val="28"/>
        </w:rPr>
        <w:t xml:space="preserve">округа Пермского края </w:t>
      </w:r>
      <w:r>
        <w:rPr>
          <w:szCs w:val="28"/>
        </w:rPr>
        <w:t>на 2023 год и на плановый период 2024 и 2025 годов</w:t>
      </w:r>
      <w:r w:rsidRPr="00412DC8">
        <w:rPr>
          <w:szCs w:val="28"/>
        </w:rPr>
        <w:t xml:space="preserve">, </w:t>
      </w:r>
      <w:r>
        <w:rPr>
          <w:szCs w:val="28"/>
        </w:rPr>
        <w:t>подходов к его формированию, основных характеристик и прогнозируемых параметров.</w:t>
      </w:r>
    </w:p>
    <w:p w14:paraId="4A773906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Важнейшим фактором проводимой налоговой политики в Пермском крае в </w:t>
      </w:r>
      <w:r>
        <w:rPr>
          <w:szCs w:val="28"/>
        </w:rPr>
        <w:t xml:space="preserve">2023 году и плановом периоде 2024 и 2025 годов </w:t>
      </w:r>
      <w:r w:rsidRPr="00412DC8">
        <w:rPr>
          <w:szCs w:val="28"/>
        </w:rPr>
        <w:t>является необходимость поддержания сбалансированности бюджетной системы Пермского края, отчего напрямую зависит и сбалансированность бюджета Еловского</w:t>
      </w:r>
      <w:r>
        <w:rPr>
          <w:szCs w:val="28"/>
        </w:rPr>
        <w:t xml:space="preserve"> муниципального</w:t>
      </w:r>
      <w:r w:rsidRPr="00412DC8">
        <w:rPr>
          <w:szCs w:val="28"/>
        </w:rPr>
        <w:t xml:space="preserve"> </w:t>
      </w:r>
      <w:r>
        <w:rPr>
          <w:rFonts w:eastAsia="Times-Roman"/>
          <w:szCs w:val="28"/>
        </w:rPr>
        <w:t>округа Пермского края</w:t>
      </w:r>
      <w:r w:rsidRPr="00412DC8">
        <w:rPr>
          <w:szCs w:val="28"/>
        </w:rPr>
        <w:t>.</w:t>
      </w:r>
    </w:p>
    <w:p w14:paraId="5AD36EA6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7C48BD7A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  <w:r w:rsidRPr="00E43FFA">
        <w:rPr>
          <w:b/>
          <w:szCs w:val="28"/>
        </w:rPr>
        <w:t>Итоги реализации налоговой политики в Еловском муниципальном округе Пермского края в 2021 году – первом полугодии 2022 года</w:t>
      </w:r>
    </w:p>
    <w:p w14:paraId="0D99F619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6682CB76" w14:textId="77777777" w:rsidR="00BC0B1C" w:rsidRDefault="00122585" w:rsidP="00BC0B1C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В целях поддержки арендаторов земельных участков, находящихся в собственности Еловского муниципального округа Пермского края, и земельных участков, государственная собственность на которые не разграничена</w:t>
      </w:r>
      <w:r w:rsidR="00F16FAD">
        <w:rPr>
          <w:szCs w:val="28"/>
        </w:rPr>
        <w:t>, в соответствии с постановлением Администрации Еловского муниципального округа Пермского края от 01 июня 2022 г. № 254-п «Об отмене увеличения размера арендной платы в 2022 году на территории Еловского края Пермского края» с 01 января 2022 года по 31 декабря 2022 года отменено увеличение арендной платы по договорам аренды земельных участков, находящихся в собственности Еловского муниципального округа Пермского края, и земельных участков, государственная собственность на которые не разграничена, на прогнозное значение инфляции в Пермском крае на 2022 год в размере 104%.</w:t>
      </w:r>
    </w:p>
    <w:p w14:paraId="42C4586A" w14:textId="77777777" w:rsidR="00F16FAD" w:rsidRPr="00412DC8" w:rsidRDefault="00F16FAD" w:rsidP="00BC0B1C">
      <w:pPr>
        <w:pStyle w:val="a5"/>
        <w:ind w:firstLine="709"/>
        <w:rPr>
          <w:szCs w:val="28"/>
        </w:rPr>
      </w:pPr>
      <w:r>
        <w:rPr>
          <w:szCs w:val="28"/>
        </w:rPr>
        <w:t>В соотв</w:t>
      </w:r>
      <w:r w:rsidR="00184642">
        <w:rPr>
          <w:szCs w:val="28"/>
        </w:rPr>
        <w:t>етствии с поручением губернатора Пермского края с 01 апреля 2022 года освобождены от арендной платы организации, осуществляющие организацию детского питания в образовательных учреждениях Еловского муниципального округа Пермского края.</w:t>
      </w:r>
    </w:p>
    <w:p w14:paraId="0180BF97" w14:textId="77777777" w:rsidR="0092207C" w:rsidRDefault="0092207C" w:rsidP="00BC0B1C">
      <w:pPr>
        <w:pStyle w:val="a5"/>
        <w:ind w:firstLine="709"/>
        <w:rPr>
          <w:szCs w:val="28"/>
        </w:rPr>
      </w:pPr>
      <w:r>
        <w:rPr>
          <w:szCs w:val="28"/>
        </w:rPr>
        <w:t>Продолжена работа по повышению эффективности системы налоговых расходов Еловского муниципального округа Пермского края.</w:t>
      </w:r>
    </w:p>
    <w:p w14:paraId="4342B89B" w14:textId="77777777" w:rsidR="00BC0B1C" w:rsidRPr="00A96813" w:rsidRDefault="0092207C" w:rsidP="00BC0B1C">
      <w:pPr>
        <w:pStyle w:val="a5"/>
        <w:ind w:firstLine="709"/>
        <w:rPr>
          <w:szCs w:val="28"/>
        </w:rPr>
      </w:pPr>
      <w:r>
        <w:rPr>
          <w:szCs w:val="28"/>
        </w:rPr>
        <w:t>В</w:t>
      </w:r>
      <w:r w:rsidRPr="00A96813">
        <w:rPr>
          <w:szCs w:val="28"/>
        </w:rPr>
        <w:t xml:space="preserve"> соответствии с Порядком формирования перечня и оценки налоговых расходов Еловского муниципального округа Пермского края, утвержденного постановлением Администрации Еловского муниципального округа Пермского края от 01 октября 2021 г. № 441-п «Об утверждении Порядка формирования перечня и оценки налоговых расходов Еловского муниципального округа Пермского края», разработанного с соблюдением общих требований, утвержденных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Cs w:val="28"/>
        </w:rPr>
        <w:t xml:space="preserve"> п</w:t>
      </w:r>
      <w:r w:rsidR="00BC0B1C" w:rsidRPr="00A96813">
        <w:rPr>
          <w:szCs w:val="28"/>
        </w:rPr>
        <w:t>о итогам 2021 года проведена комплексная оценка эффективности налоговых льгот (пониженных ставок по налогам)</w:t>
      </w:r>
      <w:r w:rsidR="00A139F8">
        <w:rPr>
          <w:szCs w:val="28"/>
        </w:rPr>
        <w:t>.</w:t>
      </w:r>
      <w:r w:rsidR="00BC0B1C" w:rsidRPr="00A96813">
        <w:rPr>
          <w:szCs w:val="28"/>
        </w:rPr>
        <w:t xml:space="preserve"> </w:t>
      </w:r>
    </w:p>
    <w:p w14:paraId="71B0E75A" w14:textId="77777777" w:rsidR="00BC0B1C" w:rsidRDefault="00BC0B1C" w:rsidP="00BC0B1C">
      <w:pPr>
        <w:pStyle w:val="a5"/>
        <w:ind w:firstLine="709"/>
        <w:rPr>
          <w:szCs w:val="28"/>
        </w:rPr>
      </w:pPr>
      <w:r w:rsidRPr="00A96813">
        <w:rPr>
          <w:szCs w:val="28"/>
        </w:rPr>
        <w:t xml:space="preserve">По результатам оценки эффективности налоговых расходов признаны неэффективными в связи с </w:t>
      </w:r>
      <w:proofErr w:type="spellStart"/>
      <w:r w:rsidRPr="00A96813">
        <w:rPr>
          <w:szCs w:val="28"/>
        </w:rPr>
        <w:t>невостребованностью</w:t>
      </w:r>
      <w:proofErr w:type="spellEnd"/>
      <w:r w:rsidRPr="00A96813">
        <w:rPr>
          <w:szCs w:val="28"/>
        </w:rPr>
        <w:t xml:space="preserve"> и отменены льготы по налогу на имущество физических лиц, взимаемому по ставкам, применяемым к объектам налогообложения, расположенным в границах муниципальных округов и земельному налогу с физических лиц, обладающих земельным участком, расположенным в границах муниципальных округов для работников добровольной пожарной охраны, добровольных пожарных и членов народных дружин по охране общественного порядка.</w:t>
      </w:r>
    </w:p>
    <w:p w14:paraId="2AA85338" w14:textId="77777777" w:rsidR="00184642" w:rsidRDefault="00184642" w:rsidP="00BC0B1C">
      <w:pPr>
        <w:pStyle w:val="a5"/>
        <w:ind w:firstLine="709"/>
        <w:rPr>
          <w:szCs w:val="28"/>
        </w:rPr>
      </w:pPr>
      <w:r>
        <w:rPr>
          <w:szCs w:val="28"/>
        </w:rPr>
        <w:t xml:space="preserve">Ежемесячно осуществлялся </w:t>
      </w:r>
      <w:r w:rsidRPr="00412DC8">
        <w:rPr>
          <w:szCs w:val="28"/>
        </w:rPr>
        <w:t xml:space="preserve">мониторинг обеспечения своевременного и полного поступления в бюджет </w:t>
      </w:r>
      <w:r>
        <w:rPr>
          <w:szCs w:val="28"/>
        </w:rPr>
        <w:t>округа</w:t>
      </w:r>
      <w:r w:rsidRPr="00412DC8">
        <w:rPr>
          <w:szCs w:val="28"/>
        </w:rPr>
        <w:t xml:space="preserve"> налогов, сборов и иных обязательных платежей и динамики недоимки в бюджет </w:t>
      </w:r>
      <w:r>
        <w:rPr>
          <w:szCs w:val="28"/>
        </w:rPr>
        <w:t>округа.</w:t>
      </w:r>
    </w:p>
    <w:p w14:paraId="168D5800" w14:textId="77777777" w:rsidR="00237933" w:rsidRPr="00A139F8" w:rsidRDefault="00237933" w:rsidP="0023793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С</w:t>
      </w:r>
      <w:r w:rsidRPr="00CA2558">
        <w:rPr>
          <w:szCs w:val="28"/>
        </w:rPr>
        <w:t xml:space="preserve"> должниками </w:t>
      </w:r>
      <w:r>
        <w:rPr>
          <w:szCs w:val="28"/>
        </w:rPr>
        <w:t>п</w:t>
      </w:r>
      <w:r w:rsidRPr="00CA2558">
        <w:rPr>
          <w:szCs w:val="28"/>
        </w:rPr>
        <w:t>роводится работа по погашению задолженности</w:t>
      </w:r>
      <w:r>
        <w:rPr>
          <w:szCs w:val="28"/>
        </w:rPr>
        <w:t>.</w:t>
      </w:r>
      <w:r w:rsidRPr="00CA2558">
        <w:rPr>
          <w:szCs w:val="28"/>
        </w:rPr>
        <w:t xml:space="preserve"> </w:t>
      </w:r>
      <w:r>
        <w:rPr>
          <w:szCs w:val="28"/>
        </w:rPr>
        <w:t>Работает комиссия по укреплению налоговой и бюджетной дисциплины Администрации Еловского муниципального округа Пермского края,</w:t>
      </w:r>
      <w:r w:rsidRPr="00CA2558">
        <w:rPr>
          <w:szCs w:val="28"/>
        </w:rPr>
        <w:t xml:space="preserve"> на котор</w:t>
      </w:r>
      <w:r>
        <w:rPr>
          <w:szCs w:val="28"/>
        </w:rPr>
        <w:t>ую</w:t>
      </w:r>
      <w:r w:rsidRPr="00CA2558">
        <w:rPr>
          <w:szCs w:val="28"/>
        </w:rPr>
        <w:t xml:space="preserve"> приглашаются налоговые органы и судебные приставы.</w:t>
      </w:r>
      <w:r>
        <w:rPr>
          <w:szCs w:val="28"/>
        </w:rPr>
        <w:t xml:space="preserve"> Разработан и утвержден график совместных рейдовых мероприятий с подразделениями службы судебных приставов по взысканию задолженности.</w:t>
      </w:r>
      <w:r w:rsidRPr="00CA2558">
        <w:rPr>
          <w:szCs w:val="28"/>
        </w:rPr>
        <w:t xml:space="preserve"> </w:t>
      </w:r>
      <w:r>
        <w:rPr>
          <w:szCs w:val="28"/>
        </w:rPr>
        <w:t>П</w:t>
      </w:r>
      <w:r w:rsidRPr="00CA2558">
        <w:rPr>
          <w:szCs w:val="28"/>
        </w:rPr>
        <w:t xml:space="preserve">о состоянию на 1 </w:t>
      </w:r>
      <w:r w:rsidR="00A625A9">
        <w:rPr>
          <w:szCs w:val="28"/>
        </w:rPr>
        <w:t>июля</w:t>
      </w:r>
      <w:r w:rsidRPr="00CA2558">
        <w:rPr>
          <w:szCs w:val="28"/>
        </w:rPr>
        <w:t xml:space="preserve"> 2022 года объем недоимки уменьшился с началом года на 1,</w:t>
      </w:r>
      <w:r w:rsidR="00A625A9">
        <w:rPr>
          <w:szCs w:val="28"/>
        </w:rPr>
        <w:t>4</w:t>
      </w:r>
      <w:r w:rsidRPr="00CA2558">
        <w:rPr>
          <w:szCs w:val="28"/>
        </w:rPr>
        <w:t xml:space="preserve"> млн. руб., </w:t>
      </w:r>
      <w:r w:rsidRPr="00A139F8">
        <w:rPr>
          <w:szCs w:val="28"/>
        </w:rPr>
        <w:t>или на 3</w:t>
      </w:r>
      <w:r w:rsidR="00A625A9" w:rsidRPr="00A139F8">
        <w:rPr>
          <w:szCs w:val="28"/>
        </w:rPr>
        <w:t>6</w:t>
      </w:r>
      <w:r w:rsidRPr="00A139F8">
        <w:rPr>
          <w:szCs w:val="28"/>
        </w:rPr>
        <w:t>% (на 01.01.2022 – 3,9 млн. руб., на 01.</w:t>
      </w:r>
      <w:r w:rsidR="00A625A9" w:rsidRPr="00A139F8">
        <w:rPr>
          <w:szCs w:val="28"/>
        </w:rPr>
        <w:t>07</w:t>
      </w:r>
      <w:r w:rsidRPr="00A139F8">
        <w:rPr>
          <w:szCs w:val="28"/>
        </w:rPr>
        <w:t>.2022 – 2,</w:t>
      </w:r>
      <w:r w:rsidR="00A625A9" w:rsidRPr="00A139F8">
        <w:rPr>
          <w:szCs w:val="28"/>
        </w:rPr>
        <w:t>5</w:t>
      </w:r>
      <w:r w:rsidRPr="00A139F8">
        <w:rPr>
          <w:szCs w:val="28"/>
        </w:rPr>
        <w:t xml:space="preserve"> млн. руб.).</w:t>
      </w:r>
    </w:p>
    <w:p w14:paraId="4775A482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0734E506" w14:textId="77777777" w:rsidR="00BC0B1C" w:rsidRPr="00E43FFA" w:rsidRDefault="00BC0B1C" w:rsidP="00BC0B1C">
      <w:pPr>
        <w:pStyle w:val="a5"/>
        <w:spacing w:line="240" w:lineRule="exact"/>
        <w:ind w:firstLine="709"/>
        <w:jc w:val="center"/>
        <w:rPr>
          <w:b/>
          <w:szCs w:val="28"/>
        </w:rPr>
      </w:pPr>
      <w:r w:rsidRPr="00E43FFA">
        <w:rPr>
          <w:b/>
          <w:szCs w:val="28"/>
        </w:rPr>
        <w:t>Основные изменения законодательства о налогах и сборах, изменения в составе доходов и нормативах их зачисления, оказывающих влияние на объем поступлений налоговых доходов бюджета Еловского муниципального округа Пермского края</w:t>
      </w:r>
    </w:p>
    <w:p w14:paraId="1342C9D6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0445C221" w14:textId="77777777" w:rsidR="00BC0B1C" w:rsidRDefault="00BC0B1C" w:rsidP="00BC0B1C">
      <w:pPr>
        <w:pStyle w:val="a5"/>
        <w:ind w:firstLine="709"/>
        <w:jc w:val="center"/>
        <w:rPr>
          <w:i/>
          <w:szCs w:val="28"/>
        </w:rPr>
      </w:pPr>
      <w:r w:rsidRPr="00537D0C">
        <w:rPr>
          <w:i/>
          <w:szCs w:val="28"/>
        </w:rPr>
        <w:t>Налог на доходы физических лиц (НДФЛ)</w:t>
      </w:r>
    </w:p>
    <w:p w14:paraId="033525FD" w14:textId="77777777" w:rsidR="00BC0B1C" w:rsidRDefault="00BC0B1C" w:rsidP="00BC0B1C">
      <w:pPr>
        <w:pStyle w:val="a5"/>
        <w:ind w:firstLine="709"/>
        <w:rPr>
          <w:szCs w:val="28"/>
        </w:rPr>
      </w:pPr>
      <w:r>
        <w:rPr>
          <w:szCs w:val="28"/>
        </w:rPr>
        <w:t>Изменений норматива зачисления НДФЛ в бюджет округа в 2023-2025 гг. не предполагается. С 01 января 2021 г. НДФЛ зачисляется по нормативу 33,5%, в том числе 15% в соответствии со статьей 61.2 Бюджетного кодекса Российской Федерации и 18,5% в соответствии со статьей 7 Закона Пермского края от 12 октября 2007 г. № 111-ПК «О бюджетном процессе в Пермском крае».</w:t>
      </w:r>
    </w:p>
    <w:p w14:paraId="28FEFEA7" w14:textId="77777777" w:rsidR="00211C7B" w:rsidRDefault="00211C7B" w:rsidP="00BC0B1C">
      <w:pPr>
        <w:pStyle w:val="a5"/>
        <w:ind w:firstLine="709"/>
        <w:rPr>
          <w:szCs w:val="28"/>
        </w:rPr>
      </w:pPr>
    </w:p>
    <w:p w14:paraId="597C18CC" w14:textId="77777777" w:rsidR="00BC0B1C" w:rsidRDefault="00BC0B1C" w:rsidP="00BC0B1C">
      <w:pPr>
        <w:pStyle w:val="a5"/>
        <w:ind w:firstLine="709"/>
        <w:jc w:val="center"/>
        <w:rPr>
          <w:i/>
          <w:szCs w:val="28"/>
        </w:rPr>
      </w:pPr>
      <w:r>
        <w:rPr>
          <w:i/>
          <w:szCs w:val="28"/>
        </w:rPr>
        <w:t>Акцизы по подакцизным товарам (продукции), производимым на территории Российской Федерации</w:t>
      </w:r>
    </w:p>
    <w:p w14:paraId="08D02992" w14:textId="77777777" w:rsidR="00BC0B1C" w:rsidRDefault="00BC0B1C" w:rsidP="00BC0B1C">
      <w:pPr>
        <w:pStyle w:val="a5"/>
        <w:ind w:firstLine="709"/>
        <w:rPr>
          <w:szCs w:val="28"/>
        </w:rPr>
      </w:pPr>
      <w:r>
        <w:rPr>
          <w:szCs w:val="28"/>
        </w:rPr>
        <w:t>Акцизы на автомобильный и прямогонный бензин, дизельное топливо, моторные масла для дизельных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>) двигателей, производимые на территории Российской Федерации, зачисляемые в местный бюджет в размере 10% доходов консолидированного бюджета Пермского края от указанного налога, будут поступать с учетом:</w:t>
      </w:r>
    </w:p>
    <w:p w14:paraId="34D78940" w14:textId="77777777" w:rsidR="00BC0B1C" w:rsidRDefault="00BC0B1C" w:rsidP="00BC0B1C">
      <w:pPr>
        <w:pStyle w:val="a5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Изменения дифференцированного норматива, установленного исходя из протяженности автомобильных дорог, находящихся в собственности муниципального образования. Размер дифференцированного норматива по Еловскому муниципальному округу Пермского края на 2023 год и на плановый период 2024 и 2025 годов установлен в размере </w:t>
      </w:r>
      <w:r w:rsidRPr="00F33D05">
        <w:rPr>
          <w:szCs w:val="28"/>
        </w:rPr>
        <w:t>0,132</w:t>
      </w:r>
      <w:r>
        <w:rPr>
          <w:szCs w:val="28"/>
        </w:rPr>
        <w:t>3</w:t>
      </w:r>
      <w:r w:rsidRPr="00F33D05">
        <w:rPr>
          <w:szCs w:val="28"/>
        </w:rPr>
        <w:t>%</w:t>
      </w:r>
      <w:r>
        <w:rPr>
          <w:szCs w:val="28"/>
        </w:rPr>
        <w:t>.</w:t>
      </w:r>
    </w:p>
    <w:p w14:paraId="4BB93377" w14:textId="77777777" w:rsidR="00BC0B1C" w:rsidRDefault="00BC0B1C" w:rsidP="00BC0B1C">
      <w:pPr>
        <w:pStyle w:val="a5"/>
        <w:ind w:firstLine="709"/>
        <w:rPr>
          <w:i/>
          <w:szCs w:val="28"/>
        </w:rPr>
      </w:pPr>
      <w:r>
        <w:rPr>
          <w:i/>
          <w:szCs w:val="28"/>
        </w:rPr>
        <w:t xml:space="preserve">Справочно: на 2022 год дифференцированный норматив для Еловского муниципального округа Пермского края утвержден в размере </w:t>
      </w:r>
      <w:r w:rsidRPr="00F33D05">
        <w:rPr>
          <w:i/>
          <w:szCs w:val="28"/>
        </w:rPr>
        <w:t>0,13</w:t>
      </w:r>
      <w:r>
        <w:rPr>
          <w:i/>
          <w:szCs w:val="28"/>
        </w:rPr>
        <w:t>21</w:t>
      </w:r>
      <w:r w:rsidRPr="00F33D05">
        <w:rPr>
          <w:i/>
          <w:szCs w:val="28"/>
        </w:rPr>
        <w:t>%</w:t>
      </w:r>
      <w:r>
        <w:rPr>
          <w:i/>
          <w:szCs w:val="28"/>
        </w:rPr>
        <w:t>.</w:t>
      </w:r>
    </w:p>
    <w:p w14:paraId="1AF8468E" w14:textId="77777777" w:rsidR="00BC0B1C" w:rsidRPr="002E7D7B" w:rsidRDefault="00BC0B1C" w:rsidP="00BC0B1C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D7B">
        <w:rPr>
          <w:rFonts w:ascii="Times New Roman" w:hAnsi="Times New Roman"/>
          <w:sz w:val="28"/>
          <w:szCs w:val="28"/>
        </w:rPr>
        <w:t xml:space="preserve">Ставки по акцизам на нефтепродукты установлены статьей 193 Налогового кодекса Российской Федерации. В соответствии с Федеральным законом от 14 июля 2022 г.  323-ФЗ «О внесении изменений в часть вторую Налогового кодекса Российской Федерации» с 1 января 2023 года увеличатся ставки акцизов на нефтепродукты: </w:t>
      </w:r>
    </w:p>
    <w:p w14:paraId="41B785C2" w14:textId="77777777" w:rsidR="00BC0B1C" w:rsidRPr="002E7D7B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D7B">
        <w:rPr>
          <w:rFonts w:ascii="Times New Roman" w:hAnsi="Times New Roman"/>
          <w:sz w:val="28"/>
          <w:szCs w:val="28"/>
        </w:rPr>
        <w:lastRenderedPageBreak/>
        <w:t xml:space="preserve">по дизельному топливу с 9 556 рублей до 9 938 рублей за тонну (с 1 января 2024 года до 10 336 рублей, с 1 января 2025 года до 10 749 рублей); </w:t>
      </w:r>
    </w:p>
    <w:p w14:paraId="38934AF4" w14:textId="77777777" w:rsidR="00BC0B1C" w:rsidRPr="002E7D7B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D7B">
        <w:rPr>
          <w:rFonts w:ascii="Times New Roman" w:hAnsi="Times New Roman"/>
          <w:sz w:val="28"/>
          <w:szCs w:val="28"/>
        </w:rPr>
        <w:t>по моторным маслам для дизельных и (или) карбюраторных (</w:t>
      </w:r>
      <w:proofErr w:type="spellStart"/>
      <w:r w:rsidRPr="002E7D7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E7D7B">
        <w:rPr>
          <w:rFonts w:ascii="Times New Roman" w:hAnsi="Times New Roman"/>
          <w:sz w:val="28"/>
          <w:szCs w:val="28"/>
        </w:rPr>
        <w:t xml:space="preserve">) двигателей с 6 075 рублей до 6 318 рублей за тонну (с 1 января 2024 года до 6 571 рублей, с 1 января 2025 г. до 6 834 рублей); </w:t>
      </w:r>
    </w:p>
    <w:p w14:paraId="05AF4690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D7B">
        <w:rPr>
          <w:rFonts w:ascii="Times New Roman" w:hAnsi="Times New Roman"/>
          <w:sz w:val="28"/>
          <w:szCs w:val="28"/>
        </w:rPr>
        <w:t>по автомобильному бензину пятого класса с 13 793 рублей до 14 345 рублей за тонну (с 1 января 2024 года до 14 919 рублей, с 1 января 2025 года до 15 516 рублей.</w:t>
      </w:r>
    </w:p>
    <w:p w14:paraId="3032C693" w14:textId="77777777" w:rsidR="00211C7B" w:rsidRDefault="00211C7B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26F8BB16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Налог, взимаемый в связи с применением упрощенной системы</w:t>
      </w:r>
      <w:r w:rsidR="005C7771">
        <w:rPr>
          <w:rFonts w:ascii="Times New Roman" w:hAnsi="Times New Roman"/>
          <w:i/>
          <w:sz w:val="28"/>
          <w:szCs w:val="28"/>
        </w:rPr>
        <w:t xml:space="preserve"> налогообложения</w:t>
      </w:r>
    </w:p>
    <w:p w14:paraId="2F2E11FC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0E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внесением изменений в Закон Пермского края от 13 сентября 2006 г. № 11-КЗ «О методиках распределения межбюджетных трансфертов в Пермском крае» </w:t>
      </w:r>
      <w:r w:rsidRPr="0065200E">
        <w:rPr>
          <w:rFonts w:ascii="Times New Roman" w:hAnsi="Times New Roman"/>
          <w:sz w:val="28"/>
          <w:szCs w:val="28"/>
        </w:rPr>
        <w:t>измене</w:t>
      </w:r>
      <w:r>
        <w:rPr>
          <w:rFonts w:ascii="Times New Roman" w:hAnsi="Times New Roman"/>
          <w:sz w:val="28"/>
          <w:szCs w:val="28"/>
        </w:rPr>
        <w:t>на</w:t>
      </w:r>
      <w:r w:rsidRPr="0065200E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65200E">
        <w:rPr>
          <w:rFonts w:ascii="Times New Roman" w:hAnsi="Times New Roman"/>
          <w:sz w:val="28"/>
          <w:szCs w:val="28"/>
        </w:rPr>
        <w:t xml:space="preserve"> распределения </w:t>
      </w:r>
      <w:r>
        <w:rPr>
          <w:rFonts w:ascii="Times New Roman" w:hAnsi="Times New Roman"/>
          <w:sz w:val="28"/>
          <w:szCs w:val="28"/>
        </w:rPr>
        <w:t xml:space="preserve">налогов по уровням бюджетов. В расчет налогового потенциала муниципальных образований включен налоговый потенциал по налогу, взимаемому в связи с применением упрощенной системы налогообложения. </w:t>
      </w:r>
    </w:p>
    <w:p w14:paraId="1574C5F8" w14:textId="77777777" w:rsidR="00BC0B1C" w:rsidRDefault="00211C7B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 Закона Пермского края от 12 октября 2007 г. № 111-ПК «О бюджетном процессе в Пермском крае» н</w:t>
      </w:r>
      <w:r w:rsidR="00BC0B1C" w:rsidRPr="0065200E">
        <w:rPr>
          <w:rFonts w:ascii="Times New Roman" w:hAnsi="Times New Roman"/>
          <w:sz w:val="28"/>
          <w:szCs w:val="28"/>
        </w:rPr>
        <w:t>ачиная с</w:t>
      </w:r>
      <w:r>
        <w:rPr>
          <w:rFonts w:ascii="Times New Roman" w:hAnsi="Times New Roman"/>
          <w:sz w:val="28"/>
          <w:szCs w:val="28"/>
        </w:rPr>
        <w:t xml:space="preserve"> 1 января</w:t>
      </w:r>
      <w:r w:rsidR="00BC0B1C" w:rsidRPr="0065200E">
        <w:rPr>
          <w:rFonts w:ascii="Times New Roman" w:hAnsi="Times New Roman"/>
          <w:sz w:val="28"/>
          <w:szCs w:val="28"/>
        </w:rPr>
        <w:t xml:space="preserve"> 2023 года </w:t>
      </w:r>
      <w:r w:rsidRPr="0065200E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налогообложения, в том числе минимальный налог, по дифференцированным нормативам, устанавливаемым законом о бюджете Пермского края </w:t>
      </w:r>
      <w:r w:rsidR="00BC0B1C" w:rsidRPr="0065200E">
        <w:rPr>
          <w:rFonts w:ascii="Times New Roman" w:hAnsi="Times New Roman"/>
          <w:sz w:val="28"/>
          <w:szCs w:val="28"/>
        </w:rPr>
        <w:t xml:space="preserve">подлежит зачислению в бюджет округа. </w:t>
      </w:r>
      <w:r w:rsidR="00BC0B1C">
        <w:rPr>
          <w:rFonts w:ascii="Times New Roman" w:hAnsi="Times New Roman"/>
          <w:sz w:val="28"/>
          <w:szCs w:val="28"/>
        </w:rPr>
        <w:t>Н</w:t>
      </w:r>
      <w:r w:rsidR="00BC0B1C" w:rsidRPr="0065200E">
        <w:rPr>
          <w:rFonts w:ascii="Times New Roman" w:hAnsi="Times New Roman"/>
          <w:sz w:val="28"/>
          <w:szCs w:val="28"/>
        </w:rPr>
        <w:t>орматив отчисления в бюджет</w:t>
      </w:r>
      <w:r w:rsidR="00BC0B1C">
        <w:rPr>
          <w:rFonts w:ascii="Times New Roman" w:hAnsi="Times New Roman"/>
          <w:sz w:val="28"/>
          <w:szCs w:val="28"/>
        </w:rPr>
        <w:t xml:space="preserve"> округа установлен</w:t>
      </w:r>
      <w:r w:rsidR="00BC0B1C" w:rsidRPr="0065200E">
        <w:rPr>
          <w:rFonts w:ascii="Times New Roman" w:hAnsi="Times New Roman"/>
          <w:sz w:val="28"/>
          <w:szCs w:val="28"/>
        </w:rPr>
        <w:t xml:space="preserve"> в размере 6% от налога, взимаемого на территории округа. Данный вид налога был введен в связи с заменой ранее переданного в муниципалитеты транспортного налога.</w:t>
      </w:r>
    </w:p>
    <w:p w14:paraId="3BDB7144" w14:textId="77777777" w:rsidR="00211C7B" w:rsidRDefault="00211C7B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95240E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422AD6">
        <w:rPr>
          <w:rFonts w:ascii="Times New Roman" w:hAnsi="Times New Roman"/>
          <w:i/>
          <w:sz w:val="28"/>
          <w:szCs w:val="28"/>
        </w:rPr>
        <w:t>Единый сельскохозяйственный налог</w:t>
      </w:r>
    </w:p>
    <w:p w14:paraId="30950B92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ставки установлены Налоговым кодексом Российской Федерации. В соответствии со статьей 61.6 Бюджетного кодекса Российской федерации единый сельскохозяйственный налог зачисляется в бюджет округа по нормативу 100%.</w:t>
      </w:r>
    </w:p>
    <w:p w14:paraId="60E9BBD3" w14:textId="77777777" w:rsidR="00BC0B1C" w:rsidRPr="00E11B79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D77B0D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Патентная система налогообложения</w:t>
      </w:r>
    </w:p>
    <w:p w14:paraId="42985CB1" w14:textId="77777777" w:rsidR="00BC0B1C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Cs w:val="28"/>
        </w:rPr>
      </w:pPr>
      <w:r w:rsidRPr="001C3CEC">
        <w:rPr>
          <w:szCs w:val="28"/>
        </w:rPr>
        <w:t xml:space="preserve">Ставки по патентной системе налогообложения установлены Налоговым кодексом Российской Федерации и Законом Пермского края от </w:t>
      </w:r>
      <w:r w:rsidRPr="001C3CEC">
        <w:rPr>
          <w:iCs/>
          <w:szCs w:val="28"/>
        </w:rPr>
        <w:t xml:space="preserve">01 апреля 2015 г. № 465-ПК «О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</w:t>
      </w:r>
      <w:r w:rsidRPr="001C3CEC">
        <w:rPr>
          <w:iCs/>
          <w:szCs w:val="28"/>
        </w:rPr>
        <w:lastRenderedPageBreak/>
        <w:t xml:space="preserve">внесении изменения в Закон Пермской области «О налогообложении в Пермском крае». </w:t>
      </w:r>
    </w:p>
    <w:p w14:paraId="6A28CA44" w14:textId="77777777" w:rsidR="00BC0B1C" w:rsidRPr="001C3CEC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Cs w:val="28"/>
        </w:rPr>
      </w:pPr>
    </w:p>
    <w:p w14:paraId="39E48CFD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Налог на имущество физических лиц</w:t>
      </w:r>
    </w:p>
    <w:p w14:paraId="10018A2C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Ставки по налогу на имущество физических лиц установлены решением Думы Еловского муниципального округа Пермского края от 06 октября 2020 г. № 28 «Об установлении налога на имущество физических </w:t>
      </w:r>
      <w:r w:rsidRPr="00DC695E">
        <w:rPr>
          <w:rFonts w:ascii="Times New Roman" w:hAnsi="Times New Roman"/>
          <w:sz w:val="28"/>
          <w:szCs w:val="28"/>
        </w:rPr>
        <w:t xml:space="preserve">лиц на территории Еловского муниципального округа Пермского края». </w:t>
      </w:r>
      <w:r>
        <w:rPr>
          <w:rFonts w:ascii="Times New Roman" w:hAnsi="Times New Roman"/>
          <w:sz w:val="28"/>
          <w:szCs w:val="28"/>
        </w:rPr>
        <w:t>Н</w:t>
      </w:r>
      <w:r w:rsidRPr="00DC695E">
        <w:rPr>
          <w:rFonts w:ascii="Times New Roman" w:hAnsi="Times New Roman"/>
          <w:sz w:val="28"/>
          <w:szCs w:val="28"/>
        </w:rPr>
        <w:t>алоговая база по налогу на имущество физических лиц в отношении объектов налогообложения на территории Еловского муниципального округа Пермского края определяется исходя из кадастровой стоимости.</w:t>
      </w:r>
    </w:p>
    <w:p w14:paraId="261E7FAB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налог на имущество физических лиц зачисляется в бюджет округа по нормативу 100%.</w:t>
      </w:r>
    </w:p>
    <w:p w14:paraId="7B149A1C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691FF4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1C3CEC">
        <w:rPr>
          <w:rFonts w:ascii="Times New Roman" w:hAnsi="Times New Roman"/>
          <w:i/>
          <w:sz w:val="28"/>
          <w:szCs w:val="28"/>
        </w:rPr>
        <w:t>Транспортный налог</w:t>
      </w:r>
    </w:p>
    <w:p w14:paraId="3BFBB02D" w14:textId="77777777" w:rsidR="00BC0B1C" w:rsidRPr="008B4FE1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4FE1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8B4FE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B4FE1">
        <w:rPr>
          <w:rFonts w:ascii="Times New Roman" w:hAnsi="Times New Roman"/>
          <w:sz w:val="28"/>
          <w:szCs w:val="28"/>
        </w:rPr>
        <w:t xml:space="preserve"> Пермского края от </w:t>
      </w:r>
      <w:r>
        <w:rPr>
          <w:rFonts w:ascii="Times New Roman" w:hAnsi="Times New Roman"/>
          <w:sz w:val="28"/>
          <w:szCs w:val="28"/>
        </w:rPr>
        <w:t>03</w:t>
      </w:r>
      <w:r w:rsidRPr="008B4FE1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8B4FE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114-ПК </w:t>
      </w:r>
      <w:r w:rsidRPr="008B4F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Закон Пермского края «</w:t>
      </w:r>
      <w:r w:rsidRPr="008B4FE1">
        <w:rPr>
          <w:rFonts w:ascii="Times New Roman" w:hAnsi="Times New Roman"/>
          <w:sz w:val="28"/>
          <w:szCs w:val="28"/>
        </w:rPr>
        <w:t>О бюджет</w:t>
      </w:r>
      <w:r>
        <w:rPr>
          <w:rFonts w:ascii="Times New Roman" w:hAnsi="Times New Roman"/>
          <w:sz w:val="28"/>
          <w:szCs w:val="28"/>
        </w:rPr>
        <w:t>н</w:t>
      </w:r>
      <w:r w:rsidRPr="008B4FE1">
        <w:rPr>
          <w:rFonts w:ascii="Times New Roman" w:hAnsi="Times New Roman"/>
          <w:sz w:val="28"/>
          <w:szCs w:val="28"/>
        </w:rPr>
        <w:t>ом процессе в Пермском крае»</w:t>
      </w:r>
      <w:r>
        <w:rPr>
          <w:rFonts w:ascii="Times New Roman" w:hAnsi="Times New Roman"/>
          <w:sz w:val="28"/>
          <w:szCs w:val="28"/>
        </w:rPr>
        <w:t xml:space="preserve"> с 1 января 2023 года</w:t>
      </w:r>
      <w:r w:rsidRPr="008B4FE1">
        <w:rPr>
          <w:rFonts w:ascii="Times New Roman" w:hAnsi="Times New Roman"/>
          <w:sz w:val="28"/>
          <w:szCs w:val="28"/>
        </w:rPr>
        <w:t xml:space="preserve"> транспортный налог </w:t>
      </w:r>
      <w:r>
        <w:rPr>
          <w:rFonts w:ascii="Times New Roman" w:hAnsi="Times New Roman"/>
          <w:sz w:val="28"/>
          <w:szCs w:val="28"/>
        </w:rPr>
        <w:t>исключен из доходов, подлежащих зачислению в бюджеты муниципальных округов. П</w:t>
      </w:r>
      <w:r w:rsidRPr="00422AD6">
        <w:rPr>
          <w:rFonts w:ascii="Times New Roman" w:hAnsi="Times New Roman"/>
          <w:sz w:val="28"/>
          <w:szCs w:val="28"/>
        </w:rPr>
        <w:t>оступления от транспортного налога с 1 января 2023 года подлежат зачислению в бюджет Пермского края.</w:t>
      </w:r>
    </w:p>
    <w:p w14:paraId="41A294B3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52F7584" w14:textId="77777777" w:rsidR="00BC0B1C" w:rsidRPr="001C3CE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1C3CEC">
        <w:rPr>
          <w:rFonts w:ascii="Times New Roman" w:hAnsi="Times New Roman"/>
          <w:i/>
          <w:sz w:val="28"/>
          <w:szCs w:val="28"/>
        </w:rPr>
        <w:t>Земельный налог</w:t>
      </w:r>
    </w:p>
    <w:p w14:paraId="58BBFE4D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Ставки по земельному налогу установлены решением Думы Еловского муниципального округа Пермского края от 06 октября 2020 г. № 27 «Об установлении земельного налога на территории Еловского муниципального округа Пермского края». Н</w:t>
      </w:r>
      <w:r w:rsidRPr="00DC695E">
        <w:rPr>
          <w:rFonts w:ascii="Times New Roman" w:hAnsi="Times New Roman"/>
          <w:sz w:val="28"/>
          <w:szCs w:val="28"/>
        </w:rPr>
        <w:t xml:space="preserve">алоговая база по </w:t>
      </w:r>
      <w:r>
        <w:rPr>
          <w:rFonts w:ascii="Times New Roman" w:hAnsi="Times New Roman"/>
          <w:sz w:val="28"/>
          <w:szCs w:val="28"/>
        </w:rPr>
        <w:t>земельному налогу</w:t>
      </w:r>
      <w:r w:rsidRPr="00DC695E">
        <w:rPr>
          <w:rFonts w:ascii="Times New Roman" w:hAnsi="Times New Roman"/>
          <w:sz w:val="28"/>
          <w:szCs w:val="28"/>
        </w:rPr>
        <w:t xml:space="preserve"> в отношении объектов налогообложения на территории Еловского муниципального округа Пермского края определяется исходя из кадастровой стоимости</w:t>
      </w:r>
      <w:r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DC695E">
        <w:rPr>
          <w:rFonts w:ascii="Times New Roman" w:hAnsi="Times New Roman"/>
          <w:sz w:val="28"/>
          <w:szCs w:val="28"/>
        </w:rPr>
        <w:t>.</w:t>
      </w:r>
    </w:p>
    <w:p w14:paraId="3F17B666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земельный налог зачисляется в бюджет округа по нормативу 100%.</w:t>
      </w:r>
    </w:p>
    <w:p w14:paraId="0BBD4C83" w14:textId="77777777" w:rsidR="00BC0B1C" w:rsidRPr="00DC695E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782CEED1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Государственная пошлина</w:t>
      </w:r>
    </w:p>
    <w:p w14:paraId="6ED2AEBA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государственной пошлины установлены Главой 25.3 Налогового кодекса Российской Федерации.</w:t>
      </w:r>
    </w:p>
    <w:p w14:paraId="2385F781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государственная пошлина зачисляется в бюджет округа по нормативу 100%.</w:t>
      </w:r>
    </w:p>
    <w:p w14:paraId="6574D2EC" w14:textId="77777777" w:rsidR="00BC0B1C" w:rsidRPr="001C3CE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CC9761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Плата за негативное воздействие на окружающую среду</w:t>
      </w:r>
    </w:p>
    <w:p w14:paraId="3CD83071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D8E">
        <w:rPr>
          <w:rFonts w:ascii="Times New Roman" w:hAnsi="Times New Roman"/>
          <w:sz w:val="28"/>
          <w:szCs w:val="28"/>
        </w:rPr>
        <w:lastRenderedPageBreak/>
        <w:t>В соответствии с Федеральным Законом от 15 апреля 2019 г. № 62-ФЗ «О внесении изменений в Бюджетный кодекс Российской Федерации» норматив зачисления в бюджет округа платы за негативное воздействие на окружающую среду составляет 60%.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C72E79" w14:textId="77777777" w:rsidR="00BC0B1C" w:rsidRPr="00CC3CB1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 Федеральный закон от 10 января 2002 г. № 7-ФЗ «Об охране окружающей среды» доходы поступающие от платы за негативное воздействие на окружающую среду в бюджет округа планируется направить на выявление и оценку объектов накопленного вреда окружающей среде и (или) организацию работ по ликвидации накопленного вреда окружающей среде.</w:t>
      </w:r>
    </w:p>
    <w:p w14:paraId="104EC67B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39210D17" w14:textId="77777777" w:rsidR="00BC0B1C" w:rsidRPr="00BD2A27" w:rsidRDefault="00BC0B1C" w:rsidP="00BC0B1C">
      <w:pPr>
        <w:pStyle w:val="af"/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D2A27">
        <w:rPr>
          <w:rFonts w:ascii="Times New Roman" w:hAnsi="Times New Roman"/>
          <w:b/>
          <w:sz w:val="28"/>
          <w:szCs w:val="28"/>
        </w:rPr>
        <w:t>Основные направления налоговой политики Еловского муниципального округа Пермского края на 2023 год и на плановый период 2024 и 2025 годов</w:t>
      </w:r>
    </w:p>
    <w:p w14:paraId="43FFEBDE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4C088C8C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политика трехлетнего периода направлена на проведение целенаправленной работы с администраторами доходов бюджета с целью пополнения доходной части бюджета, выявления скрытых резервов, повышения уровня собираемости доходов, сокращения недоимки.</w:t>
      </w:r>
    </w:p>
    <w:p w14:paraId="7F04BC15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определенными приоритетами в среднесрочной перспективе предусматриваются следующие направления в области налоговой политики Еловского муниципального округа Пермского края:</w:t>
      </w:r>
    </w:p>
    <w:p w14:paraId="73B0810A" w14:textId="77777777" w:rsidR="00BC0B1C" w:rsidRDefault="00BC0B1C" w:rsidP="00BC0B1C">
      <w:pPr>
        <w:pStyle w:val="a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системы налоговых льгот, освобождений и иных преференций посредством ежегодного проведения оценки эффективности налоговых расходов Еловского муниципального округа Пермского края (внесение предложений по отмене неэффективных налоговых расходов);</w:t>
      </w:r>
    </w:p>
    <w:p w14:paraId="55534FF2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развитие налогового потенциала через оказание поддержки субъектам малого и среднего предпринимательства путем привлечения бюджетных средств разных уровней бюджета через реализацию муниципальных программ в рамках государственных программ и создание необходимых условий для их развития;</w:t>
      </w:r>
    </w:p>
    <w:p w14:paraId="782EE5BB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реализация мероприятий по повышению поступлений налоговых доходов </w:t>
      </w:r>
      <w:r>
        <w:rPr>
          <w:szCs w:val="28"/>
        </w:rPr>
        <w:t xml:space="preserve">местного </w:t>
      </w:r>
      <w:r w:rsidRPr="00412DC8">
        <w:rPr>
          <w:szCs w:val="28"/>
        </w:rPr>
        <w:t>бюджета и сокращению задолженности по налоговым платежам, в том числе путем активации взаимодействия с налоговыми органами в целях обеспечения снижения недоимки по налогам в бюджет Еловского</w:t>
      </w:r>
      <w:r w:rsidRPr="00643A5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>
        <w:rPr>
          <w:rFonts w:eastAsia="Times-Roman"/>
          <w:szCs w:val="28"/>
        </w:rPr>
        <w:t>округа Пермского края</w:t>
      </w:r>
      <w:r w:rsidRPr="00412DC8">
        <w:rPr>
          <w:szCs w:val="28"/>
        </w:rPr>
        <w:t>;</w:t>
      </w:r>
    </w:p>
    <w:p w14:paraId="3A302993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формирование прогноза по доходам бюджета Еловского муниципального</w:t>
      </w:r>
      <w:r w:rsidRPr="00643A58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округа Пермского края</w:t>
      </w:r>
      <w:r w:rsidRPr="00412DC8">
        <w:rPr>
          <w:szCs w:val="28"/>
        </w:rPr>
        <w:t xml:space="preserve"> с целью реализации задач по максимизации доходной части бюджета;</w:t>
      </w:r>
    </w:p>
    <w:p w14:paraId="64B7C2F1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сохранение налогового потенциала на территории Еловского муниципального</w:t>
      </w:r>
      <w:r w:rsidRPr="00643A58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округа Пермского края</w:t>
      </w:r>
      <w:r w:rsidRPr="00412DC8">
        <w:rPr>
          <w:szCs w:val="28"/>
        </w:rPr>
        <w:t xml:space="preserve">, в том числе путем выбора </w:t>
      </w:r>
      <w:r w:rsidRPr="00412DC8">
        <w:rPr>
          <w:szCs w:val="28"/>
        </w:rPr>
        <w:lastRenderedPageBreak/>
        <w:t xml:space="preserve">оптимальных форм поддержки важных для </w:t>
      </w:r>
      <w:r>
        <w:rPr>
          <w:szCs w:val="28"/>
        </w:rPr>
        <w:t>округа</w:t>
      </w:r>
      <w:r w:rsidRPr="00412DC8">
        <w:rPr>
          <w:szCs w:val="28"/>
        </w:rPr>
        <w:t xml:space="preserve"> отраслей экономики, обеспечения стабильности доходной части бюджета;</w:t>
      </w:r>
    </w:p>
    <w:p w14:paraId="78BE8FE2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осуществление постоянного мониторинга обеспечения своевременного и полного поступления в бюджет </w:t>
      </w:r>
      <w:r>
        <w:rPr>
          <w:szCs w:val="28"/>
        </w:rPr>
        <w:t>округа</w:t>
      </w:r>
      <w:r w:rsidRPr="00412DC8">
        <w:rPr>
          <w:szCs w:val="28"/>
        </w:rPr>
        <w:t xml:space="preserve"> налогов, сборов и иных обязательных платежей и динамики недоимки в бюджет </w:t>
      </w:r>
      <w:r>
        <w:rPr>
          <w:szCs w:val="28"/>
        </w:rPr>
        <w:t>округа</w:t>
      </w:r>
      <w:r w:rsidRPr="00412DC8">
        <w:rPr>
          <w:szCs w:val="28"/>
        </w:rPr>
        <w:t>;</w:t>
      </w:r>
    </w:p>
    <w:p w14:paraId="41A2C65D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реализация комплекса мер для поступления в бюджет </w:t>
      </w:r>
      <w:r>
        <w:rPr>
          <w:szCs w:val="28"/>
        </w:rPr>
        <w:t>округа</w:t>
      </w:r>
      <w:r w:rsidRPr="00412DC8">
        <w:rPr>
          <w:szCs w:val="28"/>
        </w:rPr>
        <w:t xml:space="preserve"> неналоговых доходов;</w:t>
      </w:r>
    </w:p>
    <w:p w14:paraId="1CA0C1F7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сокращение недоимки по администрируемым платежам;</w:t>
      </w:r>
    </w:p>
    <w:p w14:paraId="5E3DF4F3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занятие активной роли в процессе контроля, полноты и своевременности уплаты неналоговых доходов плательщиками;</w:t>
      </w:r>
    </w:p>
    <w:p w14:paraId="09EAEE6A" w14:textId="77777777" w:rsidR="00BC0B1C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обеспечение стабильного поступления неналоговых доходов, а также создание условий для их увеличения;</w:t>
      </w:r>
    </w:p>
    <w:p w14:paraId="14C90DB6" w14:textId="77777777" w:rsidR="00BC0B1C" w:rsidRPr="00412DC8" w:rsidRDefault="00BC0B1C" w:rsidP="00BC0B1C">
      <w:pPr>
        <w:pStyle w:val="a5"/>
        <w:ind w:firstLine="709"/>
        <w:rPr>
          <w:szCs w:val="28"/>
        </w:rPr>
      </w:pPr>
      <w:r>
        <w:rPr>
          <w:szCs w:val="28"/>
        </w:rPr>
        <w:t>мониторинг и анализ изменений федерального и регионального законодательства, влияющих на доходы бюджета округа;</w:t>
      </w:r>
    </w:p>
    <w:p w14:paraId="001FB140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оптимизация структуры муниципальной собственности, продажа неэффективного муниципального имущества, в том числе продажа земельных участков собственникам объектов недвижимости;</w:t>
      </w:r>
    </w:p>
    <w:p w14:paraId="5ADF8538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определение стратегии муниципального управления по каждому объекту собственности;</w:t>
      </w:r>
    </w:p>
    <w:p w14:paraId="4C068C30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контроль по выявлению земельных участков, используемых без правоустанавливающих документов или использующихся не по целевому назначению, переоформление прав на землю (начисление арендной платы в виде неосновательного обогащения (упущенной выгоды);</w:t>
      </w:r>
    </w:p>
    <w:p w14:paraId="323CE34E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проведение мероприятий по проверке эффективности использования муниципального имущества, земельных участков;</w:t>
      </w:r>
    </w:p>
    <w:p w14:paraId="64E90751" w14:textId="77777777" w:rsidR="00BC0B1C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повышение ответственности по эффективности взаимодействия участников бюджетного процесса по улучшению качества администрирования доходов.</w:t>
      </w:r>
    </w:p>
    <w:p w14:paraId="5ACAA26A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Основными задачами в сфере управления муниципальной собственностью </w:t>
      </w:r>
      <w:r>
        <w:rPr>
          <w:szCs w:val="28"/>
        </w:rPr>
        <w:t>продолжают оставаться</w:t>
      </w:r>
      <w:r w:rsidRPr="00412DC8">
        <w:rPr>
          <w:szCs w:val="28"/>
        </w:rPr>
        <w:t>:</w:t>
      </w:r>
    </w:p>
    <w:p w14:paraId="2AC59D3E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эффективное управление имуществом;</w:t>
      </w:r>
    </w:p>
    <w:p w14:paraId="7A2E1A1A" w14:textId="77777777" w:rsidR="00BC0B1C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повышение доходной части бюджета </w:t>
      </w:r>
      <w:r>
        <w:rPr>
          <w:szCs w:val="28"/>
        </w:rPr>
        <w:t xml:space="preserve">округа </w:t>
      </w:r>
      <w:r w:rsidRPr="00412DC8">
        <w:rPr>
          <w:szCs w:val="28"/>
        </w:rPr>
        <w:t>от использования муниципальной собственности и земельных ресурсов.</w:t>
      </w:r>
    </w:p>
    <w:p w14:paraId="55AC5BB1" w14:textId="77777777" w:rsidR="00BC0B1C" w:rsidRPr="00412DC8" w:rsidRDefault="00BC0B1C" w:rsidP="00BC0B1C">
      <w:pPr>
        <w:pStyle w:val="a5"/>
        <w:ind w:firstLine="709"/>
        <w:rPr>
          <w:szCs w:val="28"/>
        </w:rPr>
      </w:pPr>
      <w:r>
        <w:rPr>
          <w:szCs w:val="28"/>
        </w:rPr>
        <w:t>Важнейшим фактором проводимой налоговой политики является необходимость поддержания сбалансированности бюджетной системы Еловского муниципального округа Пермского края.</w:t>
      </w:r>
    </w:p>
    <w:p w14:paraId="50468611" w14:textId="77777777" w:rsidR="00BC0B1C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>Проведение мероприятий по решению существующих проблем и намеченных целей</w:t>
      </w:r>
      <w:r>
        <w:rPr>
          <w:szCs w:val="28"/>
        </w:rPr>
        <w:t xml:space="preserve"> остаются прежними</w:t>
      </w:r>
      <w:r w:rsidRPr="00412DC8">
        <w:rPr>
          <w:szCs w:val="28"/>
        </w:rPr>
        <w:t>:</w:t>
      </w:r>
    </w:p>
    <w:p w14:paraId="3C92222D" w14:textId="77777777" w:rsidR="00BC0B1C" w:rsidRDefault="00BC0B1C" w:rsidP="00BC0B1C">
      <w:pPr>
        <w:pStyle w:val="a5"/>
        <w:ind w:firstLine="709"/>
        <w:rPr>
          <w:szCs w:val="28"/>
        </w:rPr>
      </w:pPr>
      <w:r>
        <w:rPr>
          <w:szCs w:val="28"/>
        </w:rPr>
        <w:t>реализация нерентабельного имущества посредством торгов;</w:t>
      </w:r>
    </w:p>
    <w:p w14:paraId="4D35F6AF" w14:textId="77777777" w:rsidR="00BC0B1C" w:rsidRPr="00412DC8" w:rsidRDefault="00BC0B1C" w:rsidP="00BC0B1C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изучение спроса населения для последующего формирования земельных участков под индивидуальное жилищное строительство, личное подсобное хозяйство и продажу с аукционов;</w:t>
      </w:r>
    </w:p>
    <w:p w14:paraId="2A45655A" w14:textId="77777777" w:rsidR="00BC0B1C" w:rsidRPr="00412DC8" w:rsidRDefault="00BC0B1C" w:rsidP="00BC0B1C">
      <w:pPr>
        <w:pStyle w:val="a5"/>
        <w:ind w:firstLine="709"/>
        <w:rPr>
          <w:szCs w:val="28"/>
        </w:rPr>
      </w:pPr>
      <w:r w:rsidRPr="00412DC8">
        <w:rPr>
          <w:szCs w:val="28"/>
        </w:rPr>
        <w:t xml:space="preserve">анализ задолженности по арендной плате за землю и арендной плате за пользование муниципальным имуществом (а также пени) Еловского муниципального </w:t>
      </w:r>
      <w:r>
        <w:rPr>
          <w:rFonts w:eastAsia="Times-Roman"/>
          <w:szCs w:val="28"/>
        </w:rPr>
        <w:t>округа Пермского края</w:t>
      </w:r>
      <w:r w:rsidRPr="00412DC8">
        <w:rPr>
          <w:szCs w:val="28"/>
        </w:rPr>
        <w:t>, списание задолженности, не возможной к взысканию.</w:t>
      </w:r>
    </w:p>
    <w:p w14:paraId="434DF600" w14:textId="77777777" w:rsidR="00BC0B1C" w:rsidRPr="00BC0B1C" w:rsidRDefault="00BC0B1C" w:rsidP="00BC0B1C">
      <w:pPr>
        <w:tabs>
          <w:tab w:val="left" w:pos="434"/>
        </w:tabs>
        <w:spacing w:line="360" w:lineRule="exact"/>
        <w:ind w:firstLine="709"/>
      </w:pPr>
      <w:r>
        <w:rPr>
          <w:szCs w:val="28"/>
        </w:rPr>
        <w:t>Выполнение всех перечисленных направлений позволит сформировать на территории Еловского муниципального округа Пермского края благоприятный климат для устойчивого формирования бюджета и увеличения доходной части бюджета в целом.</w:t>
      </w:r>
    </w:p>
    <w:p w14:paraId="20E342B5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4982D206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3AC019D4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76ABB833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34C662BB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39C6707B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0CD602A4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09300CE5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136B7354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1C341198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1493B0EA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00F6B96F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14348230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3D731B05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03E05AE9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510C4E65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602869E8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0973D4BB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3BB4CF8B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228AD786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437AE2DB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5C5DC7B8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14C3C7B8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35D1AA92" w14:textId="77777777" w:rsidR="008850B1" w:rsidRDefault="008850B1" w:rsidP="006176EA">
      <w:pPr>
        <w:tabs>
          <w:tab w:val="left" w:pos="434"/>
        </w:tabs>
        <w:spacing w:line="360" w:lineRule="exact"/>
        <w:ind w:firstLine="709"/>
      </w:pPr>
    </w:p>
    <w:p w14:paraId="47897CE1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0088956A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12D8B689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1EDF7400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7D71D4E3" w14:textId="77777777" w:rsidR="00601764" w:rsidRDefault="00601764" w:rsidP="006176EA">
      <w:pPr>
        <w:tabs>
          <w:tab w:val="left" w:pos="434"/>
        </w:tabs>
        <w:spacing w:line="360" w:lineRule="exact"/>
        <w:ind w:firstLine="709"/>
      </w:pPr>
    </w:p>
    <w:p w14:paraId="13010975" w14:textId="77777777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</w:t>
      </w:r>
      <w:r>
        <w:rPr>
          <w:szCs w:val="28"/>
        </w:rPr>
        <w:t>Ы</w:t>
      </w:r>
    </w:p>
    <w:p w14:paraId="29D48879" w14:textId="77777777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п</w:t>
      </w:r>
      <w:r w:rsidRPr="005F7178">
        <w:rPr>
          <w:szCs w:val="28"/>
        </w:rPr>
        <w:t>остановлением</w:t>
      </w:r>
    </w:p>
    <w:p w14:paraId="598461EC" w14:textId="77777777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14:paraId="46AD7E04" w14:textId="77777777" w:rsidR="00BC0B1C" w:rsidRPr="005F7178" w:rsidRDefault="00BC0B1C" w:rsidP="00BC0B1C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</w:p>
    <w:p w14:paraId="08C82CC8" w14:textId="2E22CDEB" w:rsidR="00BC0B1C" w:rsidRDefault="00BC0B1C" w:rsidP="00BC0B1C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>
        <w:rPr>
          <w:szCs w:val="28"/>
        </w:rPr>
        <w:t xml:space="preserve"> </w:t>
      </w:r>
      <w:r w:rsidR="00E423D1">
        <w:rPr>
          <w:szCs w:val="28"/>
        </w:rPr>
        <w:t xml:space="preserve">31.10.2022 </w:t>
      </w:r>
      <w:r>
        <w:rPr>
          <w:szCs w:val="28"/>
        </w:rPr>
        <w:t xml:space="preserve"> </w:t>
      </w:r>
      <w:r w:rsidRPr="005F7178">
        <w:rPr>
          <w:szCs w:val="28"/>
        </w:rPr>
        <w:t>№</w:t>
      </w:r>
      <w:r w:rsidR="00E423D1">
        <w:rPr>
          <w:szCs w:val="28"/>
        </w:rPr>
        <w:t xml:space="preserve"> 570-п</w:t>
      </w:r>
      <w:bookmarkStart w:id="0" w:name="_GoBack"/>
      <w:bookmarkEnd w:id="0"/>
      <w:r>
        <w:rPr>
          <w:szCs w:val="28"/>
        </w:rPr>
        <w:t xml:space="preserve"> </w:t>
      </w:r>
    </w:p>
    <w:p w14:paraId="026AB985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535BD405" w14:textId="77777777" w:rsidR="00BC0B1C" w:rsidRPr="005F7178" w:rsidRDefault="00BC0B1C" w:rsidP="00BC0B1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ОСНОВНЫЕ НАПРАВЛЕНИЯ</w:t>
      </w:r>
    </w:p>
    <w:p w14:paraId="04E1A036" w14:textId="77777777" w:rsidR="00BC0B1C" w:rsidRDefault="00BC0B1C" w:rsidP="00BC0B1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бюджетной политики Еловского муниципального округа Пермского края на 2023 год и на плановый период 2024 и 2025 годов</w:t>
      </w:r>
    </w:p>
    <w:p w14:paraId="5ECBDA4F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4D82E65C" w14:textId="77777777" w:rsidR="00BC0B1C" w:rsidRPr="00861CF3" w:rsidRDefault="00BC0B1C" w:rsidP="00BC0B1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61CF3">
        <w:rPr>
          <w:rFonts w:eastAsia="Calibri"/>
          <w:sz w:val="28"/>
          <w:szCs w:val="28"/>
          <w:lang w:eastAsia="en-US"/>
        </w:rPr>
        <w:t xml:space="preserve">Основные направления бюджетной политики Еловского муниципального </w:t>
      </w:r>
      <w:r w:rsidRPr="00861CF3">
        <w:rPr>
          <w:rFonts w:eastAsia="Times-Roman"/>
          <w:sz w:val="28"/>
          <w:szCs w:val="28"/>
        </w:rPr>
        <w:t>округа Пермского края</w:t>
      </w:r>
      <w:r w:rsidRPr="00861CF3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3</w:t>
      </w:r>
      <w:r w:rsidRPr="00861CF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 w:val="28"/>
          <w:szCs w:val="28"/>
          <w:lang w:eastAsia="en-US"/>
        </w:rPr>
        <w:t>4</w:t>
      </w:r>
      <w:r w:rsidRPr="00861CF3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5</w:t>
      </w:r>
      <w:r w:rsidRPr="00861CF3">
        <w:rPr>
          <w:rFonts w:eastAsia="Calibri"/>
          <w:sz w:val="28"/>
          <w:szCs w:val="28"/>
          <w:lang w:eastAsia="en-US"/>
        </w:rPr>
        <w:t xml:space="preserve"> годов (далее – Основные направления бюджетной политики) подготовлены во исполнение статьи 184.2 Бюджетного кодекса Российской Федерации и </w:t>
      </w:r>
      <w:r w:rsidRPr="00861CF3">
        <w:rPr>
          <w:sz w:val="28"/>
          <w:szCs w:val="28"/>
        </w:rPr>
        <w:t>статьи 35 Положения о бюджетном процессе в Еловском муниципальном округе Пермского края, утвержденного решением Думы Еловского муниципального округа Пермского края от 24 декабря 2020 г. № 67.</w:t>
      </w:r>
    </w:p>
    <w:p w14:paraId="31CC3336" w14:textId="77777777" w:rsidR="00BC0B1C" w:rsidRPr="00861CF3" w:rsidRDefault="00BC0B1C" w:rsidP="00BC0B1C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861CF3">
        <w:rPr>
          <w:szCs w:val="28"/>
        </w:rPr>
        <w:t xml:space="preserve">При подготовке Основных направлений бюджетной политики </w:t>
      </w:r>
      <w:r w:rsidRPr="00861CF3">
        <w:rPr>
          <w:rFonts w:eastAsia="Calibri"/>
          <w:szCs w:val="28"/>
          <w:lang w:eastAsia="en-US"/>
        </w:rPr>
        <w:t>учтены положения Послания Президента Российской Федерации Федеральному Собранию Российской Федерации от 21 апреля 2021 г</w:t>
      </w:r>
      <w:r>
        <w:rPr>
          <w:rFonts w:eastAsia="Calibri"/>
          <w:szCs w:val="28"/>
          <w:lang w:eastAsia="en-US"/>
        </w:rPr>
        <w:t>.</w:t>
      </w:r>
      <w:r w:rsidRPr="00861CF3">
        <w:rPr>
          <w:rFonts w:eastAsia="Calibri"/>
          <w:szCs w:val="28"/>
          <w:lang w:eastAsia="en-US"/>
        </w:rPr>
        <w:t>, Указа Президента Российской Федерации от 21 июля 2020 г. «О национальных целя</w:t>
      </w:r>
      <w:r>
        <w:rPr>
          <w:rFonts w:eastAsia="Calibri"/>
          <w:szCs w:val="28"/>
          <w:lang w:eastAsia="en-US"/>
        </w:rPr>
        <w:t>х развития России до 2030 года», Единого плана по достижению национальных целей развития Российской Федерации на период до 2024 года и на плановый период до 2030 года, Основных направлений бюджетной политики Пермского края на 2023 год и на плановый период 2024 и 2025 годов.</w:t>
      </w:r>
    </w:p>
    <w:p w14:paraId="01D565A7" w14:textId="77777777" w:rsidR="00BC0B1C" w:rsidRPr="00861CF3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rFonts w:eastAsia="Calibri"/>
          <w:szCs w:val="28"/>
          <w:lang w:eastAsia="en-US"/>
        </w:rPr>
        <w:t xml:space="preserve">Основные направления бюджетной политики </w:t>
      </w:r>
      <w:r w:rsidRPr="00861CF3">
        <w:rPr>
          <w:szCs w:val="28"/>
        </w:rPr>
        <w:t xml:space="preserve">сформированы в соответствии с основными параметрами прогноза социально–экономического развития Российской Федерации </w:t>
      </w:r>
      <w:r w:rsidRPr="00861CF3">
        <w:rPr>
          <w:rFonts w:eastAsia="Calibri"/>
          <w:szCs w:val="28"/>
          <w:lang w:eastAsia="en-US"/>
        </w:rPr>
        <w:t>на 202</w:t>
      </w:r>
      <w:r>
        <w:rPr>
          <w:rFonts w:eastAsia="Calibri"/>
          <w:szCs w:val="28"/>
          <w:lang w:eastAsia="en-US"/>
        </w:rPr>
        <w:t>3</w:t>
      </w:r>
      <w:r w:rsidRPr="00861CF3">
        <w:rPr>
          <w:rFonts w:eastAsia="Calibri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Cs w:val="28"/>
          <w:lang w:eastAsia="en-US"/>
        </w:rPr>
        <w:t>4</w:t>
      </w:r>
      <w:r w:rsidRPr="00861CF3">
        <w:rPr>
          <w:rFonts w:eastAsia="Calibri"/>
          <w:szCs w:val="28"/>
          <w:lang w:eastAsia="en-US"/>
        </w:rPr>
        <w:t xml:space="preserve"> и 202</w:t>
      </w:r>
      <w:r>
        <w:rPr>
          <w:rFonts w:eastAsia="Calibri"/>
          <w:szCs w:val="28"/>
          <w:lang w:eastAsia="en-US"/>
        </w:rPr>
        <w:t>5</w:t>
      </w:r>
      <w:r w:rsidRPr="00861CF3">
        <w:rPr>
          <w:rFonts w:eastAsia="Calibri"/>
          <w:szCs w:val="28"/>
          <w:lang w:eastAsia="en-US"/>
        </w:rPr>
        <w:t xml:space="preserve"> годов</w:t>
      </w:r>
      <w:r w:rsidRPr="00861CF3">
        <w:rPr>
          <w:szCs w:val="28"/>
        </w:rPr>
        <w:t>, сценарными условиями для формирования вариантов развития экономики Пермского края и основных показателей прогноза социально-экономического развития Еловского муниципального округа Пермского края до 202</w:t>
      </w:r>
      <w:r>
        <w:rPr>
          <w:szCs w:val="28"/>
        </w:rPr>
        <w:t>5</w:t>
      </w:r>
      <w:r w:rsidRPr="00861CF3">
        <w:rPr>
          <w:szCs w:val="28"/>
        </w:rPr>
        <w:t xml:space="preserve"> года.</w:t>
      </w:r>
    </w:p>
    <w:p w14:paraId="72A972A2" w14:textId="77777777" w:rsidR="00BC0B1C" w:rsidRPr="00861CF3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Бюджетная политика напрямую зависит от условий бюджетной политики Пермского края, что и явилось основой формирования бюджетной политики Еловского муниципального</w:t>
      </w:r>
      <w:r w:rsidRPr="00861CF3">
        <w:rPr>
          <w:rFonts w:eastAsia="Times-Roman"/>
          <w:szCs w:val="28"/>
        </w:rPr>
        <w:t xml:space="preserve"> округа Пермского края</w:t>
      </w:r>
      <w:r w:rsidRPr="00861CF3">
        <w:rPr>
          <w:szCs w:val="28"/>
        </w:rPr>
        <w:t>.</w:t>
      </w:r>
    </w:p>
    <w:p w14:paraId="699FAF2E" w14:textId="77777777" w:rsidR="00BC0B1C" w:rsidRPr="00861CF3" w:rsidRDefault="00BC0B1C" w:rsidP="00BC0B1C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861CF3">
        <w:rPr>
          <w:rFonts w:eastAsia="Calibri"/>
          <w:color w:val="000000"/>
          <w:szCs w:val="28"/>
          <w:lang w:eastAsia="en-US"/>
        </w:rPr>
        <w:t xml:space="preserve">Целью Основных направлений бюджетной политики является определение условий, используемых при составлении проекта бюджета Еловского муниципального </w:t>
      </w:r>
      <w:r w:rsidRPr="00861CF3">
        <w:rPr>
          <w:rFonts w:eastAsia="Times-Roman"/>
          <w:szCs w:val="28"/>
        </w:rPr>
        <w:t>округа Пермского края</w:t>
      </w:r>
      <w:r>
        <w:rPr>
          <w:rFonts w:eastAsia="Times-Roman"/>
          <w:szCs w:val="28"/>
        </w:rPr>
        <w:t xml:space="preserve"> (далее – бюджет округа)</w:t>
      </w:r>
      <w:r w:rsidRPr="00861CF3">
        <w:rPr>
          <w:rFonts w:eastAsia="Calibri"/>
          <w:color w:val="000000"/>
          <w:szCs w:val="28"/>
          <w:lang w:eastAsia="en-US"/>
        </w:rPr>
        <w:t xml:space="preserve"> на 202</w:t>
      </w:r>
      <w:r>
        <w:rPr>
          <w:rFonts w:eastAsia="Calibri"/>
          <w:color w:val="000000"/>
          <w:szCs w:val="28"/>
          <w:lang w:eastAsia="en-US"/>
        </w:rPr>
        <w:t>3</w:t>
      </w:r>
      <w:r w:rsidRPr="00861CF3">
        <w:rPr>
          <w:rFonts w:eastAsia="Calibri"/>
          <w:color w:val="000000"/>
          <w:szCs w:val="28"/>
          <w:lang w:eastAsia="en-US"/>
        </w:rPr>
        <w:t xml:space="preserve"> год и на плановый период 202</w:t>
      </w:r>
      <w:r>
        <w:rPr>
          <w:rFonts w:eastAsia="Calibri"/>
          <w:color w:val="000000"/>
          <w:szCs w:val="28"/>
          <w:lang w:eastAsia="en-US"/>
        </w:rPr>
        <w:t>4</w:t>
      </w:r>
      <w:r w:rsidRPr="00861CF3">
        <w:rPr>
          <w:rFonts w:eastAsia="Calibri"/>
          <w:color w:val="000000"/>
          <w:szCs w:val="28"/>
          <w:lang w:eastAsia="en-US"/>
        </w:rPr>
        <w:t xml:space="preserve"> и 202</w:t>
      </w:r>
      <w:r>
        <w:rPr>
          <w:rFonts w:eastAsia="Calibri"/>
          <w:color w:val="000000"/>
          <w:szCs w:val="28"/>
          <w:lang w:eastAsia="en-US"/>
        </w:rPr>
        <w:t>5</w:t>
      </w:r>
      <w:r w:rsidRPr="00861CF3">
        <w:rPr>
          <w:rFonts w:eastAsia="Calibri"/>
          <w:color w:val="000000"/>
          <w:szCs w:val="28"/>
          <w:lang w:eastAsia="en-US"/>
        </w:rPr>
        <w:t xml:space="preserve"> годов, подходов к его формированию, основных характеристик бюджета на планируемый период,</w:t>
      </w:r>
      <w:r w:rsidRPr="00861CF3">
        <w:rPr>
          <w:rFonts w:eastAsia="Calibri"/>
          <w:szCs w:val="28"/>
          <w:lang w:eastAsia="en-US"/>
        </w:rPr>
        <w:t xml:space="preserve"> а также обеспечение прозрачности и открытости бюджетного планирования</w:t>
      </w:r>
      <w:r w:rsidRPr="00861CF3">
        <w:rPr>
          <w:rFonts w:eastAsia="Calibri"/>
          <w:b/>
          <w:szCs w:val="28"/>
          <w:lang w:eastAsia="en-US"/>
        </w:rPr>
        <w:t>.</w:t>
      </w:r>
    </w:p>
    <w:p w14:paraId="2E107212" w14:textId="77777777" w:rsidR="00BC0B1C" w:rsidRPr="00861CF3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lastRenderedPageBreak/>
        <w:t xml:space="preserve">Бюджетная политика Еловского муниципального </w:t>
      </w:r>
      <w:r w:rsidRPr="00861CF3">
        <w:rPr>
          <w:rFonts w:eastAsia="Times-Roman"/>
          <w:szCs w:val="28"/>
        </w:rPr>
        <w:t>округа Пермского края</w:t>
      </w:r>
      <w:r w:rsidRPr="00861CF3">
        <w:rPr>
          <w:szCs w:val="28"/>
        </w:rPr>
        <w:t xml:space="preserve"> на 202</w:t>
      </w:r>
      <w:r>
        <w:rPr>
          <w:szCs w:val="28"/>
        </w:rPr>
        <w:t>3</w:t>
      </w:r>
      <w:r w:rsidRPr="00861CF3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861CF3">
        <w:rPr>
          <w:szCs w:val="28"/>
        </w:rPr>
        <w:t xml:space="preserve"> и 202</w:t>
      </w:r>
      <w:r>
        <w:rPr>
          <w:szCs w:val="28"/>
        </w:rPr>
        <w:t>5</w:t>
      </w:r>
      <w:r w:rsidRPr="00861CF3">
        <w:rPr>
          <w:szCs w:val="28"/>
        </w:rPr>
        <w:t xml:space="preserve"> годов направлена на обеспечение долгосрочной сбалансированности и устойчивости бюджетной системы Еловского муниципального </w:t>
      </w:r>
      <w:r w:rsidRPr="00861CF3">
        <w:rPr>
          <w:rFonts w:eastAsia="Times-Roman"/>
          <w:szCs w:val="28"/>
        </w:rPr>
        <w:t>округа Пермского края</w:t>
      </w:r>
      <w:r w:rsidRPr="00861CF3">
        <w:rPr>
          <w:szCs w:val="28"/>
        </w:rPr>
        <w:t xml:space="preserve">, повышение уровня и качества жизни граждан, повышение эффективности </w:t>
      </w:r>
      <w:r>
        <w:rPr>
          <w:szCs w:val="28"/>
        </w:rPr>
        <w:t>управления имеющимися ресурсами</w:t>
      </w:r>
      <w:r w:rsidRPr="00861CF3">
        <w:rPr>
          <w:szCs w:val="28"/>
        </w:rPr>
        <w:t>.</w:t>
      </w:r>
    </w:p>
    <w:p w14:paraId="47F4E7C4" w14:textId="77777777" w:rsidR="00BC0B1C" w:rsidRPr="00861CF3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Разработка документа осуществлялась с учетом итогов реализации бюджетной политики в Еловском муниципальном округе Пермского края в 202</w:t>
      </w:r>
      <w:r>
        <w:rPr>
          <w:szCs w:val="28"/>
        </w:rPr>
        <w:t>1</w:t>
      </w:r>
      <w:r w:rsidRPr="00861CF3">
        <w:rPr>
          <w:szCs w:val="28"/>
        </w:rPr>
        <w:t>-202</w:t>
      </w:r>
      <w:r>
        <w:rPr>
          <w:szCs w:val="28"/>
        </w:rPr>
        <w:t>2</w:t>
      </w:r>
      <w:r w:rsidRPr="00861CF3">
        <w:rPr>
          <w:szCs w:val="28"/>
        </w:rPr>
        <w:t xml:space="preserve"> гг.</w:t>
      </w:r>
    </w:p>
    <w:p w14:paraId="196C3222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66CBF35A" w14:textId="77777777" w:rsidR="00BC0B1C" w:rsidRPr="00474D54" w:rsidRDefault="00BC0B1C" w:rsidP="00BC0B1C">
      <w:pPr>
        <w:spacing w:line="240" w:lineRule="exact"/>
        <w:ind w:firstLine="709"/>
        <w:jc w:val="center"/>
        <w:rPr>
          <w:b/>
          <w:szCs w:val="28"/>
        </w:rPr>
      </w:pPr>
      <w:r w:rsidRPr="00474D54">
        <w:rPr>
          <w:b/>
          <w:szCs w:val="28"/>
        </w:rPr>
        <w:t>Итоги реализации бюджетной политики в Еловском муниципальном округе Пермского края в 202</w:t>
      </w:r>
      <w:r>
        <w:rPr>
          <w:b/>
          <w:szCs w:val="28"/>
        </w:rPr>
        <w:t>1</w:t>
      </w:r>
      <w:r w:rsidRPr="00474D54">
        <w:rPr>
          <w:b/>
          <w:szCs w:val="28"/>
        </w:rPr>
        <w:t xml:space="preserve"> году – первом полугодии 202</w:t>
      </w:r>
      <w:r>
        <w:rPr>
          <w:b/>
          <w:szCs w:val="28"/>
        </w:rPr>
        <w:t>2</w:t>
      </w:r>
      <w:r w:rsidRPr="00474D54">
        <w:rPr>
          <w:b/>
          <w:szCs w:val="28"/>
        </w:rPr>
        <w:t xml:space="preserve"> года</w:t>
      </w:r>
    </w:p>
    <w:p w14:paraId="3943BBF5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768E6DEF" w14:textId="77777777" w:rsidR="00BC0B1C" w:rsidRDefault="00BC0B1C" w:rsidP="00BC0B1C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970544">
        <w:rPr>
          <w:szCs w:val="28"/>
        </w:rPr>
        <w:t xml:space="preserve">Бюджетная политика Еловского муниципального округа Пермского края </w:t>
      </w:r>
      <w:r>
        <w:rPr>
          <w:szCs w:val="28"/>
        </w:rPr>
        <w:t xml:space="preserve"> (далее – округ) </w:t>
      </w:r>
      <w:r w:rsidRPr="00970544">
        <w:rPr>
          <w:szCs w:val="28"/>
        </w:rPr>
        <w:t>в 2021 году</w:t>
      </w:r>
      <w:r>
        <w:rPr>
          <w:szCs w:val="28"/>
        </w:rPr>
        <w:t xml:space="preserve"> и первом полугодии 2022 года</w:t>
      </w:r>
      <w:r w:rsidRPr="00970544">
        <w:rPr>
          <w:szCs w:val="28"/>
        </w:rPr>
        <w:t xml:space="preserve"> была направлена на обеспечение сбалансированности и устойчивости бюджетной системы округа, повышение уровня и качества жизни граждан, повышение эффективности и прозрачности муниципального управления.</w:t>
      </w:r>
    </w:p>
    <w:p w14:paraId="511C520C" w14:textId="77777777" w:rsidR="00BC0B1C" w:rsidRDefault="00BC0B1C" w:rsidP="00BC0B1C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 итогам 2021 года план по доходной части исполнен на 95,7%. За 2021 год в бюджет округа поступило 454 024,4 тыс. рублей при плане 474 466,1 тыс. рублей.</w:t>
      </w:r>
    </w:p>
    <w:p w14:paraId="468489AD" w14:textId="77777777" w:rsidR="00BC0B1C" w:rsidRPr="00970544" w:rsidRDefault="00BC0B1C" w:rsidP="00BC0B1C">
      <w:pPr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Поступления по налоговым и неналоговым доходам составили 71 959,1 тыс. рублей, что на 9,2% больше поступлений 2020 года.</w:t>
      </w:r>
    </w:p>
    <w:p w14:paraId="65A27A3A" w14:textId="77777777" w:rsidR="00BC0B1C" w:rsidRPr="00861CF3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Доминирующим источником собственных доходов бюджета</w:t>
      </w:r>
      <w:r>
        <w:rPr>
          <w:szCs w:val="28"/>
        </w:rPr>
        <w:t xml:space="preserve"> округа</w:t>
      </w:r>
      <w:r w:rsidRPr="00861CF3">
        <w:rPr>
          <w:szCs w:val="28"/>
        </w:rPr>
        <w:t xml:space="preserve"> является налог на доходы физических лиц – 3</w:t>
      </w:r>
      <w:r>
        <w:rPr>
          <w:szCs w:val="28"/>
        </w:rPr>
        <w:t>5</w:t>
      </w:r>
      <w:r w:rsidRPr="00861CF3">
        <w:rPr>
          <w:szCs w:val="28"/>
        </w:rPr>
        <w:t>%. Поступление налога на доходы физических лиц за 202</w:t>
      </w:r>
      <w:r>
        <w:rPr>
          <w:szCs w:val="28"/>
        </w:rPr>
        <w:t>1</w:t>
      </w:r>
      <w:r w:rsidRPr="00861CF3">
        <w:rPr>
          <w:szCs w:val="28"/>
        </w:rPr>
        <w:t xml:space="preserve"> год составило </w:t>
      </w:r>
      <w:r>
        <w:rPr>
          <w:szCs w:val="28"/>
        </w:rPr>
        <w:t>25 256,4</w:t>
      </w:r>
      <w:r w:rsidRPr="00861CF3">
        <w:rPr>
          <w:szCs w:val="28"/>
        </w:rPr>
        <w:t xml:space="preserve"> тыс. руб</w:t>
      </w:r>
      <w:r>
        <w:rPr>
          <w:szCs w:val="28"/>
        </w:rPr>
        <w:t>лей</w:t>
      </w:r>
      <w:r w:rsidRPr="00861CF3">
        <w:rPr>
          <w:szCs w:val="28"/>
        </w:rPr>
        <w:t xml:space="preserve">, что </w:t>
      </w:r>
      <w:r>
        <w:rPr>
          <w:szCs w:val="28"/>
        </w:rPr>
        <w:t>больше</w:t>
      </w:r>
      <w:r w:rsidRPr="00861CF3">
        <w:rPr>
          <w:szCs w:val="28"/>
        </w:rPr>
        <w:t xml:space="preserve"> уровня 20</w:t>
      </w:r>
      <w:r>
        <w:rPr>
          <w:szCs w:val="28"/>
        </w:rPr>
        <w:t>20</w:t>
      </w:r>
      <w:r w:rsidRPr="00861CF3">
        <w:rPr>
          <w:szCs w:val="28"/>
        </w:rPr>
        <w:t xml:space="preserve"> года на </w:t>
      </w:r>
      <w:r>
        <w:rPr>
          <w:szCs w:val="28"/>
        </w:rPr>
        <w:t>2 681,8</w:t>
      </w:r>
      <w:r w:rsidRPr="00861CF3">
        <w:rPr>
          <w:szCs w:val="28"/>
        </w:rPr>
        <w:t xml:space="preserve"> тыс. руб., или на </w:t>
      </w:r>
      <w:r>
        <w:rPr>
          <w:szCs w:val="28"/>
        </w:rPr>
        <w:t>12</w:t>
      </w:r>
      <w:r w:rsidRPr="00861CF3">
        <w:rPr>
          <w:szCs w:val="28"/>
        </w:rPr>
        <w:t>%.</w:t>
      </w:r>
    </w:p>
    <w:p w14:paraId="2537EEBF" w14:textId="77777777" w:rsidR="00BC0B1C" w:rsidRPr="00861CF3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Ведущее место в объеме собственных доходов занимают доходы от налогов на имущество – 2</w:t>
      </w:r>
      <w:r>
        <w:rPr>
          <w:szCs w:val="28"/>
        </w:rPr>
        <w:t>5</w:t>
      </w:r>
      <w:r w:rsidRPr="00861CF3">
        <w:rPr>
          <w:szCs w:val="28"/>
        </w:rPr>
        <w:t>%, акцизы</w:t>
      </w:r>
      <w:r>
        <w:rPr>
          <w:szCs w:val="28"/>
        </w:rPr>
        <w:t>,</w:t>
      </w:r>
      <w:r w:rsidRPr="00861CF3">
        <w:rPr>
          <w:szCs w:val="28"/>
        </w:rPr>
        <w:t xml:space="preserve"> доходы от использования имущества, находящегося в муниципальной собственности </w:t>
      </w:r>
      <w:r>
        <w:rPr>
          <w:szCs w:val="28"/>
        </w:rPr>
        <w:t xml:space="preserve">по </w:t>
      </w:r>
      <w:r w:rsidRPr="00861CF3">
        <w:rPr>
          <w:szCs w:val="28"/>
        </w:rPr>
        <w:t>1</w:t>
      </w:r>
      <w:r>
        <w:rPr>
          <w:szCs w:val="28"/>
        </w:rPr>
        <w:t>5</w:t>
      </w:r>
      <w:r w:rsidRPr="00861CF3">
        <w:rPr>
          <w:szCs w:val="28"/>
        </w:rPr>
        <w:t>%.</w:t>
      </w:r>
    </w:p>
    <w:p w14:paraId="6DCEC989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В структуре доходов бюджета</w:t>
      </w:r>
      <w:r w:rsidR="009F5502">
        <w:rPr>
          <w:szCs w:val="28"/>
        </w:rPr>
        <w:t xml:space="preserve"> округа</w:t>
      </w:r>
      <w:r w:rsidRPr="00861CF3">
        <w:rPr>
          <w:szCs w:val="28"/>
        </w:rPr>
        <w:t xml:space="preserve"> 15</w:t>
      </w:r>
      <w:r>
        <w:rPr>
          <w:szCs w:val="28"/>
        </w:rPr>
        <w:t>,8</w:t>
      </w:r>
      <w:r w:rsidRPr="00861CF3">
        <w:rPr>
          <w:szCs w:val="28"/>
        </w:rPr>
        <w:t xml:space="preserve">% приходится на </w:t>
      </w:r>
      <w:r>
        <w:rPr>
          <w:szCs w:val="28"/>
        </w:rPr>
        <w:t>налоговые и неналоговые</w:t>
      </w:r>
      <w:r w:rsidRPr="00861CF3">
        <w:rPr>
          <w:szCs w:val="28"/>
        </w:rPr>
        <w:t xml:space="preserve"> доходы, т.е. финансовое обеспечение округа в основном осуществляется посредством межбюджетных трансфертов из краевого бюджета, что затрудняет решение вопросов местного значения.</w:t>
      </w:r>
    </w:p>
    <w:p w14:paraId="311676CB" w14:textId="77777777" w:rsidR="00BC0B1C" w:rsidRDefault="00BC0B1C" w:rsidP="00BC0B1C">
      <w:pPr>
        <w:tabs>
          <w:tab w:val="left" w:pos="297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Бюджет округа по расходам за 2021 год исполнен в сумме 450 901,9 тыс. рублей, или на 93,6% к уточненному плану. </w:t>
      </w:r>
    </w:p>
    <w:p w14:paraId="45D8247C" w14:textId="77777777" w:rsidR="00BC0B1C" w:rsidRDefault="00BC0B1C" w:rsidP="00BC0B1C">
      <w:pPr>
        <w:suppressAutoHyphens/>
        <w:spacing w:line="360" w:lineRule="exact"/>
        <w:ind w:firstLine="709"/>
        <w:jc w:val="both"/>
        <w:rPr>
          <w:szCs w:val="28"/>
        </w:rPr>
      </w:pPr>
      <w:r w:rsidRPr="00970544">
        <w:rPr>
          <w:szCs w:val="28"/>
        </w:rPr>
        <w:t xml:space="preserve">Бюджетная политика в области расходования бюджетных средств направлена на финансовое обеспечение решения социальных и экономических задач </w:t>
      </w:r>
      <w:r>
        <w:rPr>
          <w:szCs w:val="28"/>
        </w:rPr>
        <w:t>округа</w:t>
      </w:r>
      <w:r w:rsidRPr="00970544">
        <w:rPr>
          <w:szCs w:val="28"/>
        </w:rPr>
        <w:t xml:space="preserve">. Улучшение условий жизни населения, адресное решение социальных проблем являются одними из приоритетов в расходовании бюджетных средств. </w:t>
      </w:r>
    </w:p>
    <w:p w14:paraId="0FFC819E" w14:textId="77777777" w:rsidR="00BC0B1C" w:rsidRDefault="00BC0B1C" w:rsidP="00BC0B1C">
      <w:pPr>
        <w:tabs>
          <w:tab w:val="left" w:pos="2977"/>
        </w:tabs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lastRenderedPageBreak/>
        <w:t xml:space="preserve">В полном объеме и в установленные сроки обеспечены </w:t>
      </w:r>
      <w:r>
        <w:rPr>
          <w:szCs w:val="28"/>
        </w:rPr>
        <w:t xml:space="preserve">все </w:t>
      </w:r>
      <w:r w:rsidRPr="00861CF3">
        <w:rPr>
          <w:szCs w:val="28"/>
        </w:rPr>
        <w:t>первоочередные расходы, вклю</w:t>
      </w:r>
      <w:r>
        <w:rPr>
          <w:szCs w:val="28"/>
        </w:rPr>
        <w:t>чая расходы по заработной плате и социальным выплатам, обеспечено финансирование запланированных муниципальных программ и заключенных контрактов</w:t>
      </w:r>
      <w:r w:rsidRPr="00861CF3">
        <w:rPr>
          <w:szCs w:val="28"/>
        </w:rPr>
        <w:t>.</w:t>
      </w:r>
    </w:p>
    <w:p w14:paraId="65053255" w14:textId="77777777" w:rsidR="00BC0B1C" w:rsidRDefault="00BC0B1C" w:rsidP="00BC0B1C">
      <w:pPr>
        <w:tabs>
          <w:tab w:val="left" w:pos="2977"/>
        </w:tabs>
        <w:spacing w:line="360" w:lineRule="exact"/>
        <w:ind w:firstLine="709"/>
        <w:jc w:val="both"/>
        <w:rPr>
          <w:szCs w:val="28"/>
        </w:rPr>
      </w:pPr>
      <w:r w:rsidRPr="00782584">
        <w:rPr>
          <w:color w:val="000000"/>
          <w:szCs w:val="28"/>
        </w:rPr>
        <w:t xml:space="preserve">В целях создания условий для повышения эффективности деятельности по выполнению муниципальных функций, увеличению их доступности и качества, реализации долгосрочных приоритетов и целей социально-экономического развития на территории </w:t>
      </w:r>
      <w:r>
        <w:rPr>
          <w:color w:val="000000"/>
          <w:szCs w:val="28"/>
        </w:rPr>
        <w:t>округа</w:t>
      </w:r>
      <w:r w:rsidRPr="007825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szCs w:val="28"/>
        </w:rPr>
        <w:t xml:space="preserve"> 2021 году более 87% расходов бюджета муниципального округа, или 393 279,2 тыс. рублей, проводилось в рамках реализации 9 муниципальных программ.</w:t>
      </w:r>
    </w:p>
    <w:p w14:paraId="1368DFF7" w14:textId="77777777" w:rsidR="00BC0B1C" w:rsidRDefault="00BC0B1C" w:rsidP="00BC0B1C">
      <w:pPr>
        <w:tabs>
          <w:tab w:val="left" w:pos="2977"/>
        </w:tabs>
        <w:spacing w:line="360" w:lineRule="exact"/>
        <w:ind w:firstLine="709"/>
        <w:jc w:val="both"/>
        <w:rPr>
          <w:spacing w:val="14"/>
          <w:szCs w:val="28"/>
        </w:rPr>
      </w:pPr>
      <w:r w:rsidRPr="00861CF3">
        <w:rPr>
          <w:spacing w:val="14"/>
          <w:szCs w:val="28"/>
        </w:rPr>
        <w:t>Бюджет округа за 202</w:t>
      </w:r>
      <w:r>
        <w:rPr>
          <w:spacing w:val="14"/>
          <w:szCs w:val="28"/>
        </w:rPr>
        <w:t>1</w:t>
      </w:r>
      <w:r w:rsidRPr="00861CF3">
        <w:rPr>
          <w:spacing w:val="14"/>
          <w:szCs w:val="28"/>
        </w:rPr>
        <w:t xml:space="preserve"> год исполнен с </w:t>
      </w:r>
      <w:r>
        <w:rPr>
          <w:spacing w:val="14"/>
          <w:szCs w:val="28"/>
        </w:rPr>
        <w:t>профицитом</w:t>
      </w:r>
      <w:r w:rsidRPr="00861CF3">
        <w:rPr>
          <w:spacing w:val="14"/>
          <w:szCs w:val="28"/>
        </w:rPr>
        <w:t xml:space="preserve"> в сумме 3</w:t>
      </w:r>
      <w:r>
        <w:rPr>
          <w:spacing w:val="14"/>
          <w:szCs w:val="28"/>
        </w:rPr>
        <w:t> 122,5</w:t>
      </w:r>
      <w:r w:rsidRPr="00861CF3">
        <w:rPr>
          <w:spacing w:val="14"/>
          <w:szCs w:val="28"/>
        </w:rPr>
        <w:t xml:space="preserve"> тыс. руб</w:t>
      </w:r>
      <w:r>
        <w:rPr>
          <w:spacing w:val="14"/>
          <w:szCs w:val="28"/>
        </w:rPr>
        <w:t>лей</w:t>
      </w:r>
      <w:r w:rsidRPr="00861CF3">
        <w:rPr>
          <w:spacing w:val="14"/>
          <w:szCs w:val="28"/>
        </w:rPr>
        <w:t>.</w:t>
      </w:r>
    </w:p>
    <w:p w14:paraId="3964CE96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635117">
        <w:rPr>
          <w:szCs w:val="28"/>
        </w:rPr>
        <w:t>В соответствии с майским Указом Президента Российской Федерации  «О национальных целях и стратегических задачах развития Российской Федерации на период до 2024 года» округ участвует в реализации 4-х национальных проектов Российской Федерации: «Демография», «Образование», «Культура», «Жилье и городская среда».</w:t>
      </w:r>
    </w:p>
    <w:p w14:paraId="6B5631BF" w14:textId="77777777" w:rsidR="00BC0B1C" w:rsidRPr="00861CF3" w:rsidRDefault="00BC0B1C" w:rsidP="00BC0B1C">
      <w:pPr>
        <w:tabs>
          <w:tab w:val="left" w:pos="2977"/>
        </w:tabs>
        <w:spacing w:line="360" w:lineRule="exact"/>
        <w:ind w:firstLine="709"/>
        <w:jc w:val="both"/>
        <w:rPr>
          <w:spacing w:val="14"/>
          <w:szCs w:val="28"/>
        </w:rPr>
      </w:pPr>
      <w:r w:rsidRPr="00175EE9">
        <w:rPr>
          <w:szCs w:val="28"/>
        </w:rPr>
        <w:t>В 2021 году в бюджет</w:t>
      </w:r>
      <w:r>
        <w:rPr>
          <w:szCs w:val="28"/>
        </w:rPr>
        <w:t xml:space="preserve"> </w:t>
      </w:r>
      <w:r w:rsidRPr="00175EE9">
        <w:rPr>
          <w:szCs w:val="28"/>
        </w:rPr>
        <w:t>округа привлечены средства из федерального и краевого бюджетов на реализацию мероприятий национальных проектов и государственных программ в сумме 77 512,9 тыс. руб</w:t>
      </w:r>
      <w:r>
        <w:rPr>
          <w:szCs w:val="28"/>
        </w:rPr>
        <w:t>лей</w:t>
      </w:r>
      <w:r w:rsidRPr="00175EE9">
        <w:rPr>
          <w:szCs w:val="28"/>
        </w:rPr>
        <w:t>.</w:t>
      </w:r>
    </w:p>
    <w:p w14:paraId="64BF63BF" w14:textId="77777777" w:rsidR="00BC0B1C" w:rsidRDefault="00BC0B1C" w:rsidP="00BC0B1C">
      <w:pPr>
        <w:pStyle w:val="1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6098">
        <w:rPr>
          <w:rFonts w:ascii="Times New Roman" w:hAnsi="Times New Roman"/>
          <w:sz w:val="28"/>
          <w:szCs w:val="28"/>
          <w:lang w:val="ru-RU"/>
        </w:rPr>
        <w:t>В 2021 году бюджет развития составил 85 596 тыс.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Pr="00366098">
        <w:rPr>
          <w:rFonts w:ascii="Times New Roman" w:hAnsi="Times New Roman"/>
          <w:sz w:val="28"/>
          <w:szCs w:val="28"/>
          <w:lang w:val="ru-RU"/>
        </w:rPr>
        <w:t>, в том числе за счет средств местного бюджета – 17 021,5 тыс. рублей или 23,6% от суммы налоговых и неналоговых доходов бюджета округа.</w:t>
      </w:r>
    </w:p>
    <w:p w14:paraId="1D627DDD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1C57A4">
        <w:rPr>
          <w:szCs w:val="28"/>
        </w:rPr>
        <w:t xml:space="preserve">В </w:t>
      </w:r>
      <w:r>
        <w:rPr>
          <w:szCs w:val="28"/>
        </w:rPr>
        <w:t>2021 году реализованы следующие проекты с участием населения:</w:t>
      </w:r>
    </w:p>
    <w:p w14:paraId="66835B34" w14:textId="77777777" w:rsidR="00BC0B1C" w:rsidRDefault="00BC0B1C" w:rsidP="00BC0B1C">
      <w:pPr>
        <w:pStyle w:val="af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7A4">
        <w:rPr>
          <w:rFonts w:ascii="Times New Roman" w:hAnsi="Times New Roman"/>
          <w:sz w:val="28"/>
          <w:szCs w:val="28"/>
        </w:rPr>
        <w:t>В рамках проектов инициативного бюджетирования в 2021 году реализовано 4 проекта на общую сумму 2 782,4 тыс. руб</w:t>
      </w:r>
      <w:r>
        <w:rPr>
          <w:rFonts w:ascii="Times New Roman" w:hAnsi="Times New Roman"/>
          <w:sz w:val="28"/>
          <w:szCs w:val="28"/>
        </w:rPr>
        <w:t>лей:</w:t>
      </w:r>
    </w:p>
    <w:p w14:paraId="584EC483" w14:textId="77777777" w:rsidR="00BC0B1C" w:rsidRPr="00FD26CA" w:rsidRDefault="00BC0B1C" w:rsidP="00BC0B1C">
      <w:pPr>
        <w:pStyle w:val="a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6CA">
        <w:rPr>
          <w:rFonts w:ascii="Times New Roman" w:hAnsi="Times New Roman"/>
          <w:sz w:val="28"/>
          <w:szCs w:val="28"/>
        </w:rPr>
        <w:t>текущий ремонт водопровода с. Суганка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6CA">
        <w:rPr>
          <w:rFonts w:ascii="Times New Roman" w:hAnsi="Times New Roman"/>
          <w:sz w:val="28"/>
          <w:szCs w:val="28"/>
        </w:rPr>
        <w:t>Школьная на сумму 998</w:t>
      </w:r>
      <w:r>
        <w:rPr>
          <w:rFonts w:ascii="Times New Roman" w:hAnsi="Times New Roman"/>
          <w:sz w:val="28"/>
          <w:szCs w:val="28"/>
        </w:rPr>
        <w:t xml:space="preserve">,4 тыс. </w:t>
      </w:r>
      <w:r w:rsidRPr="00FD26C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D26CA">
        <w:rPr>
          <w:rFonts w:ascii="Times New Roman" w:hAnsi="Times New Roman"/>
          <w:sz w:val="28"/>
          <w:szCs w:val="28"/>
        </w:rPr>
        <w:t xml:space="preserve">; </w:t>
      </w:r>
    </w:p>
    <w:p w14:paraId="60D5C1A2" w14:textId="77777777" w:rsidR="00BC0B1C" w:rsidRPr="00FD26CA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FD26CA">
        <w:rPr>
          <w:szCs w:val="28"/>
        </w:rPr>
        <w:t>текущий ремонт водопровода с. Суганка ул.</w:t>
      </w:r>
      <w:r>
        <w:rPr>
          <w:szCs w:val="28"/>
        </w:rPr>
        <w:t xml:space="preserve"> </w:t>
      </w:r>
      <w:r w:rsidRPr="00FD26CA">
        <w:rPr>
          <w:szCs w:val="28"/>
        </w:rPr>
        <w:t>Ленина на сумму 388</w:t>
      </w:r>
      <w:r>
        <w:rPr>
          <w:szCs w:val="28"/>
        </w:rPr>
        <w:t>,8 тыс. р</w:t>
      </w:r>
      <w:r w:rsidRPr="00FD26CA">
        <w:rPr>
          <w:szCs w:val="28"/>
        </w:rPr>
        <w:t>уб</w:t>
      </w:r>
      <w:r>
        <w:rPr>
          <w:szCs w:val="28"/>
        </w:rPr>
        <w:t>лей</w:t>
      </w:r>
      <w:r w:rsidRPr="00FD26CA">
        <w:rPr>
          <w:szCs w:val="28"/>
        </w:rPr>
        <w:t xml:space="preserve">; </w:t>
      </w:r>
    </w:p>
    <w:p w14:paraId="03726136" w14:textId="77777777" w:rsidR="00BC0B1C" w:rsidRPr="00FD26CA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FD26CA">
        <w:rPr>
          <w:szCs w:val="28"/>
        </w:rPr>
        <w:t xml:space="preserve">ремонт бассейна МОУ «Школа-сад </w:t>
      </w:r>
      <w:r>
        <w:rPr>
          <w:szCs w:val="28"/>
        </w:rPr>
        <w:t>№</w:t>
      </w:r>
      <w:r w:rsidRPr="00FD26CA">
        <w:rPr>
          <w:szCs w:val="28"/>
        </w:rPr>
        <w:t xml:space="preserve">3 </w:t>
      </w:r>
      <w:proofErr w:type="spellStart"/>
      <w:r w:rsidRPr="00FD26CA">
        <w:rPr>
          <w:szCs w:val="28"/>
        </w:rPr>
        <w:t>с.Елово</w:t>
      </w:r>
      <w:proofErr w:type="spellEnd"/>
      <w:r w:rsidRPr="00FD26CA">
        <w:rPr>
          <w:szCs w:val="28"/>
        </w:rPr>
        <w:t>» на сумму 994</w:t>
      </w:r>
      <w:r>
        <w:rPr>
          <w:szCs w:val="28"/>
        </w:rPr>
        <w:t xml:space="preserve">,7 тыс. </w:t>
      </w:r>
      <w:r w:rsidRPr="00FD26CA">
        <w:rPr>
          <w:szCs w:val="28"/>
        </w:rPr>
        <w:t>руб</w:t>
      </w:r>
      <w:r>
        <w:rPr>
          <w:szCs w:val="28"/>
        </w:rPr>
        <w:t>лей</w:t>
      </w:r>
      <w:r w:rsidRPr="00FD26CA">
        <w:rPr>
          <w:szCs w:val="28"/>
        </w:rPr>
        <w:t xml:space="preserve">; </w:t>
      </w:r>
    </w:p>
    <w:p w14:paraId="560803AC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FD26CA">
        <w:rPr>
          <w:szCs w:val="28"/>
        </w:rPr>
        <w:t>атами для дзюдо и самбо на сумму 400</w:t>
      </w:r>
      <w:r>
        <w:rPr>
          <w:szCs w:val="28"/>
        </w:rPr>
        <w:t>,5 тыс. рублей.</w:t>
      </w:r>
    </w:p>
    <w:p w14:paraId="0C81BA06" w14:textId="77777777" w:rsidR="00BC0B1C" w:rsidRPr="001C57A4" w:rsidRDefault="00BC0B1C" w:rsidP="00BC0B1C">
      <w:pPr>
        <w:pStyle w:val="af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рамках к</w:t>
      </w:r>
      <w:r w:rsidRPr="007D3ED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омплексно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го</w:t>
      </w:r>
      <w:r w:rsidRPr="007D3ED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развити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я сельских территорий реализованы следующие проекты:</w:t>
      </w:r>
      <w:r w:rsidRPr="007D3ED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</w:p>
    <w:p w14:paraId="67CA382B" w14:textId="77777777" w:rsidR="00BC0B1C" w:rsidRPr="001C57A4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1C57A4">
        <w:rPr>
          <w:szCs w:val="28"/>
        </w:rPr>
        <w:t>обустройство контейнерных площадок для сбора твердых коммунальных отходов в населенных пунктах на территории Еловского муниципального округа (созданы 23 контейнерных площадки) в сумме 1 264,2 тыс. руб</w:t>
      </w:r>
      <w:r>
        <w:rPr>
          <w:szCs w:val="28"/>
        </w:rPr>
        <w:t>лей</w:t>
      </w:r>
      <w:r w:rsidRPr="001C57A4">
        <w:rPr>
          <w:szCs w:val="28"/>
        </w:rPr>
        <w:t>;</w:t>
      </w:r>
    </w:p>
    <w:p w14:paraId="53D9A81B" w14:textId="77777777" w:rsidR="00BC0B1C" w:rsidRDefault="00BC0B1C" w:rsidP="00BC0B1C">
      <w:pPr>
        <w:pStyle w:val="a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7D3ED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7D3ED4">
        <w:rPr>
          <w:rFonts w:ascii="Times New Roman" w:hAnsi="Times New Roman"/>
          <w:sz w:val="28"/>
          <w:szCs w:val="28"/>
        </w:rPr>
        <w:t xml:space="preserve"> освещения с использованием энергосберегающих технологий в с. Елово, ул. Волкова</w:t>
      </w:r>
      <w:r>
        <w:rPr>
          <w:rFonts w:ascii="Times New Roman" w:hAnsi="Times New Roman"/>
          <w:sz w:val="28"/>
          <w:szCs w:val="28"/>
        </w:rPr>
        <w:t xml:space="preserve"> (создано сетей уличного освещения 1,25 км) в сумме 600,0 тыс. рублей;</w:t>
      </w:r>
    </w:p>
    <w:p w14:paraId="6012EF85" w14:textId="77777777" w:rsidR="00BC0B1C" w:rsidRDefault="00BC0B1C" w:rsidP="00BC0B1C">
      <w:pPr>
        <w:pStyle w:val="a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3ED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7D3ED4">
        <w:rPr>
          <w:rFonts w:ascii="Times New Roman" w:hAnsi="Times New Roman"/>
          <w:sz w:val="28"/>
          <w:szCs w:val="28"/>
        </w:rPr>
        <w:t xml:space="preserve"> освещения с использованием энергосберегающих технологий в с. Елово, ул. </w:t>
      </w:r>
      <w:r>
        <w:rPr>
          <w:rFonts w:ascii="Times New Roman" w:hAnsi="Times New Roman"/>
          <w:sz w:val="28"/>
          <w:szCs w:val="28"/>
        </w:rPr>
        <w:t>Свердлова (создано сетей уличного освещения 0,6 км) в сумме 356,3 тыс. рублей;</w:t>
      </w:r>
    </w:p>
    <w:p w14:paraId="517BA7BE" w14:textId="77777777" w:rsidR="00BC0B1C" w:rsidRDefault="00BC0B1C" w:rsidP="00BC0B1C">
      <w:pPr>
        <w:pStyle w:val="a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7D3ED4">
        <w:rPr>
          <w:rFonts w:ascii="Times New Roman" w:hAnsi="Times New Roman"/>
          <w:sz w:val="28"/>
          <w:szCs w:val="28"/>
        </w:rPr>
        <w:t xml:space="preserve"> освещения с использованием энергосберегающих технологий в с. Елово, ул. Свердлова (от ул. К. Маркса до ул. Кирова)</w:t>
      </w:r>
      <w:r w:rsidRPr="006A5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(создано сетей уличного освещения 0,6 км) в сумме 600,0 тыс. рублей;</w:t>
      </w:r>
    </w:p>
    <w:p w14:paraId="0FDF097B" w14:textId="77777777" w:rsidR="00BC0B1C" w:rsidRPr="00FD26CA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организация</w:t>
      </w:r>
      <w:r w:rsidRPr="007D3ED4">
        <w:rPr>
          <w:szCs w:val="28"/>
        </w:rPr>
        <w:t xml:space="preserve"> освещения с использованием энергосберегающих технологий в с. Елово, ул. Свердлова </w:t>
      </w:r>
      <w:r w:rsidRPr="006A5F17">
        <w:rPr>
          <w:szCs w:val="28"/>
        </w:rPr>
        <w:t>(от ул. Кирова до пер. Рябиновый</w:t>
      </w:r>
      <w:r w:rsidRPr="007D3ED4">
        <w:rPr>
          <w:szCs w:val="28"/>
        </w:rPr>
        <w:t>)</w:t>
      </w:r>
      <w:r w:rsidRPr="006A5F17">
        <w:rPr>
          <w:szCs w:val="28"/>
        </w:rPr>
        <w:t xml:space="preserve"> </w:t>
      </w:r>
      <w:r>
        <w:rPr>
          <w:szCs w:val="28"/>
        </w:rPr>
        <w:t>(создано сетей уличного освещения 0,3 км) в сумме 249,0 тыс. рублей.</w:t>
      </w:r>
    </w:p>
    <w:p w14:paraId="7A7B64E9" w14:textId="77777777" w:rsidR="00BC0B1C" w:rsidRDefault="00BC0B1C" w:rsidP="00BC0B1C">
      <w:pPr>
        <w:tabs>
          <w:tab w:val="left" w:pos="297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Приняты все необходимые меры для реализации «майских» указов Президента Российской Федерации в части повышения заработной платы отдельным категориям работников бюджетной сферы.</w:t>
      </w:r>
    </w:p>
    <w:p w14:paraId="6ADB2572" w14:textId="77777777" w:rsidR="00BC0B1C" w:rsidRPr="00C6111E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Cs w:val="28"/>
        </w:rPr>
      </w:pPr>
      <w:r w:rsidRPr="00C6111E">
        <w:rPr>
          <w:iCs/>
          <w:szCs w:val="28"/>
        </w:rPr>
        <w:t xml:space="preserve">Среднемесячная </w:t>
      </w:r>
      <w:r>
        <w:rPr>
          <w:iCs/>
          <w:szCs w:val="28"/>
        </w:rPr>
        <w:t>з</w:t>
      </w:r>
      <w:r w:rsidRPr="00C6111E">
        <w:rPr>
          <w:iCs/>
          <w:szCs w:val="28"/>
        </w:rPr>
        <w:t>аработная плата работников муниципальных учреждений в отдельных отраслях социальной сферы в 2021 году составила:</w:t>
      </w:r>
    </w:p>
    <w:p w14:paraId="74386858" w14:textId="77777777" w:rsidR="00BC0B1C" w:rsidRPr="00C6111E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Cs w:val="28"/>
        </w:rPr>
      </w:pPr>
      <w:r w:rsidRPr="00D35548">
        <w:rPr>
          <w:szCs w:val="28"/>
        </w:rPr>
        <w:t>по педагогическим работникам дошкольных образовательных учреждений 29 046,4 руб., что составляет 102 % от установленного целевого показателя (28 526 руб.)</w:t>
      </w:r>
      <w:r w:rsidRPr="00C6111E">
        <w:rPr>
          <w:iCs/>
          <w:szCs w:val="28"/>
        </w:rPr>
        <w:t>;</w:t>
      </w:r>
    </w:p>
    <w:p w14:paraId="3307E165" w14:textId="77777777" w:rsidR="00BC0B1C" w:rsidRPr="00D35548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Cs w:val="28"/>
        </w:rPr>
      </w:pPr>
      <w:r w:rsidRPr="00D35548">
        <w:rPr>
          <w:szCs w:val="28"/>
        </w:rPr>
        <w:t>по педагогическим работникам образовательных учреждений общего образования 36 383,9 руб., что составляет 107 % от установленного целевого показателя (34 067 руб.)</w:t>
      </w:r>
      <w:r w:rsidRPr="00D35548">
        <w:rPr>
          <w:iCs/>
          <w:szCs w:val="28"/>
        </w:rPr>
        <w:t>;</w:t>
      </w:r>
    </w:p>
    <w:p w14:paraId="505EA90C" w14:textId="77777777" w:rsidR="00BC0B1C" w:rsidRPr="00C6111E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Cs w:val="28"/>
        </w:rPr>
      </w:pPr>
      <w:r w:rsidRPr="00D35548">
        <w:rPr>
          <w:szCs w:val="28"/>
        </w:rPr>
        <w:t>по педагогическим работникам учреждений дополнительного образования детей 35 916,2 руб., что составляет 100 % от установленного целевого показателя (35 783 руб.);</w:t>
      </w:r>
    </w:p>
    <w:p w14:paraId="5A880487" w14:textId="77777777" w:rsidR="00BC0B1C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Cs w:val="28"/>
        </w:rPr>
      </w:pPr>
      <w:r w:rsidRPr="00D35548">
        <w:rPr>
          <w:szCs w:val="28"/>
        </w:rPr>
        <w:t>по работникам учреждений культуры 23 330,0 руб., что составляет 101 % от установленного целевого показателя (23 200 руб.)</w:t>
      </w:r>
      <w:r w:rsidRPr="00C6111E">
        <w:rPr>
          <w:iCs/>
          <w:szCs w:val="28"/>
        </w:rPr>
        <w:t>.</w:t>
      </w:r>
    </w:p>
    <w:p w14:paraId="2F22A0B6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В целом исполнение основных показателей бюджета Еловского муниципального округа Пермского края в 202</w:t>
      </w:r>
      <w:r>
        <w:rPr>
          <w:szCs w:val="28"/>
        </w:rPr>
        <w:t>1</w:t>
      </w:r>
      <w:r w:rsidRPr="00861CF3">
        <w:rPr>
          <w:szCs w:val="28"/>
        </w:rPr>
        <w:t xml:space="preserve"> году характеризуется следующими данными </w:t>
      </w:r>
      <w:r>
        <w:rPr>
          <w:szCs w:val="28"/>
        </w:rPr>
        <w:t xml:space="preserve">в таблице 1 </w:t>
      </w:r>
      <w:r w:rsidRPr="00861CF3">
        <w:rPr>
          <w:szCs w:val="28"/>
        </w:rPr>
        <w:t>(тыс. руб</w:t>
      </w:r>
      <w:r>
        <w:rPr>
          <w:szCs w:val="28"/>
        </w:rPr>
        <w:t>лей</w:t>
      </w:r>
      <w:r w:rsidRPr="00861CF3">
        <w:rPr>
          <w:szCs w:val="28"/>
        </w:rPr>
        <w:t>):</w:t>
      </w:r>
    </w:p>
    <w:p w14:paraId="5E7C2EA5" w14:textId="77777777" w:rsidR="00BC0B1C" w:rsidRPr="00861CF3" w:rsidRDefault="00BC0B1C" w:rsidP="00BC0B1C">
      <w:pPr>
        <w:spacing w:line="360" w:lineRule="exact"/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953"/>
        <w:gridCol w:w="1947"/>
        <w:gridCol w:w="1967"/>
        <w:gridCol w:w="1962"/>
      </w:tblGrid>
      <w:tr w:rsidR="00BC0B1C" w:rsidRPr="00861CF3" w14:paraId="407BF37E" w14:textId="77777777" w:rsidTr="00184642">
        <w:tc>
          <w:tcPr>
            <w:tcW w:w="2027" w:type="dxa"/>
            <w:vAlign w:val="center"/>
          </w:tcPr>
          <w:p w14:paraId="5D16698C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Показатели</w:t>
            </w:r>
          </w:p>
        </w:tc>
        <w:tc>
          <w:tcPr>
            <w:tcW w:w="2027" w:type="dxa"/>
            <w:vAlign w:val="center"/>
          </w:tcPr>
          <w:p w14:paraId="3FDC187F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Плановые назначения на 202</w:t>
            </w:r>
            <w:r>
              <w:rPr>
                <w:szCs w:val="28"/>
              </w:rPr>
              <w:t>1</w:t>
            </w:r>
            <w:r w:rsidRPr="00861CF3">
              <w:rPr>
                <w:szCs w:val="28"/>
              </w:rPr>
              <w:t xml:space="preserve"> год</w:t>
            </w:r>
          </w:p>
        </w:tc>
        <w:tc>
          <w:tcPr>
            <w:tcW w:w="2027" w:type="dxa"/>
            <w:vAlign w:val="center"/>
          </w:tcPr>
          <w:p w14:paraId="79A4848B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Исполнено на 01.01.202</w:t>
            </w:r>
            <w:r>
              <w:rPr>
                <w:szCs w:val="28"/>
              </w:rPr>
              <w:t>2</w:t>
            </w:r>
          </w:p>
        </w:tc>
        <w:tc>
          <w:tcPr>
            <w:tcW w:w="2028" w:type="dxa"/>
            <w:vAlign w:val="center"/>
          </w:tcPr>
          <w:p w14:paraId="377DC27B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Отклонение от плана</w:t>
            </w:r>
          </w:p>
        </w:tc>
        <w:tc>
          <w:tcPr>
            <w:tcW w:w="2028" w:type="dxa"/>
            <w:vAlign w:val="center"/>
          </w:tcPr>
          <w:p w14:paraId="6E9AB76E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% исполнения</w:t>
            </w:r>
          </w:p>
        </w:tc>
      </w:tr>
      <w:tr w:rsidR="00BC0B1C" w:rsidRPr="00861CF3" w14:paraId="59CC7FAA" w14:textId="77777777" w:rsidTr="00184642">
        <w:tc>
          <w:tcPr>
            <w:tcW w:w="2027" w:type="dxa"/>
            <w:vAlign w:val="center"/>
          </w:tcPr>
          <w:p w14:paraId="6E38FE6A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ВСЕГО ДОХОДОВ,</w:t>
            </w:r>
          </w:p>
          <w:p w14:paraId="1B8519F4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в том числе:</w:t>
            </w:r>
          </w:p>
        </w:tc>
        <w:tc>
          <w:tcPr>
            <w:tcW w:w="2027" w:type="dxa"/>
            <w:vAlign w:val="center"/>
          </w:tcPr>
          <w:p w14:paraId="5C41596A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474 466,1</w:t>
            </w:r>
          </w:p>
        </w:tc>
        <w:tc>
          <w:tcPr>
            <w:tcW w:w="2027" w:type="dxa"/>
            <w:vAlign w:val="center"/>
          </w:tcPr>
          <w:p w14:paraId="5210250D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454 024,4</w:t>
            </w:r>
          </w:p>
        </w:tc>
        <w:tc>
          <w:tcPr>
            <w:tcW w:w="2028" w:type="dxa"/>
            <w:vAlign w:val="center"/>
          </w:tcPr>
          <w:p w14:paraId="506A52FE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20 441,7</w:t>
            </w:r>
          </w:p>
        </w:tc>
        <w:tc>
          <w:tcPr>
            <w:tcW w:w="2028" w:type="dxa"/>
            <w:vAlign w:val="center"/>
          </w:tcPr>
          <w:p w14:paraId="19FEAA00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95,7</w:t>
            </w:r>
          </w:p>
        </w:tc>
      </w:tr>
      <w:tr w:rsidR="00BC0B1C" w:rsidRPr="00861CF3" w14:paraId="33A5B62B" w14:textId="77777777" w:rsidTr="00184642">
        <w:tc>
          <w:tcPr>
            <w:tcW w:w="2027" w:type="dxa"/>
            <w:vAlign w:val="center"/>
          </w:tcPr>
          <w:p w14:paraId="154A8968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Налоговые и неналоговые доходы</w:t>
            </w:r>
          </w:p>
        </w:tc>
        <w:tc>
          <w:tcPr>
            <w:tcW w:w="2027" w:type="dxa"/>
            <w:vAlign w:val="center"/>
          </w:tcPr>
          <w:p w14:paraId="67861CCA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71 763,6</w:t>
            </w:r>
          </w:p>
        </w:tc>
        <w:tc>
          <w:tcPr>
            <w:tcW w:w="2027" w:type="dxa"/>
            <w:vAlign w:val="center"/>
          </w:tcPr>
          <w:p w14:paraId="1F0B7290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71 959,1</w:t>
            </w:r>
          </w:p>
        </w:tc>
        <w:tc>
          <w:tcPr>
            <w:tcW w:w="2028" w:type="dxa"/>
            <w:vAlign w:val="center"/>
          </w:tcPr>
          <w:p w14:paraId="1536B77C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- 195,5</w:t>
            </w:r>
          </w:p>
        </w:tc>
        <w:tc>
          <w:tcPr>
            <w:tcW w:w="2028" w:type="dxa"/>
            <w:vAlign w:val="center"/>
          </w:tcPr>
          <w:p w14:paraId="6F29DA39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100,3</w:t>
            </w:r>
          </w:p>
        </w:tc>
      </w:tr>
      <w:tr w:rsidR="00BC0B1C" w:rsidRPr="00861CF3" w14:paraId="22EDE9E6" w14:textId="77777777" w:rsidTr="00184642">
        <w:tc>
          <w:tcPr>
            <w:tcW w:w="2027" w:type="dxa"/>
            <w:vAlign w:val="center"/>
          </w:tcPr>
          <w:p w14:paraId="774A5407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Безвозмездные поступления</w:t>
            </w:r>
          </w:p>
        </w:tc>
        <w:tc>
          <w:tcPr>
            <w:tcW w:w="2027" w:type="dxa"/>
            <w:vAlign w:val="center"/>
          </w:tcPr>
          <w:p w14:paraId="79868A86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402 702,5</w:t>
            </w:r>
          </w:p>
        </w:tc>
        <w:tc>
          <w:tcPr>
            <w:tcW w:w="2027" w:type="dxa"/>
            <w:vAlign w:val="center"/>
          </w:tcPr>
          <w:p w14:paraId="397D2BCB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382 065,3</w:t>
            </w:r>
          </w:p>
        </w:tc>
        <w:tc>
          <w:tcPr>
            <w:tcW w:w="2028" w:type="dxa"/>
            <w:vAlign w:val="center"/>
          </w:tcPr>
          <w:p w14:paraId="1205E0FE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20 637,2</w:t>
            </w:r>
          </w:p>
        </w:tc>
        <w:tc>
          <w:tcPr>
            <w:tcW w:w="2028" w:type="dxa"/>
            <w:vAlign w:val="center"/>
          </w:tcPr>
          <w:p w14:paraId="06952660" w14:textId="77777777" w:rsidR="00BC0B1C" w:rsidRPr="00861CF3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94,9</w:t>
            </w:r>
          </w:p>
        </w:tc>
      </w:tr>
      <w:tr w:rsidR="00BC0B1C" w:rsidRPr="00731F37" w14:paraId="4D590077" w14:textId="77777777" w:rsidTr="00184642">
        <w:tc>
          <w:tcPr>
            <w:tcW w:w="2027" w:type="dxa"/>
            <w:vAlign w:val="center"/>
          </w:tcPr>
          <w:p w14:paraId="1C32D8CD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731F37">
              <w:rPr>
                <w:szCs w:val="28"/>
              </w:rPr>
              <w:t xml:space="preserve">ВСЕГО </w:t>
            </w:r>
            <w:r w:rsidRPr="00731F37">
              <w:rPr>
                <w:szCs w:val="28"/>
              </w:rPr>
              <w:lastRenderedPageBreak/>
              <w:t>РАСХОДОВ</w:t>
            </w:r>
          </w:p>
        </w:tc>
        <w:tc>
          <w:tcPr>
            <w:tcW w:w="2027" w:type="dxa"/>
            <w:vAlign w:val="center"/>
          </w:tcPr>
          <w:p w14:paraId="65B3E572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481 886,7</w:t>
            </w:r>
          </w:p>
        </w:tc>
        <w:tc>
          <w:tcPr>
            <w:tcW w:w="2027" w:type="dxa"/>
            <w:vAlign w:val="center"/>
          </w:tcPr>
          <w:p w14:paraId="4176305D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450 901,9</w:t>
            </w:r>
          </w:p>
        </w:tc>
        <w:tc>
          <w:tcPr>
            <w:tcW w:w="2028" w:type="dxa"/>
            <w:vAlign w:val="center"/>
          </w:tcPr>
          <w:p w14:paraId="6E2A337A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30 984,8</w:t>
            </w:r>
          </w:p>
        </w:tc>
        <w:tc>
          <w:tcPr>
            <w:tcW w:w="2028" w:type="dxa"/>
            <w:vAlign w:val="center"/>
          </w:tcPr>
          <w:p w14:paraId="6405CB66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93,6</w:t>
            </w:r>
          </w:p>
        </w:tc>
      </w:tr>
      <w:tr w:rsidR="00BC0B1C" w:rsidRPr="00861CF3" w14:paraId="7219467F" w14:textId="77777777" w:rsidTr="00184642">
        <w:tc>
          <w:tcPr>
            <w:tcW w:w="2027" w:type="dxa"/>
            <w:vAlign w:val="center"/>
          </w:tcPr>
          <w:p w14:paraId="6A73AB19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 w:rsidRPr="00731F37">
              <w:rPr>
                <w:szCs w:val="28"/>
              </w:rPr>
              <w:lastRenderedPageBreak/>
              <w:t>ДЕФИЦИТ, ПРОФИЦИТ</w:t>
            </w:r>
          </w:p>
        </w:tc>
        <w:tc>
          <w:tcPr>
            <w:tcW w:w="2027" w:type="dxa"/>
            <w:vAlign w:val="center"/>
          </w:tcPr>
          <w:p w14:paraId="7277BE10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- 7 420,6</w:t>
            </w:r>
          </w:p>
        </w:tc>
        <w:tc>
          <w:tcPr>
            <w:tcW w:w="2027" w:type="dxa"/>
            <w:vAlign w:val="center"/>
          </w:tcPr>
          <w:p w14:paraId="76C35FCC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3 122,5</w:t>
            </w:r>
          </w:p>
        </w:tc>
        <w:tc>
          <w:tcPr>
            <w:tcW w:w="2028" w:type="dxa"/>
            <w:vAlign w:val="center"/>
          </w:tcPr>
          <w:p w14:paraId="403F1C35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- 10 543,1</w:t>
            </w:r>
          </w:p>
        </w:tc>
        <w:tc>
          <w:tcPr>
            <w:tcW w:w="2028" w:type="dxa"/>
            <w:vAlign w:val="center"/>
          </w:tcPr>
          <w:p w14:paraId="5029E3E9" w14:textId="77777777" w:rsidR="00BC0B1C" w:rsidRPr="00731F37" w:rsidRDefault="00BC0B1C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B262B5" w14:textId="77777777" w:rsidR="00BC0B1C" w:rsidRPr="00861CF3" w:rsidRDefault="00BC0B1C" w:rsidP="00BC0B1C">
      <w:pPr>
        <w:tabs>
          <w:tab w:val="left" w:pos="6371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ab/>
      </w:r>
    </w:p>
    <w:p w14:paraId="2C819B3D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970645">
        <w:rPr>
          <w:rFonts w:eastAsia="Calibri"/>
          <w:szCs w:val="28"/>
          <w:lang w:eastAsia="en-US"/>
        </w:rPr>
        <w:t xml:space="preserve">В первом полугодии 2022 года </w:t>
      </w:r>
      <w:r w:rsidRPr="00970645">
        <w:rPr>
          <w:szCs w:val="28"/>
        </w:rPr>
        <w:t>произошло увеличение</w:t>
      </w:r>
      <w:r w:rsidRPr="00970645">
        <w:rPr>
          <w:rFonts w:eastAsia="Calibri"/>
          <w:b/>
          <w:szCs w:val="28"/>
          <w:lang w:eastAsia="en-US"/>
        </w:rPr>
        <w:t xml:space="preserve"> </w:t>
      </w:r>
      <w:r w:rsidRPr="00970645">
        <w:rPr>
          <w:szCs w:val="28"/>
        </w:rPr>
        <w:t>поступлений</w:t>
      </w:r>
      <w:r w:rsidRPr="00861CF3">
        <w:rPr>
          <w:szCs w:val="28"/>
        </w:rPr>
        <w:t xml:space="preserve"> налоговых и неналоговых доходов в бюджет </w:t>
      </w:r>
      <w:r>
        <w:rPr>
          <w:szCs w:val="28"/>
        </w:rPr>
        <w:t xml:space="preserve">округа </w:t>
      </w:r>
      <w:r w:rsidRPr="00861CF3">
        <w:rPr>
          <w:szCs w:val="28"/>
        </w:rPr>
        <w:t>по отношению к аналогичному периоду 202</w:t>
      </w:r>
      <w:r>
        <w:rPr>
          <w:szCs w:val="28"/>
        </w:rPr>
        <w:t>1</w:t>
      </w:r>
      <w:r w:rsidRPr="00861CF3">
        <w:rPr>
          <w:szCs w:val="28"/>
        </w:rPr>
        <w:t xml:space="preserve"> года на </w:t>
      </w:r>
      <w:r>
        <w:rPr>
          <w:szCs w:val="28"/>
        </w:rPr>
        <w:t>3 315,0</w:t>
      </w:r>
      <w:r w:rsidRPr="00861CF3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861CF3">
        <w:rPr>
          <w:szCs w:val="28"/>
        </w:rPr>
        <w:t>руб</w:t>
      </w:r>
      <w:r>
        <w:rPr>
          <w:szCs w:val="28"/>
        </w:rPr>
        <w:t>лей</w:t>
      </w:r>
      <w:r w:rsidRPr="00861CF3">
        <w:rPr>
          <w:szCs w:val="28"/>
        </w:rPr>
        <w:t xml:space="preserve">, или на </w:t>
      </w:r>
      <w:r>
        <w:rPr>
          <w:szCs w:val="28"/>
        </w:rPr>
        <w:t>11,8</w:t>
      </w:r>
      <w:r w:rsidRPr="00861CF3">
        <w:rPr>
          <w:szCs w:val="28"/>
        </w:rPr>
        <w:t>%. По ожидаемой оценке в 202</w:t>
      </w:r>
      <w:r>
        <w:rPr>
          <w:szCs w:val="28"/>
        </w:rPr>
        <w:t>2</w:t>
      </w:r>
      <w:r w:rsidRPr="00861CF3">
        <w:rPr>
          <w:szCs w:val="28"/>
        </w:rPr>
        <w:t xml:space="preserve"> году налоговые и неналоговые доходы поступят в бюджет округа в </w:t>
      </w:r>
      <w:r w:rsidRPr="00A96854">
        <w:rPr>
          <w:szCs w:val="28"/>
        </w:rPr>
        <w:t xml:space="preserve">объеме </w:t>
      </w:r>
      <w:r>
        <w:rPr>
          <w:szCs w:val="28"/>
        </w:rPr>
        <w:t>78 429,2</w:t>
      </w:r>
      <w:r w:rsidRPr="00A96854">
        <w:rPr>
          <w:szCs w:val="28"/>
        </w:rPr>
        <w:t xml:space="preserve"> тыс. рублей.</w:t>
      </w:r>
    </w:p>
    <w:p w14:paraId="032D32B4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 первое полугодие 2022 года поступление доходов в бюджет округа составило 219 887,7 тыс. рублей (50% к годовому плану), в том числе налоговые и неналоговые доходы – 31 512,4 тыс. рублей. Исполнение за шесть месяцев 2022 года по налоговым и неналоговым доходам составило 44% от годовых назначений.</w:t>
      </w:r>
    </w:p>
    <w:p w14:paraId="77FED810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 первое полугодие 2022 года расходы бюджета округа исполнены на 46% от уточненного годового плана.</w:t>
      </w:r>
    </w:p>
    <w:p w14:paraId="06B3D242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 итогам первого полугодия 2022 года средняя заработная плата:</w:t>
      </w:r>
    </w:p>
    <w:p w14:paraId="3B95DC82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педагогических работников дошкольных образовательных учреждений составила 27 549 рублей, по отношению к аналогичному периоду прошлого года данный показатель увеличился на 3,9%;</w:t>
      </w:r>
    </w:p>
    <w:p w14:paraId="7F393958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педагогических работников общеобразовательных учреждений составила 44 164 рубля, по отношению к аналогичному периоду прошлого года данный показатель увеличился на 2,5%;</w:t>
      </w:r>
    </w:p>
    <w:p w14:paraId="5159E82B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педагогических работников учреждений дополнительного образования составила 43 452 рубля, по отношению к аналогичному периоду прошлого года данный показатель увеличился на 41%;</w:t>
      </w:r>
    </w:p>
    <w:p w14:paraId="012C9590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работников учреждений культуры составила 25 925 рублей, по отношению к аналогичному периоду прошлого года данный показатель увеличился на 40%.</w:t>
      </w:r>
    </w:p>
    <w:p w14:paraId="267263EB" w14:textId="77777777" w:rsidR="00BC0B1C" w:rsidRDefault="00BC0B1C" w:rsidP="00BC0B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9641A">
        <w:rPr>
          <w:szCs w:val="28"/>
        </w:rPr>
        <w:t>В соответствии с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 с 01 января 2020 года вся информация по бюджету</w:t>
      </w:r>
      <w:r>
        <w:rPr>
          <w:szCs w:val="28"/>
        </w:rPr>
        <w:t xml:space="preserve"> округа размещается на едином портале бюджетной системы Российской Федерации в государственной информационной системе управления общественными финансами «Электронный бюджет».</w:t>
      </w:r>
    </w:p>
    <w:p w14:paraId="0D700777" w14:textId="77777777" w:rsidR="00BC0B1C" w:rsidRDefault="00BC0B1C" w:rsidP="00BC0B1C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В целях исполнения Послания Президента РФ Федеральному собранию РФ, для реализации принципа прозрачности (открытости) и обеспечения полного и доступного информирования граждан о местных бюджетах постоянно проводится работа по размещению бюджета (в формате утверждения и исполнения) на портале «Бюджет для граждан».</w:t>
      </w:r>
    </w:p>
    <w:p w14:paraId="1DDB1E16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7A1DF683" w14:textId="77777777" w:rsidR="00BC0B1C" w:rsidRPr="00F4744E" w:rsidRDefault="00BC0B1C" w:rsidP="00BC0B1C">
      <w:pPr>
        <w:spacing w:line="360" w:lineRule="exact"/>
        <w:ind w:firstLine="709"/>
        <w:contextualSpacing/>
        <w:jc w:val="center"/>
        <w:rPr>
          <w:b/>
          <w:szCs w:val="28"/>
        </w:rPr>
      </w:pPr>
      <w:r w:rsidRPr="00F4744E">
        <w:rPr>
          <w:b/>
          <w:szCs w:val="28"/>
        </w:rPr>
        <w:t>Цели и задачи бюджетной политики на 202</w:t>
      </w:r>
      <w:r>
        <w:rPr>
          <w:b/>
          <w:szCs w:val="28"/>
        </w:rPr>
        <w:t>3</w:t>
      </w:r>
      <w:r w:rsidRPr="00F4744E">
        <w:rPr>
          <w:b/>
          <w:szCs w:val="28"/>
        </w:rPr>
        <w:t>-202</w:t>
      </w:r>
      <w:r>
        <w:rPr>
          <w:b/>
          <w:szCs w:val="28"/>
        </w:rPr>
        <w:t>5</w:t>
      </w:r>
      <w:r w:rsidRPr="00F4744E">
        <w:rPr>
          <w:b/>
          <w:szCs w:val="28"/>
        </w:rPr>
        <w:t xml:space="preserve"> годы</w:t>
      </w:r>
    </w:p>
    <w:p w14:paraId="6A86F0D7" w14:textId="77777777" w:rsidR="00BC0B1C" w:rsidRDefault="00BC0B1C" w:rsidP="006176EA">
      <w:pPr>
        <w:tabs>
          <w:tab w:val="left" w:pos="434"/>
        </w:tabs>
        <w:spacing w:line="360" w:lineRule="exact"/>
        <w:ind w:firstLine="709"/>
      </w:pPr>
    </w:p>
    <w:p w14:paraId="55D26A41" w14:textId="77777777" w:rsidR="00BC0B1C" w:rsidRDefault="00BC0B1C" w:rsidP="00BC0B1C">
      <w:pPr>
        <w:tabs>
          <w:tab w:val="left" w:pos="434"/>
        </w:tabs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Бюджетная политика округа на 202</w:t>
      </w:r>
      <w:r>
        <w:rPr>
          <w:szCs w:val="28"/>
        </w:rPr>
        <w:t>3</w:t>
      </w:r>
      <w:r w:rsidRPr="00861CF3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861CF3">
        <w:rPr>
          <w:szCs w:val="28"/>
        </w:rPr>
        <w:t xml:space="preserve"> и 202</w:t>
      </w:r>
      <w:r>
        <w:rPr>
          <w:szCs w:val="28"/>
        </w:rPr>
        <w:t>5</w:t>
      </w:r>
      <w:r w:rsidRPr="00861CF3">
        <w:rPr>
          <w:szCs w:val="28"/>
        </w:rPr>
        <w:t xml:space="preserve"> годов направлена на реализацию поставленных Президентом Российской Федерации национальных целей развития.</w:t>
      </w:r>
    </w:p>
    <w:p w14:paraId="04432D03" w14:textId="77777777" w:rsidR="00BC0B1C" w:rsidRDefault="00BC0B1C" w:rsidP="00BC0B1C">
      <w:pPr>
        <w:tabs>
          <w:tab w:val="left" w:pos="434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2022 году Администрацией округа </w:t>
      </w:r>
      <w:r w:rsidR="009F5502">
        <w:rPr>
          <w:szCs w:val="28"/>
        </w:rPr>
        <w:t>разработан</w:t>
      </w:r>
      <w:r>
        <w:rPr>
          <w:szCs w:val="28"/>
        </w:rPr>
        <w:t xml:space="preserve"> комплексн</w:t>
      </w:r>
      <w:r w:rsidR="009F5502">
        <w:rPr>
          <w:szCs w:val="28"/>
        </w:rPr>
        <w:t>ый</w:t>
      </w:r>
      <w:r>
        <w:rPr>
          <w:szCs w:val="28"/>
        </w:rPr>
        <w:t xml:space="preserve"> план развития Еловского муниципального округа Пермского края на 2022-2030 гг. Среди приоритетов развития Еловского муниципального округа Пермского края на ближайшие годы – благоустройство, ЖКХ, ремонт автомобильных дорог и развитие </w:t>
      </w:r>
      <w:proofErr w:type="spellStart"/>
      <w:r>
        <w:rPr>
          <w:szCs w:val="28"/>
        </w:rPr>
        <w:t>соцсферы</w:t>
      </w:r>
      <w:proofErr w:type="spellEnd"/>
      <w:r>
        <w:rPr>
          <w:szCs w:val="28"/>
        </w:rPr>
        <w:t>. Все мероприятия плана согласованы с профильными министерствами края. Защита комплексного плана развития Еловского муниципального округа Пермского края прошла в рамках системного часа под председательством губернатора Пермского края.</w:t>
      </w:r>
    </w:p>
    <w:p w14:paraId="20228710" w14:textId="77777777" w:rsidR="00BC0B1C" w:rsidRDefault="00C615B3" w:rsidP="00BC0B1C">
      <w:pPr>
        <w:tabs>
          <w:tab w:val="left" w:pos="434"/>
        </w:tabs>
        <w:spacing w:line="360" w:lineRule="exact"/>
        <w:ind w:firstLine="709"/>
        <w:jc w:val="both"/>
      </w:pPr>
      <w:r>
        <w:t>Направления развития округа нашли свое отражение в муниципальных программах Еловского муниципального округа Пермского края.</w:t>
      </w:r>
    </w:p>
    <w:p w14:paraId="67A4226A" w14:textId="77777777" w:rsidR="00C615B3" w:rsidRPr="00861CF3" w:rsidRDefault="00C615B3" w:rsidP="00C615B3">
      <w:pPr>
        <w:suppressAutoHyphens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Формирование бюджета округа на очередной год и плановый период осуществлено в соответствии со следующими основными принципами:</w:t>
      </w:r>
    </w:p>
    <w:p w14:paraId="1EC91FCA" w14:textId="77777777" w:rsidR="00C615B3" w:rsidRPr="00861CF3" w:rsidRDefault="00C615B3" w:rsidP="00C615B3">
      <w:pPr>
        <w:suppressAutoHyphens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устойчивость бюджета – обеспечение действующих расходных обязательств округа;</w:t>
      </w:r>
    </w:p>
    <w:p w14:paraId="24D555B6" w14:textId="77777777" w:rsidR="00C615B3" w:rsidRPr="00861CF3" w:rsidRDefault="00C615B3" w:rsidP="00C615B3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сохранение социальной направленности бюджета;</w:t>
      </w:r>
    </w:p>
    <w:p w14:paraId="2745EBFA" w14:textId="77777777" w:rsidR="00C615B3" w:rsidRPr="00861CF3" w:rsidRDefault="00C615B3" w:rsidP="00C615B3">
      <w:pPr>
        <w:suppressAutoHyphens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обеспечение реализации социально значимых проектов, направленных на повышение качества социальной и дорожной инфраструктуры;</w:t>
      </w:r>
    </w:p>
    <w:p w14:paraId="407AACE3" w14:textId="77777777" w:rsidR="00C615B3" w:rsidRPr="00861CF3" w:rsidRDefault="00C615B3" w:rsidP="00C615B3">
      <w:pPr>
        <w:suppressAutoHyphens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повышение эффективности оказания муниципальных услуг;</w:t>
      </w:r>
    </w:p>
    <w:p w14:paraId="3D475CDA" w14:textId="77777777" w:rsidR="00C615B3" w:rsidRPr="00861CF3" w:rsidRDefault="00C615B3" w:rsidP="00C615B3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сбалансированность бюджета</w:t>
      </w:r>
      <w:r w:rsidRPr="00861CF3">
        <w:rPr>
          <w:b/>
          <w:szCs w:val="28"/>
        </w:rPr>
        <w:t xml:space="preserve"> –</w:t>
      </w:r>
      <w:r w:rsidRPr="00861CF3">
        <w:rPr>
          <w:szCs w:val="28"/>
        </w:rPr>
        <w:t xml:space="preserve"> планирование дефицита бюджета в размерах, не достигающих предельных значений, установленных бюджетным законодательством Российской Федерации;</w:t>
      </w:r>
    </w:p>
    <w:p w14:paraId="75C1EF9C" w14:textId="77777777" w:rsidR="00C615B3" w:rsidRDefault="00C615B3" w:rsidP="00C615B3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повышение открытости и прозрачности бюджетного процесса, повышение финансовой грамотности населения.</w:t>
      </w:r>
    </w:p>
    <w:p w14:paraId="2C121A66" w14:textId="77777777" w:rsidR="00C615B3" w:rsidRPr="00F23787" w:rsidRDefault="00C615B3" w:rsidP="00C615B3">
      <w:pPr>
        <w:spacing w:line="360" w:lineRule="exact"/>
        <w:ind w:firstLine="709"/>
        <w:jc w:val="both"/>
        <w:rPr>
          <w:szCs w:val="28"/>
        </w:rPr>
      </w:pPr>
      <w:r w:rsidRPr="00F23787">
        <w:rPr>
          <w:szCs w:val="28"/>
        </w:rPr>
        <w:t>Формирование расходной части бюджета округа на 2023-2025 гг. осуществлено исходя из следующих основных подходов:</w:t>
      </w:r>
    </w:p>
    <w:p w14:paraId="4D8B9618" w14:textId="77777777" w:rsidR="00C615B3" w:rsidRPr="00C615B3" w:rsidRDefault="00C615B3" w:rsidP="00C615B3">
      <w:pPr>
        <w:pStyle w:val="af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787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</w:t>
      </w:r>
      <w:r w:rsidRPr="00C615B3">
        <w:rPr>
          <w:rFonts w:ascii="Times New Roman" w:hAnsi="Times New Roman"/>
          <w:sz w:val="28"/>
          <w:szCs w:val="28"/>
        </w:rPr>
        <w:t>финансовых ресурсов.</w:t>
      </w:r>
    </w:p>
    <w:p w14:paraId="7F09E4CA" w14:textId="77777777" w:rsidR="00C615B3" w:rsidRPr="00C615B3" w:rsidRDefault="00C615B3" w:rsidP="00C615B3">
      <w:pPr>
        <w:pStyle w:val="af"/>
        <w:numPr>
          <w:ilvl w:val="0"/>
          <w:numId w:val="5"/>
        </w:numPr>
        <w:tabs>
          <w:tab w:val="left" w:pos="4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5B3">
        <w:rPr>
          <w:rFonts w:ascii="Times New Roman" w:hAnsi="Times New Roman"/>
          <w:sz w:val="28"/>
          <w:szCs w:val="28"/>
        </w:rPr>
        <w:t>В качестве приоритетов в обеспечении бюджетными средствами при формировании проектов муниципальных программ и проекта бюджета округа на планируемый период определены расходы на оплату труда работников бюджетной сферы, расходы на реализацию мер социальной поддержки отдельных категорий граждан и расходы на коммунальные услуги.</w:t>
      </w:r>
    </w:p>
    <w:p w14:paraId="399B23ED" w14:textId="77777777" w:rsidR="00C615B3" w:rsidRPr="000D6264" w:rsidRDefault="00C615B3" w:rsidP="00C615B3">
      <w:pPr>
        <w:pStyle w:val="a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5B3">
        <w:rPr>
          <w:rFonts w:ascii="Times New Roman" w:hAnsi="Times New Roman"/>
          <w:sz w:val="28"/>
          <w:szCs w:val="28"/>
        </w:rPr>
        <w:lastRenderedPageBreak/>
        <w:t>Проект бюджета округа составлен на основе прогноза социально-</w:t>
      </w:r>
      <w:r w:rsidRPr="000D6264">
        <w:rPr>
          <w:rFonts w:ascii="Times New Roman" w:hAnsi="Times New Roman"/>
          <w:sz w:val="28"/>
          <w:szCs w:val="28"/>
        </w:rPr>
        <w:t>экономического развития. Инфляция в регионе (среднегодовой индекс потребительских цен) учтена в проекте в размере 6,1% на 2023 год (к предыдущему периоду) и 4% в последующие периоды.</w:t>
      </w:r>
    </w:p>
    <w:p w14:paraId="0FBE0F65" w14:textId="77777777" w:rsidR="00C615B3" w:rsidRPr="000D6264" w:rsidRDefault="00C615B3" w:rsidP="00C615B3">
      <w:pPr>
        <w:pStyle w:val="a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264">
        <w:rPr>
          <w:rFonts w:ascii="Times New Roman" w:hAnsi="Times New Roman"/>
          <w:sz w:val="28"/>
          <w:szCs w:val="28"/>
        </w:rPr>
        <w:t>При планировании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0D6264">
        <w:rPr>
          <w:rFonts w:ascii="Times New Roman" w:hAnsi="Times New Roman"/>
          <w:sz w:val="28"/>
          <w:szCs w:val="28"/>
        </w:rPr>
        <w:t xml:space="preserve"> год:</w:t>
      </w:r>
    </w:p>
    <w:p w14:paraId="0961566F" w14:textId="77777777" w:rsidR="00C615B3" w:rsidRPr="00A96BE8" w:rsidRDefault="00C615B3" w:rsidP="00C615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предусмотрены с</w:t>
      </w:r>
      <w:r w:rsidRPr="00A96BE8">
        <w:rPr>
          <w:szCs w:val="28"/>
        </w:rPr>
        <w:t xml:space="preserve">редства на увеличение фонда оплаты труда работникам муниципальных бюджетных учреждений, финансируемых за счет средств бюджета округа с 01 </w:t>
      </w:r>
      <w:r>
        <w:rPr>
          <w:szCs w:val="28"/>
        </w:rPr>
        <w:t>октября</w:t>
      </w:r>
      <w:r w:rsidRPr="00A96BE8">
        <w:rPr>
          <w:szCs w:val="28"/>
        </w:rPr>
        <w:t xml:space="preserve"> 202</w:t>
      </w:r>
      <w:r>
        <w:rPr>
          <w:szCs w:val="28"/>
        </w:rPr>
        <w:t>3</w:t>
      </w:r>
      <w:r w:rsidRPr="00A96BE8">
        <w:rPr>
          <w:szCs w:val="28"/>
        </w:rPr>
        <w:t xml:space="preserve"> г. на </w:t>
      </w:r>
      <w:r>
        <w:rPr>
          <w:szCs w:val="28"/>
        </w:rPr>
        <w:t>6,1</w:t>
      </w:r>
      <w:r w:rsidRPr="00A96BE8">
        <w:rPr>
          <w:szCs w:val="28"/>
        </w:rPr>
        <w:t>%</w:t>
      </w:r>
      <w:r>
        <w:rPr>
          <w:szCs w:val="28"/>
        </w:rPr>
        <w:t>;</w:t>
      </w:r>
    </w:p>
    <w:p w14:paraId="763D9166" w14:textId="77777777" w:rsidR="00C615B3" w:rsidRPr="00A96BE8" w:rsidRDefault="00C615B3" w:rsidP="00C615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96BE8">
        <w:rPr>
          <w:szCs w:val="28"/>
        </w:rPr>
        <w:t>проиндексирова</w:t>
      </w:r>
      <w:r>
        <w:rPr>
          <w:szCs w:val="28"/>
        </w:rPr>
        <w:t>ны</w:t>
      </w:r>
      <w:r w:rsidRPr="00A96BE8">
        <w:rPr>
          <w:szCs w:val="28"/>
        </w:rPr>
        <w:t xml:space="preserve"> должностные оклады работников МКУ Еловского муниципального округа «Центр бухгалтерского учета» с 01 </w:t>
      </w:r>
      <w:r>
        <w:rPr>
          <w:szCs w:val="28"/>
        </w:rPr>
        <w:t>октября</w:t>
      </w:r>
      <w:r w:rsidRPr="00A96BE8">
        <w:rPr>
          <w:szCs w:val="28"/>
        </w:rPr>
        <w:t xml:space="preserve"> 202</w:t>
      </w:r>
      <w:r>
        <w:rPr>
          <w:szCs w:val="28"/>
        </w:rPr>
        <w:t>3</w:t>
      </w:r>
      <w:r w:rsidRPr="00A96BE8">
        <w:rPr>
          <w:szCs w:val="28"/>
        </w:rPr>
        <w:t xml:space="preserve"> г. на </w:t>
      </w:r>
      <w:r>
        <w:rPr>
          <w:szCs w:val="28"/>
        </w:rPr>
        <w:t>6,1</w:t>
      </w:r>
      <w:r w:rsidRPr="00A96BE8">
        <w:rPr>
          <w:szCs w:val="28"/>
        </w:rPr>
        <w:t>%</w:t>
      </w:r>
      <w:r>
        <w:rPr>
          <w:szCs w:val="28"/>
        </w:rPr>
        <w:t>;</w:t>
      </w:r>
    </w:p>
    <w:p w14:paraId="32FFF549" w14:textId="77777777" w:rsidR="00C615B3" w:rsidRPr="00A96BE8" w:rsidRDefault="00C615B3" w:rsidP="00C615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96BE8">
        <w:rPr>
          <w:szCs w:val="28"/>
        </w:rPr>
        <w:t>проиндексирова</w:t>
      </w:r>
      <w:r>
        <w:rPr>
          <w:szCs w:val="28"/>
        </w:rPr>
        <w:t>ны</w:t>
      </w:r>
      <w:r w:rsidRPr="00A96BE8">
        <w:rPr>
          <w:szCs w:val="28"/>
        </w:rPr>
        <w:t xml:space="preserve"> должностные оклады работников МКУ Еловского муниципального округа Пермского края «Гражданская защита» с 01 </w:t>
      </w:r>
      <w:r>
        <w:rPr>
          <w:szCs w:val="28"/>
        </w:rPr>
        <w:t>октября</w:t>
      </w:r>
      <w:r w:rsidRPr="00A96BE8">
        <w:rPr>
          <w:szCs w:val="28"/>
        </w:rPr>
        <w:t xml:space="preserve"> 202</w:t>
      </w:r>
      <w:r>
        <w:rPr>
          <w:szCs w:val="28"/>
        </w:rPr>
        <w:t>3</w:t>
      </w:r>
      <w:r w:rsidRPr="00A96BE8">
        <w:rPr>
          <w:szCs w:val="28"/>
        </w:rPr>
        <w:t xml:space="preserve"> г. на </w:t>
      </w:r>
      <w:r>
        <w:rPr>
          <w:szCs w:val="28"/>
        </w:rPr>
        <w:t>6,1</w:t>
      </w:r>
      <w:r w:rsidRPr="00A96BE8">
        <w:rPr>
          <w:szCs w:val="28"/>
        </w:rPr>
        <w:t>%</w:t>
      </w:r>
      <w:r>
        <w:rPr>
          <w:szCs w:val="28"/>
        </w:rPr>
        <w:t>;</w:t>
      </w:r>
    </w:p>
    <w:p w14:paraId="2071B57B" w14:textId="77777777" w:rsidR="00C615B3" w:rsidRPr="00A96BE8" w:rsidRDefault="00C615B3" w:rsidP="00C615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96BE8">
        <w:rPr>
          <w:szCs w:val="28"/>
        </w:rPr>
        <w:t>проиндексирова</w:t>
      </w:r>
      <w:r>
        <w:rPr>
          <w:szCs w:val="28"/>
        </w:rPr>
        <w:t>ны</w:t>
      </w:r>
      <w:r w:rsidRPr="00A96BE8">
        <w:rPr>
          <w:szCs w:val="28"/>
        </w:rPr>
        <w:t xml:space="preserve"> размеры должностных окладов и окладов за классный чин муниципальных служащих, окладов работников органов местного самоуправления, выборных должностных лиц, работающих на постоянной основе с 01 </w:t>
      </w:r>
      <w:r>
        <w:rPr>
          <w:szCs w:val="28"/>
        </w:rPr>
        <w:t>октября</w:t>
      </w:r>
      <w:r w:rsidRPr="00A96BE8">
        <w:rPr>
          <w:szCs w:val="28"/>
        </w:rPr>
        <w:t xml:space="preserve"> 202</w:t>
      </w:r>
      <w:r>
        <w:rPr>
          <w:szCs w:val="28"/>
        </w:rPr>
        <w:t>3</w:t>
      </w:r>
      <w:r w:rsidRPr="00A96BE8">
        <w:rPr>
          <w:szCs w:val="28"/>
        </w:rPr>
        <w:t xml:space="preserve"> г. на </w:t>
      </w:r>
      <w:r>
        <w:rPr>
          <w:szCs w:val="28"/>
        </w:rPr>
        <w:t>6,1</w:t>
      </w:r>
      <w:r w:rsidRPr="00A96BE8">
        <w:rPr>
          <w:szCs w:val="28"/>
        </w:rPr>
        <w:t>%</w:t>
      </w:r>
      <w:r>
        <w:rPr>
          <w:szCs w:val="28"/>
        </w:rPr>
        <w:t>.</w:t>
      </w:r>
    </w:p>
    <w:p w14:paraId="454BFFDB" w14:textId="77777777" w:rsidR="00C615B3" w:rsidRPr="000D6264" w:rsidRDefault="00C615B3" w:rsidP="00C615B3">
      <w:pPr>
        <w:pStyle w:val="af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264">
        <w:rPr>
          <w:rFonts w:ascii="Times New Roman" w:hAnsi="Times New Roman"/>
          <w:sz w:val="28"/>
          <w:szCs w:val="28"/>
        </w:rPr>
        <w:t>Приоритетным направлением бюджетной политики является максимальное привлечение в бюджет округа средств из федерального бюджета и бюджета Пермского края в качестве дополнительных ресурсов для финансового обеспечения полномочий муниципального округа по реализации приоритетных муниципальных проектов. В период 202</w:t>
      </w:r>
      <w:r>
        <w:rPr>
          <w:rFonts w:ascii="Times New Roman" w:hAnsi="Times New Roman"/>
          <w:sz w:val="28"/>
          <w:szCs w:val="28"/>
        </w:rPr>
        <w:t>3</w:t>
      </w:r>
      <w:r w:rsidRPr="000D626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D6264">
        <w:rPr>
          <w:rFonts w:ascii="Times New Roman" w:hAnsi="Times New Roman"/>
          <w:sz w:val="28"/>
          <w:szCs w:val="28"/>
        </w:rPr>
        <w:t xml:space="preserve"> гг. планируется привлечь в бюджет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0D6264">
        <w:rPr>
          <w:rFonts w:ascii="Times New Roman" w:hAnsi="Times New Roman"/>
          <w:sz w:val="28"/>
          <w:szCs w:val="28"/>
        </w:rPr>
        <w:t xml:space="preserve"> средства из других уровней бюджетов в объеме более </w:t>
      </w:r>
      <w:r>
        <w:rPr>
          <w:rFonts w:ascii="Times New Roman" w:hAnsi="Times New Roman"/>
          <w:sz w:val="28"/>
          <w:szCs w:val="28"/>
        </w:rPr>
        <w:t>128 639,1</w:t>
      </w:r>
      <w:r w:rsidRPr="000D6264">
        <w:rPr>
          <w:rFonts w:ascii="Times New Roman" w:hAnsi="Times New Roman"/>
          <w:sz w:val="28"/>
          <w:szCs w:val="28"/>
        </w:rPr>
        <w:t xml:space="preserve"> тыс. рублей, из них в 202</w:t>
      </w:r>
      <w:r>
        <w:rPr>
          <w:rFonts w:ascii="Times New Roman" w:hAnsi="Times New Roman"/>
          <w:sz w:val="28"/>
          <w:szCs w:val="28"/>
        </w:rPr>
        <w:t>3</w:t>
      </w:r>
      <w:r w:rsidRPr="000D6264">
        <w:rPr>
          <w:rFonts w:ascii="Times New Roman" w:hAnsi="Times New Roman"/>
          <w:sz w:val="28"/>
          <w:szCs w:val="28"/>
        </w:rPr>
        <w:t xml:space="preserve"> году более </w:t>
      </w:r>
      <w:r>
        <w:rPr>
          <w:rFonts w:ascii="Times New Roman" w:hAnsi="Times New Roman"/>
          <w:sz w:val="28"/>
          <w:szCs w:val="28"/>
        </w:rPr>
        <w:t>70 238,8</w:t>
      </w:r>
      <w:r w:rsidRPr="000D6264">
        <w:rPr>
          <w:rFonts w:ascii="Times New Roman" w:hAnsi="Times New Roman"/>
          <w:sz w:val="28"/>
          <w:szCs w:val="28"/>
        </w:rPr>
        <w:t xml:space="preserve"> тыс. рублей.</w:t>
      </w:r>
    </w:p>
    <w:p w14:paraId="0FA35C0A" w14:textId="77777777" w:rsidR="00C615B3" w:rsidRPr="000D6264" w:rsidRDefault="00C615B3" w:rsidP="00C615B3">
      <w:pPr>
        <w:pStyle w:val="af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264">
        <w:rPr>
          <w:rFonts w:ascii="Times New Roman" w:hAnsi="Times New Roman"/>
          <w:sz w:val="28"/>
          <w:szCs w:val="28"/>
        </w:rPr>
        <w:t>Расходы муниципального дорожного фонда предусмотрены в объеме прогнозируемых доходов, формирующих данный фонд в соответствии с решением Думы Еловского муниципального округа Пермского края от 06 октября 2020 г. № 26 «О создании муниципального дорожного фонда Еловского муниципального округа Пермского края и об утверждении Порядка формирования и использования бюджетных ассигнований муниципального дорожного фонда Еловского муниципального округа Пермского края».</w:t>
      </w:r>
    </w:p>
    <w:p w14:paraId="090E9931" w14:textId="77777777" w:rsidR="0043046E" w:rsidRPr="000D6264" w:rsidRDefault="0043046E" w:rsidP="0043046E">
      <w:pPr>
        <w:pStyle w:val="af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264">
        <w:rPr>
          <w:rFonts w:ascii="Times New Roman" w:hAnsi="Times New Roman"/>
          <w:sz w:val="28"/>
          <w:szCs w:val="28"/>
        </w:rPr>
        <w:t>В целях эффективного управления муниципальными финансами, принятия управленческих решений расходы бюджета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0D6264">
        <w:rPr>
          <w:rFonts w:ascii="Times New Roman" w:hAnsi="Times New Roman"/>
          <w:sz w:val="28"/>
          <w:szCs w:val="28"/>
        </w:rPr>
        <w:t>распредел</w:t>
      </w:r>
      <w:r>
        <w:rPr>
          <w:rFonts w:ascii="Times New Roman" w:hAnsi="Times New Roman"/>
          <w:sz w:val="28"/>
          <w:szCs w:val="28"/>
        </w:rPr>
        <w:t>ены</w:t>
      </w:r>
      <w:r w:rsidRPr="000D6264">
        <w:rPr>
          <w:rFonts w:ascii="Times New Roman" w:hAnsi="Times New Roman"/>
          <w:sz w:val="28"/>
          <w:szCs w:val="28"/>
        </w:rPr>
        <w:t xml:space="preserve"> в разрезе управленческого классификатора с распределением расходов бюджета на текущие расходы и бюджет развития. Под бюджетом развития понимаются расходы, направляемые на строительство, реконструкцию и ремонт объектов общественной инфраструктуры, автомобильных дорог и расходы на улучшение материально-технической базы объектов муниципальной собственности. </w:t>
      </w:r>
    </w:p>
    <w:p w14:paraId="1017B110" w14:textId="77777777" w:rsidR="0043046E" w:rsidRPr="000D6264" w:rsidRDefault="0043046E" w:rsidP="0043046E">
      <w:pPr>
        <w:pStyle w:val="af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264">
        <w:rPr>
          <w:rFonts w:ascii="Times New Roman" w:hAnsi="Times New Roman"/>
          <w:sz w:val="28"/>
          <w:szCs w:val="28"/>
        </w:rPr>
        <w:lastRenderedPageBreak/>
        <w:t>В бюджете округа на 202</w:t>
      </w:r>
      <w:r>
        <w:rPr>
          <w:rFonts w:ascii="Times New Roman" w:hAnsi="Times New Roman"/>
          <w:sz w:val="28"/>
          <w:szCs w:val="28"/>
        </w:rPr>
        <w:t>3</w:t>
      </w:r>
      <w:r w:rsidRPr="000D626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D6264">
        <w:rPr>
          <w:rFonts w:ascii="Times New Roman" w:hAnsi="Times New Roman"/>
          <w:sz w:val="28"/>
          <w:szCs w:val="28"/>
        </w:rPr>
        <w:t xml:space="preserve"> гг. расходы бюджета развития в 202</w:t>
      </w:r>
      <w:r>
        <w:rPr>
          <w:rFonts w:ascii="Times New Roman" w:hAnsi="Times New Roman"/>
          <w:sz w:val="28"/>
          <w:szCs w:val="28"/>
        </w:rPr>
        <w:t>3</w:t>
      </w:r>
      <w:r w:rsidRPr="000D6264">
        <w:rPr>
          <w:rFonts w:ascii="Times New Roman" w:hAnsi="Times New Roman"/>
          <w:sz w:val="28"/>
          <w:szCs w:val="28"/>
        </w:rPr>
        <w:t xml:space="preserve"> году состав</w:t>
      </w:r>
      <w:r>
        <w:rPr>
          <w:rFonts w:ascii="Times New Roman" w:hAnsi="Times New Roman"/>
          <w:sz w:val="28"/>
          <w:szCs w:val="28"/>
        </w:rPr>
        <w:t>ят</w:t>
      </w:r>
      <w:r w:rsidRPr="000D6264">
        <w:rPr>
          <w:rFonts w:ascii="Times New Roman" w:hAnsi="Times New Roman"/>
          <w:sz w:val="28"/>
          <w:szCs w:val="28"/>
        </w:rPr>
        <w:t xml:space="preserve"> </w:t>
      </w:r>
      <w:r w:rsidR="00DF20BD">
        <w:rPr>
          <w:rFonts w:ascii="Times New Roman" w:hAnsi="Times New Roman"/>
          <w:sz w:val="28"/>
          <w:szCs w:val="28"/>
        </w:rPr>
        <w:t>44 489,2</w:t>
      </w:r>
      <w:r w:rsidRPr="000D6264">
        <w:rPr>
          <w:rFonts w:ascii="Times New Roman" w:hAnsi="Times New Roman"/>
          <w:sz w:val="28"/>
          <w:szCs w:val="28"/>
        </w:rPr>
        <w:t xml:space="preserve"> тыс. рублей.</w:t>
      </w:r>
    </w:p>
    <w:p w14:paraId="77F0787E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Бюджет округа на 2023-2025 гг. сформирован без дефицита.</w:t>
      </w:r>
    </w:p>
    <w:tbl>
      <w:tblPr>
        <w:tblW w:w="10879" w:type="dxa"/>
        <w:tblLook w:val="04A0" w:firstRow="1" w:lastRow="0" w:firstColumn="1" w:lastColumn="0" w:noHBand="0" w:noVBand="1"/>
      </w:tblPr>
      <w:tblGrid>
        <w:gridCol w:w="9923"/>
        <w:gridCol w:w="956"/>
      </w:tblGrid>
      <w:tr w:rsidR="0043046E" w:rsidRPr="00861CF3" w14:paraId="3A5B6C57" w14:textId="77777777" w:rsidTr="0018464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7720" w14:textId="77777777" w:rsidR="0043046E" w:rsidRDefault="0043046E" w:rsidP="00184642">
            <w:pPr>
              <w:spacing w:line="360" w:lineRule="exact"/>
              <w:ind w:firstLine="709"/>
              <w:contextualSpacing/>
              <w:jc w:val="both"/>
              <w:rPr>
                <w:szCs w:val="28"/>
              </w:rPr>
            </w:pPr>
            <w:r w:rsidRPr="00561EE1">
              <w:rPr>
                <w:szCs w:val="28"/>
              </w:rPr>
              <w:t>Доходы бюджета округа в 202</w:t>
            </w:r>
            <w:r>
              <w:rPr>
                <w:szCs w:val="28"/>
              </w:rPr>
              <w:t>3</w:t>
            </w:r>
            <w:r w:rsidRPr="00561EE1">
              <w:rPr>
                <w:szCs w:val="28"/>
              </w:rPr>
              <w:t xml:space="preserve"> году прогнозируются в размере </w:t>
            </w:r>
            <w:r>
              <w:rPr>
                <w:szCs w:val="28"/>
              </w:rPr>
              <w:t>210 644,5</w:t>
            </w:r>
            <w:r w:rsidRPr="00561EE1">
              <w:rPr>
                <w:szCs w:val="28"/>
              </w:rPr>
              <w:t xml:space="preserve"> тыс. руб</w:t>
            </w:r>
            <w:r>
              <w:rPr>
                <w:szCs w:val="28"/>
              </w:rPr>
              <w:t>лей</w:t>
            </w:r>
            <w:r w:rsidRPr="00561EE1">
              <w:rPr>
                <w:szCs w:val="28"/>
              </w:rPr>
              <w:t xml:space="preserve"> (без учета целевых межбюджетных трансфертов из краевого бюджета), что на </w:t>
            </w:r>
            <w:r>
              <w:rPr>
                <w:szCs w:val="28"/>
              </w:rPr>
              <w:t>12 384,5</w:t>
            </w:r>
            <w:r w:rsidRPr="00561EE1">
              <w:rPr>
                <w:szCs w:val="28"/>
              </w:rPr>
              <w:t xml:space="preserve"> тыс. руб</w:t>
            </w:r>
            <w:r>
              <w:rPr>
                <w:szCs w:val="28"/>
              </w:rPr>
              <w:t>лей</w:t>
            </w:r>
            <w:r w:rsidRPr="00561EE1">
              <w:rPr>
                <w:szCs w:val="28"/>
              </w:rPr>
              <w:t xml:space="preserve">, или на </w:t>
            </w:r>
            <w:r>
              <w:rPr>
                <w:szCs w:val="28"/>
              </w:rPr>
              <w:t>6,2</w:t>
            </w:r>
            <w:r w:rsidRPr="00561EE1">
              <w:rPr>
                <w:szCs w:val="28"/>
              </w:rPr>
              <w:t>%  больше утвержденного бюджета на 202</w:t>
            </w:r>
            <w:r>
              <w:rPr>
                <w:szCs w:val="28"/>
              </w:rPr>
              <w:t>2</w:t>
            </w:r>
            <w:r w:rsidRPr="00561EE1">
              <w:rPr>
                <w:szCs w:val="28"/>
              </w:rPr>
              <w:t xml:space="preserve"> год.</w:t>
            </w:r>
          </w:p>
          <w:p w14:paraId="6D26027B" w14:textId="77777777" w:rsidR="00DD7ED7" w:rsidRDefault="00DD7ED7" w:rsidP="00DD7ED7">
            <w:pPr>
              <w:pStyle w:val="3"/>
              <w:spacing w:after="0" w:line="360" w:lineRule="exact"/>
              <w:ind w:left="0" w:firstLine="709"/>
              <w:jc w:val="both"/>
              <w:rPr>
                <w:sz w:val="28"/>
                <w:szCs w:val="28"/>
              </w:rPr>
            </w:pPr>
            <w:r w:rsidRPr="00861CF3">
              <w:rPr>
                <w:sz w:val="28"/>
                <w:szCs w:val="28"/>
              </w:rPr>
              <w:t>Дотация из регионального бюджета на выравнивание бюджетной обеспеченности предусмотрена в соответствии с проектом Закона Пермского края «О бюджете Пермского края на 202</w:t>
            </w:r>
            <w:r>
              <w:rPr>
                <w:sz w:val="28"/>
                <w:szCs w:val="28"/>
              </w:rPr>
              <w:t>3</w:t>
            </w:r>
            <w:r w:rsidRPr="00861CF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861CF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861CF3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 на 2023 год в сумме 144 582,1 тыс. рублей., на 2024 год в сумме 143 989,0 тыс. рублей, на 2025 год в сумме 153 587,9 тыс. рублей. Также в соответствии </w:t>
            </w:r>
            <w:r w:rsidRPr="00861CF3">
              <w:rPr>
                <w:sz w:val="28"/>
                <w:szCs w:val="28"/>
              </w:rPr>
              <w:t>с проектом Закона Пермского края «О бюджете Пермского края на 202</w:t>
            </w:r>
            <w:r>
              <w:rPr>
                <w:sz w:val="28"/>
                <w:szCs w:val="28"/>
              </w:rPr>
              <w:t>3</w:t>
            </w:r>
            <w:r w:rsidRPr="00861CF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861CF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861CF3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 на 2023 год предусмотрена дотация на стимулирование муниципальных образований к росту доходов в сумме 429,1 тыс. рублей.</w:t>
            </w:r>
          </w:p>
          <w:p w14:paraId="663A0C30" w14:textId="77777777" w:rsidR="00DD7ED7" w:rsidRDefault="00DD7ED7" w:rsidP="00DD7ED7">
            <w:pPr>
              <w:pStyle w:val="3"/>
              <w:spacing w:after="0" w:line="360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округа на 2023 год (без учета целевых межбюджетных трансфертов из краевого бюджета) составят 210 644,5 тыс. рублей.</w:t>
            </w:r>
          </w:p>
          <w:p w14:paraId="5BF26FAB" w14:textId="77777777" w:rsidR="00DD7ED7" w:rsidRPr="00861CF3" w:rsidRDefault="00DD7ED7" w:rsidP="00DD7ED7">
            <w:pPr>
              <w:pStyle w:val="3"/>
              <w:spacing w:after="0" w:line="360" w:lineRule="exact"/>
              <w:ind w:left="0" w:firstLine="709"/>
              <w:jc w:val="both"/>
              <w:rPr>
                <w:sz w:val="28"/>
                <w:szCs w:val="28"/>
              </w:rPr>
            </w:pPr>
            <w:r w:rsidRPr="00861CF3">
              <w:rPr>
                <w:sz w:val="28"/>
                <w:szCs w:val="28"/>
              </w:rPr>
              <w:t>Бюджетная политика округа на 202</w:t>
            </w:r>
            <w:r>
              <w:rPr>
                <w:sz w:val="28"/>
                <w:szCs w:val="28"/>
              </w:rPr>
              <w:t>3</w:t>
            </w:r>
            <w:r w:rsidRPr="00861CF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861CF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861CF3">
              <w:rPr>
                <w:sz w:val="28"/>
                <w:szCs w:val="28"/>
              </w:rPr>
              <w:t xml:space="preserve"> годов направлена на решение задач, связанных с повышением эффективности и прозрачности муниципального управления, ориентирована на режим экономии бюджетных средств во всех сферах деятельности, повышением уровня и качества жизни граждан. </w:t>
            </w:r>
          </w:p>
          <w:p w14:paraId="7EB2D1FA" w14:textId="77777777" w:rsidR="00DD7ED7" w:rsidRPr="00861CF3" w:rsidRDefault="00DD7ED7" w:rsidP="00DD7ED7">
            <w:pPr>
              <w:pStyle w:val="ConsPlusNormal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861CF3">
              <w:rPr>
                <w:sz w:val="28"/>
                <w:szCs w:val="28"/>
              </w:rPr>
              <w:t>Для экономного и эффективного использования бюджетных средств, качественного решения вопросов местного значения будет сконцентрировано внимание на:</w:t>
            </w:r>
          </w:p>
          <w:p w14:paraId="2D2E6260" w14:textId="77777777" w:rsidR="00DD7ED7" w:rsidRPr="00861CF3" w:rsidRDefault="00DD7ED7" w:rsidP="00DD7ED7">
            <w:pPr>
              <w:pStyle w:val="ConsPlusNormal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861CF3">
              <w:rPr>
                <w:sz w:val="28"/>
                <w:szCs w:val="28"/>
              </w:rPr>
              <w:t>упорядочении управленческих функций, совершенствование управленческой структуры;</w:t>
            </w:r>
          </w:p>
          <w:p w14:paraId="6780CEC5" w14:textId="77777777" w:rsidR="00DD7ED7" w:rsidRPr="00861CF3" w:rsidRDefault="00DD7ED7" w:rsidP="00DD7ED7">
            <w:pPr>
              <w:tabs>
                <w:tab w:val="left" w:pos="0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861CF3">
              <w:rPr>
                <w:szCs w:val="28"/>
              </w:rPr>
              <w:t>повышении уровня профессионального мастерства муниципальных служащих;</w:t>
            </w:r>
          </w:p>
          <w:p w14:paraId="538949DC" w14:textId="77777777" w:rsidR="00DD7ED7" w:rsidRPr="00861CF3" w:rsidRDefault="00DD7ED7" w:rsidP="00DD7ED7">
            <w:pPr>
              <w:pStyle w:val="ConsPlusNormal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861CF3">
              <w:rPr>
                <w:sz w:val="28"/>
                <w:szCs w:val="28"/>
              </w:rPr>
              <w:t>оптимизации состава и повышении эффективности использования муниципальной собственности;</w:t>
            </w:r>
          </w:p>
          <w:p w14:paraId="54E36525" w14:textId="77777777" w:rsidR="00DD7ED7" w:rsidRPr="00861CF3" w:rsidRDefault="00DD7ED7" w:rsidP="00DD7ED7">
            <w:pPr>
              <w:pStyle w:val="ConsPlusNormal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861CF3">
              <w:rPr>
                <w:sz w:val="28"/>
                <w:szCs w:val="28"/>
              </w:rPr>
              <w:t>повышении оперативного решения вопросов в части экономии бюджетных средств;</w:t>
            </w:r>
          </w:p>
          <w:p w14:paraId="32AC2FAF" w14:textId="77777777" w:rsidR="00DD7ED7" w:rsidRPr="00DD7ED7" w:rsidRDefault="00DD7ED7" w:rsidP="00DD7ED7">
            <w:pPr>
              <w:spacing w:line="360" w:lineRule="exact"/>
              <w:ind w:firstLine="709"/>
              <w:contextualSpacing/>
              <w:jc w:val="both"/>
              <w:rPr>
                <w:szCs w:val="28"/>
              </w:rPr>
            </w:pPr>
            <w:r w:rsidRPr="00861CF3">
              <w:rPr>
                <w:szCs w:val="28"/>
              </w:rPr>
              <w:t>целесообразности формирования бюджетными учреждениями в соответствии с оказываемыми им услугами перечня основных требований к результатам работы. Требования должны быть нацелены на выполнение стандартов качества предоставления бюджетных услуг.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0DFD" w14:textId="77777777" w:rsidR="0043046E" w:rsidRPr="00861CF3" w:rsidRDefault="0043046E" w:rsidP="00184642">
            <w:pPr>
              <w:spacing w:line="360" w:lineRule="exact"/>
              <w:ind w:firstLine="709"/>
              <w:jc w:val="both"/>
              <w:rPr>
                <w:bCs/>
                <w:color w:val="FF0000"/>
                <w:szCs w:val="28"/>
              </w:rPr>
            </w:pPr>
          </w:p>
        </w:tc>
      </w:tr>
    </w:tbl>
    <w:p w14:paraId="60581FBE" w14:textId="77777777" w:rsidR="0043046E" w:rsidRPr="00861CF3" w:rsidRDefault="0043046E" w:rsidP="0043046E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Основными направлениями бюджетной политики в 202</w:t>
      </w:r>
      <w:r>
        <w:rPr>
          <w:szCs w:val="28"/>
        </w:rPr>
        <w:t>3</w:t>
      </w:r>
      <w:r w:rsidRPr="00861CF3">
        <w:rPr>
          <w:szCs w:val="28"/>
        </w:rPr>
        <w:t xml:space="preserve"> году и плановом периоде являются:</w:t>
      </w:r>
    </w:p>
    <w:p w14:paraId="2FC6A992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lastRenderedPageBreak/>
        <w:t>сохранение социальной направленности бюджета;</w:t>
      </w:r>
    </w:p>
    <w:p w14:paraId="73640EF1" w14:textId="77777777" w:rsidR="0043046E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социально-значимых проектов, формирование комфортной городской среды и повышение качества дорожной инфраструктуры</w:t>
      </w:r>
      <w:r w:rsidRPr="00861CF3">
        <w:rPr>
          <w:sz w:val="28"/>
          <w:szCs w:val="28"/>
        </w:rPr>
        <w:t>;</w:t>
      </w:r>
    </w:p>
    <w:p w14:paraId="609E29A3" w14:textId="77777777" w:rsidR="0043046E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местных инициатив граждан;</w:t>
      </w:r>
    </w:p>
    <w:p w14:paraId="2EB0363F" w14:textId="77777777" w:rsidR="0043046E" w:rsidRPr="00F64877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взаимосвязи бюджетных ассигнований с результатами их использования на всех этапах бюджетного планирования;</w:t>
      </w:r>
    </w:p>
    <w:p w14:paraId="391DD52C" w14:textId="77777777" w:rsidR="0043046E" w:rsidRPr="00861CF3" w:rsidRDefault="0043046E" w:rsidP="0043046E">
      <w:pPr>
        <w:tabs>
          <w:tab w:val="num" w:pos="1440"/>
        </w:tabs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обеспечение бюджетной устойчивости, сбалансированности бюджетной системы округа в планируемом периоде;</w:t>
      </w:r>
    </w:p>
    <w:p w14:paraId="4887BAFF" w14:textId="77777777" w:rsidR="0043046E" w:rsidRPr="00861CF3" w:rsidRDefault="0043046E" w:rsidP="0043046E">
      <w:pPr>
        <w:tabs>
          <w:tab w:val="num" w:pos="1440"/>
        </w:tabs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развитие и совершенствование внутреннего муниципального контроля, контроля в сфере закупок, как инструментов повышения эффективности бюджетных расходов;</w:t>
      </w:r>
    </w:p>
    <w:p w14:paraId="1A1DA374" w14:textId="77777777" w:rsidR="0043046E" w:rsidRPr="00861CF3" w:rsidRDefault="0043046E" w:rsidP="0043046E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повышение открытости и прозрачности бюджетного процесса.</w:t>
      </w:r>
    </w:p>
    <w:p w14:paraId="7E14524F" w14:textId="77777777" w:rsidR="00C615B3" w:rsidRDefault="00C615B3" w:rsidP="00C615B3">
      <w:pPr>
        <w:tabs>
          <w:tab w:val="left" w:pos="434"/>
        </w:tabs>
        <w:spacing w:line="360" w:lineRule="exact"/>
        <w:ind w:firstLine="709"/>
        <w:jc w:val="both"/>
      </w:pPr>
    </w:p>
    <w:p w14:paraId="6CA6913D" w14:textId="77777777" w:rsidR="0043046E" w:rsidRPr="002735A9" w:rsidRDefault="0043046E" w:rsidP="0043046E">
      <w:pPr>
        <w:shd w:val="clear" w:color="auto" w:fill="FFFFFF"/>
        <w:spacing w:line="360" w:lineRule="exact"/>
        <w:ind w:firstLine="709"/>
        <w:jc w:val="center"/>
        <w:rPr>
          <w:b/>
          <w:szCs w:val="28"/>
        </w:rPr>
      </w:pPr>
      <w:r w:rsidRPr="002735A9">
        <w:rPr>
          <w:b/>
          <w:szCs w:val="28"/>
        </w:rPr>
        <w:t>Сохранение социальной направленности бюджета</w:t>
      </w:r>
    </w:p>
    <w:p w14:paraId="4D1ECAC5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3155B9EA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округа на предстоящую трехлетку сохранит социальную направленность. Доля расходов социальной сферы в бюджете округа на 2023-2025 гг. предусмотрена на уровне 6</w:t>
      </w:r>
      <w:r w:rsidR="00D10FD6">
        <w:rPr>
          <w:sz w:val="28"/>
          <w:szCs w:val="28"/>
        </w:rPr>
        <w:t>4</w:t>
      </w:r>
      <w:r>
        <w:rPr>
          <w:sz w:val="28"/>
          <w:szCs w:val="28"/>
        </w:rPr>
        <w:t>%. Все ранее принятые социальные обязательства в бюджете на 2023-2025 гг. сохранены.</w:t>
      </w:r>
    </w:p>
    <w:p w14:paraId="40CA1163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приоритетных</w:t>
      </w:r>
      <w:r w:rsidRPr="00861CF3">
        <w:rPr>
          <w:sz w:val="28"/>
          <w:szCs w:val="28"/>
        </w:rPr>
        <w:t xml:space="preserve"> направлений расходов бюджета </w:t>
      </w:r>
      <w:r w:rsidRPr="00D30C42">
        <w:rPr>
          <w:sz w:val="28"/>
          <w:szCs w:val="28"/>
        </w:rPr>
        <w:t>округа остаются расходы в сфере образования. При формировании бюджета</w:t>
      </w:r>
      <w:r>
        <w:rPr>
          <w:sz w:val="28"/>
          <w:szCs w:val="28"/>
        </w:rPr>
        <w:t xml:space="preserve"> округа</w:t>
      </w:r>
      <w:r w:rsidRPr="00D30C42">
        <w:rPr>
          <w:sz w:val="28"/>
          <w:szCs w:val="28"/>
        </w:rPr>
        <w:t xml:space="preserve"> наибольший удельный вес</w:t>
      </w:r>
      <w:r w:rsidRPr="00861CF3">
        <w:rPr>
          <w:sz w:val="28"/>
          <w:szCs w:val="28"/>
        </w:rPr>
        <w:t xml:space="preserve"> социальных расходов предусмотрен на </w:t>
      </w:r>
      <w:r>
        <w:rPr>
          <w:sz w:val="28"/>
          <w:szCs w:val="28"/>
        </w:rPr>
        <w:t>о</w:t>
      </w:r>
      <w:r w:rsidRPr="00861CF3">
        <w:rPr>
          <w:sz w:val="28"/>
          <w:szCs w:val="28"/>
        </w:rPr>
        <w:t>бразование в рамках реализации муниципальной программы.</w:t>
      </w:r>
      <w:r w:rsidRPr="00861CF3">
        <w:rPr>
          <w:color w:val="FF0000"/>
          <w:sz w:val="28"/>
          <w:szCs w:val="28"/>
        </w:rPr>
        <w:t xml:space="preserve"> </w:t>
      </w:r>
      <w:r w:rsidRPr="00861CF3">
        <w:rPr>
          <w:sz w:val="28"/>
          <w:szCs w:val="28"/>
        </w:rPr>
        <w:t>Развитие системы образования в условиях внедрения новых федеральных государственных образовательных стандартов по всем уровням образования, начиная с дошкольного - ставит задачу кадрового, материально-технического, научно-методического обеспечения процесса внедрения стандартов.</w:t>
      </w:r>
      <w:r>
        <w:rPr>
          <w:sz w:val="28"/>
          <w:szCs w:val="28"/>
        </w:rPr>
        <w:t xml:space="preserve"> Создание современных условий обучения, повышение профессионального уровня педагогов позволят повысить качество образования.</w:t>
      </w:r>
    </w:p>
    <w:p w14:paraId="2309D277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Для достижения указанной цели планируется реализация следующих задач:</w:t>
      </w:r>
    </w:p>
    <w:p w14:paraId="4ADBEE5B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создание условий для развития и воспитания детей дошкольного возраста (создание дополнительных мест в дошкольных образовательных учреждениях (организациях); создание мотивации для родителей на получение дошкольного образования детей через вариативные формы; создание системы оценки качества дошкольного образования на основе показателей эффективности деятельности дошкольных образовательных учреждений (организаций);</w:t>
      </w:r>
    </w:p>
    <w:p w14:paraId="7253EBB4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 xml:space="preserve">повышение доступности общего образования, приведение образовательных учреждений (организаций) в нормативное состояние; </w:t>
      </w:r>
    </w:p>
    <w:p w14:paraId="18863FA5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lastRenderedPageBreak/>
        <w:t>повышение воспитательной эффективности образовательного процесса, расширения спектра программ дополнительного образования, включая программы патриотической направленности; содействие формированию у детей и подростков ценности здорового образа жизни; обеспечение равных возможностей для всех групп детского населения в возрасте от 5 до 18 лет для получения услуг дополнительного образования; увеличение количества программ дополнительного образования, направленных на развитие профессионального самоопределения подростков;</w:t>
      </w:r>
    </w:p>
    <w:p w14:paraId="71445C1A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2F6128">
        <w:rPr>
          <w:sz w:val="28"/>
          <w:szCs w:val="28"/>
        </w:rPr>
        <w:t>создание условий для развития кадрового потенциала отрасли</w:t>
      </w:r>
      <w:r w:rsidRPr="00861CF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с целью</w:t>
      </w:r>
      <w:r w:rsidRPr="00861CF3">
        <w:rPr>
          <w:sz w:val="28"/>
          <w:szCs w:val="28"/>
        </w:rPr>
        <w:t xml:space="preserve"> привлечения в отрасль молодых специалистов; обеспечить развитие профессиональных компетентностей педагогических работников (организация курсов повышения квалификации, участие в конференциях, форумах, конкурсах профессионального педагогического мастерства); внедрение механизмов эффективного контракта с педагогическими работниками, руководителями образовательных учреждений (организаций);</w:t>
      </w:r>
    </w:p>
    <w:p w14:paraId="668E565E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совершенствование системы управления образованием;</w:t>
      </w:r>
    </w:p>
    <w:p w14:paraId="7D9436FA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максимальное использование для отдыха и занятости детей и подростков учреждений системы образования и культуры и укрепление их материально-технической базы с привлечением финансовых средств из различных источников.</w:t>
      </w:r>
    </w:p>
    <w:p w14:paraId="3A0E0510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Решение данных задач находится в прямой зависимости совместного исполнения полномочий местного значения и государственных полномочий.</w:t>
      </w:r>
    </w:p>
    <w:p w14:paraId="46E5148C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100% обеспечение детей в возрасте от 3 до 7 лет возможностью получить услуги дошкольного образования с обеспечением качества услуг дошкольного образования.</w:t>
      </w:r>
    </w:p>
    <w:p w14:paraId="5D52219D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Финансирование мероприятий по поддержке малокомплектных школ округа в развитии материально-технической базы, предусмотренное муниципальной программой, будет обеспечиваться с учетом создания эффективной сети образовательных учреждений округа и не ухудшая качество оказания муниципальных услуг.</w:t>
      </w:r>
    </w:p>
    <w:p w14:paraId="32E06D4F" w14:textId="77777777" w:rsidR="0043046E" w:rsidRPr="00D30C42" w:rsidRDefault="0043046E" w:rsidP="0043046E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За счет средств бюджета округа предусмотрены средства на ремонт зданий муниципальных учреждений образования, в том числе в рамках реализации приоритетного регионального проекта «Приведение в нормативное </w:t>
      </w:r>
      <w:r w:rsidRPr="00D30C42">
        <w:rPr>
          <w:szCs w:val="28"/>
        </w:rPr>
        <w:t>состояние объектов общественной инфраструктуры муниципального значения». Предусмотрены средства на ремонт зданий:</w:t>
      </w:r>
    </w:p>
    <w:p w14:paraId="66CE5167" w14:textId="77777777" w:rsidR="0043046E" w:rsidRPr="00D30C42" w:rsidRDefault="0043046E" w:rsidP="0043046E">
      <w:pPr>
        <w:spacing w:line="360" w:lineRule="atLeast"/>
        <w:ind w:firstLine="709"/>
        <w:jc w:val="both"/>
        <w:rPr>
          <w:szCs w:val="28"/>
        </w:rPr>
      </w:pPr>
      <w:r w:rsidRPr="00D30C42">
        <w:rPr>
          <w:szCs w:val="28"/>
        </w:rPr>
        <w:t>МОУ «</w:t>
      </w:r>
      <w:proofErr w:type="spellStart"/>
      <w:r w:rsidRPr="00D30C42">
        <w:rPr>
          <w:szCs w:val="28"/>
        </w:rPr>
        <w:t>Еловская</w:t>
      </w:r>
      <w:proofErr w:type="spellEnd"/>
      <w:r w:rsidRPr="00D30C42">
        <w:rPr>
          <w:szCs w:val="28"/>
        </w:rPr>
        <w:t xml:space="preserve"> СОШ» - СП «Детский сад №4 с.</w:t>
      </w:r>
      <w:r>
        <w:rPr>
          <w:szCs w:val="28"/>
        </w:rPr>
        <w:t xml:space="preserve"> </w:t>
      </w:r>
      <w:r w:rsidRPr="00D30C42">
        <w:rPr>
          <w:szCs w:val="28"/>
        </w:rPr>
        <w:t>Елово»;</w:t>
      </w:r>
    </w:p>
    <w:p w14:paraId="1415D73A" w14:textId="77777777" w:rsidR="0043046E" w:rsidRPr="00D30C42" w:rsidRDefault="0043046E" w:rsidP="0043046E">
      <w:pPr>
        <w:spacing w:line="360" w:lineRule="atLeast"/>
        <w:ind w:firstLine="709"/>
        <w:jc w:val="both"/>
        <w:rPr>
          <w:szCs w:val="28"/>
        </w:rPr>
      </w:pPr>
      <w:r w:rsidRPr="00D30C42">
        <w:rPr>
          <w:szCs w:val="28"/>
        </w:rPr>
        <w:t>МОУ «Крюковская ООШ»;</w:t>
      </w:r>
    </w:p>
    <w:p w14:paraId="24EE9ABF" w14:textId="77777777" w:rsidR="0043046E" w:rsidRPr="00D30C42" w:rsidRDefault="0043046E" w:rsidP="0043046E">
      <w:pPr>
        <w:spacing w:line="360" w:lineRule="atLeast"/>
        <w:ind w:firstLine="709"/>
        <w:jc w:val="both"/>
        <w:rPr>
          <w:szCs w:val="28"/>
        </w:rPr>
      </w:pPr>
      <w:r w:rsidRPr="00D30C42">
        <w:rPr>
          <w:szCs w:val="28"/>
        </w:rPr>
        <w:t>МБОУДО «</w:t>
      </w:r>
      <w:proofErr w:type="spellStart"/>
      <w:r w:rsidRPr="00D30C42">
        <w:rPr>
          <w:szCs w:val="28"/>
        </w:rPr>
        <w:t>Еловская</w:t>
      </w:r>
      <w:proofErr w:type="spellEnd"/>
      <w:r w:rsidRPr="00D30C42">
        <w:rPr>
          <w:szCs w:val="28"/>
        </w:rPr>
        <w:t xml:space="preserve"> детская школа искусств».</w:t>
      </w:r>
    </w:p>
    <w:p w14:paraId="70B36095" w14:textId="77777777" w:rsidR="0043046E" w:rsidRPr="00861CF3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390660">
        <w:rPr>
          <w:szCs w:val="28"/>
        </w:rPr>
        <w:lastRenderedPageBreak/>
        <w:t>Общий объем средств бюджета</w:t>
      </w:r>
      <w:r w:rsidR="008D615C">
        <w:rPr>
          <w:szCs w:val="28"/>
        </w:rPr>
        <w:t xml:space="preserve"> округа</w:t>
      </w:r>
      <w:r w:rsidRPr="00390660">
        <w:rPr>
          <w:szCs w:val="28"/>
        </w:rPr>
        <w:t>, направленных на образование в 202</w:t>
      </w:r>
      <w:r>
        <w:rPr>
          <w:szCs w:val="28"/>
        </w:rPr>
        <w:t>3</w:t>
      </w:r>
      <w:r w:rsidRPr="00390660">
        <w:rPr>
          <w:szCs w:val="28"/>
        </w:rPr>
        <w:t>-202</w:t>
      </w:r>
      <w:r>
        <w:rPr>
          <w:szCs w:val="28"/>
        </w:rPr>
        <w:t>5</w:t>
      </w:r>
      <w:r w:rsidRPr="00390660">
        <w:rPr>
          <w:szCs w:val="28"/>
        </w:rPr>
        <w:t xml:space="preserve"> гг. составит </w:t>
      </w:r>
      <w:r w:rsidR="00D10FD6">
        <w:rPr>
          <w:szCs w:val="28"/>
        </w:rPr>
        <w:t>601 264,7</w:t>
      </w:r>
      <w:r w:rsidRPr="00390660">
        <w:rPr>
          <w:szCs w:val="28"/>
        </w:rPr>
        <w:t xml:space="preserve"> тыс. рублей, </w:t>
      </w:r>
      <w:r>
        <w:rPr>
          <w:szCs w:val="28"/>
        </w:rPr>
        <w:t>из них</w:t>
      </w:r>
      <w:r w:rsidRPr="00390660">
        <w:rPr>
          <w:szCs w:val="28"/>
        </w:rPr>
        <w:t xml:space="preserve"> в 202</w:t>
      </w:r>
      <w:r>
        <w:rPr>
          <w:szCs w:val="28"/>
        </w:rPr>
        <w:t>3</w:t>
      </w:r>
      <w:r w:rsidRPr="00390660">
        <w:rPr>
          <w:szCs w:val="28"/>
        </w:rPr>
        <w:t xml:space="preserve"> году </w:t>
      </w:r>
      <w:r w:rsidR="00D10FD6">
        <w:rPr>
          <w:szCs w:val="28"/>
        </w:rPr>
        <w:t>206 050,4</w:t>
      </w:r>
      <w:r w:rsidRPr="00390660">
        <w:rPr>
          <w:szCs w:val="28"/>
        </w:rPr>
        <w:t xml:space="preserve"> тыс. рублей.</w:t>
      </w:r>
    </w:p>
    <w:p w14:paraId="2C8D341C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Для повышения качества жизни в округе проект</w:t>
      </w:r>
      <w:r>
        <w:rPr>
          <w:sz w:val="28"/>
          <w:szCs w:val="28"/>
        </w:rPr>
        <w:t>ом</w:t>
      </w:r>
      <w:r w:rsidRPr="00861CF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округа</w:t>
      </w:r>
      <w:r w:rsidRPr="00861CF3">
        <w:rPr>
          <w:sz w:val="28"/>
          <w:szCs w:val="28"/>
        </w:rPr>
        <w:t xml:space="preserve"> предусмотрены расходы на предоставление </w:t>
      </w:r>
      <w:r w:rsidRPr="00311E7E">
        <w:rPr>
          <w:sz w:val="28"/>
          <w:szCs w:val="28"/>
        </w:rPr>
        <w:t>муниципальных услуг в сфере культуры с учетом эффективности и качества</w:t>
      </w:r>
      <w:r w:rsidRPr="00861CF3">
        <w:rPr>
          <w:sz w:val="28"/>
          <w:szCs w:val="28"/>
        </w:rPr>
        <w:t xml:space="preserve"> оказываемых услуг, на мероприятия в сфере культуры. Мероприятия муниципальной программы «Развитие культуры в Еловском муниципальном округе» призваны повысить узнаваемость и привлекательность </w:t>
      </w:r>
      <w:r>
        <w:rPr>
          <w:sz w:val="28"/>
          <w:szCs w:val="28"/>
        </w:rPr>
        <w:t>округа</w:t>
      </w:r>
      <w:r w:rsidRPr="00861CF3">
        <w:rPr>
          <w:sz w:val="28"/>
          <w:szCs w:val="28"/>
        </w:rPr>
        <w:t xml:space="preserve">. </w:t>
      </w:r>
    </w:p>
    <w:p w14:paraId="4014D2F0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 xml:space="preserve">В целях поддержки участия в мероприятиях </w:t>
      </w:r>
      <w:r w:rsidRPr="00861CF3">
        <w:rPr>
          <w:bCs/>
          <w:sz w:val="28"/>
          <w:szCs w:val="28"/>
        </w:rPr>
        <w:t xml:space="preserve">краевого, межрегионального, всероссийского и </w:t>
      </w:r>
      <w:r>
        <w:rPr>
          <w:bCs/>
          <w:sz w:val="28"/>
          <w:szCs w:val="28"/>
        </w:rPr>
        <w:t>окружного</w:t>
      </w:r>
      <w:r w:rsidRPr="00861CF3">
        <w:rPr>
          <w:bCs/>
          <w:sz w:val="28"/>
          <w:szCs w:val="28"/>
        </w:rPr>
        <w:t xml:space="preserve"> уровнях</w:t>
      </w:r>
      <w:r w:rsidRPr="00861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2023-2025 гг. </w:t>
      </w:r>
      <w:r w:rsidRPr="00861CF3">
        <w:rPr>
          <w:sz w:val="28"/>
          <w:szCs w:val="28"/>
        </w:rPr>
        <w:t xml:space="preserve">запланированы бюджетные ассигнования на проведение мероприятий в сумме </w:t>
      </w:r>
      <w:r>
        <w:rPr>
          <w:sz w:val="28"/>
          <w:szCs w:val="28"/>
        </w:rPr>
        <w:t>2 796,0</w:t>
      </w:r>
      <w:r w:rsidRPr="00861CF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61CF3">
        <w:rPr>
          <w:sz w:val="28"/>
          <w:szCs w:val="28"/>
        </w:rPr>
        <w:t>.</w:t>
      </w:r>
    </w:p>
    <w:p w14:paraId="79ED26F0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 xml:space="preserve">Планируется ряд мероприятий направленных: в сфере художественного образования на выявление одаренных детей и развитие их творческого потенциала, в целях создания условий для получения художественного образования и приобщения детей, подростков и молодежи округа к искусству и культуре; на </w:t>
      </w:r>
      <w:r w:rsidRPr="00861CF3">
        <w:rPr>
          <w:bCs/>
          <w:szCs w:val="28"/>
        </w:rPr>
        <w:t xml:space="preserve">совершенствование системы патриотического воспитания детей и молодежи округа; на сохранение объектов культурного наследия, расположенных на территории округа; </w:t>
      </w:r>
      <w:r w:rsidRPr="00861CF3">
        <w:rPr>
          <w:szCs w:val="28"/>
        </w:rPr>
        <w:t>на организацию и проведение мероприятий.</w:t>
      </w:r>
    </w:p>
    <w:p w14:paraId="19FBB8A8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Общий объем средств бюджета</w:t>
      </w:r>
      <w:r w:rsidR="008D615C">
        <w:rPr>
          <w:szCs w:val="28"/>
        </w:rPr>
        <w:t xml:space="preserve"> округа</w:t>
      </w:r>
      <w:r>
        <w:rPr>
          <w:szCs w:val="28"/>
        </w:rPr>
        <w:t>, направляемых на культуру в 2023-2025 гг</w:t>
      </w:r>
      <w:r w:rsidR="00DF20BD">
        <w:rPr>
          <w:szCs w:val="28"/>
        </w:rPr>
        <w:t>.</w:t>
      </w:r>
      <w:r>
        <w:rPr>
          <w:szCs w:val="28"/>
        </w:rPr>
        <w:t xml:space="preserve">, составит </w:t>
      </w:r>
      <w:r w:rsidR="00D10FD6">
        <w:rPr>
          <w:szCs w:val="28"/>
        </w:rPr>
        <w:t>102 725,4</w:t>
      </w:r>
      <w:r>
        <w:rPr>
          <w:szCs w:val="28"/>
        </w:rPr>
        <w:t xml:space="preserve"> тыс. рублей, из них в 2023 году </w:t>
      </w:r>
      <w:r w:rsidR="00D10FD6">
        <w:rPr>
          <w:szCs w:val="28"/>
        </w:rPr>
        <w:t>35 355,7</w:t>
      </w:r>
      <w:r>
        <w:rPr>
          <w:szCs w:val="28"/>
        </w:rPr>
        <w:t xml:space="preserve"> тыс. рублей.</w:t>
      </w:r>
    </w:p>
    <w:p w14:paraId="68E7B50F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311E7E">
        <w:rPr>
          <w:szCs w:val="28"/>
        </w:rPr>
        <w:t>Основным приоритетом в отрасли физической культуры и спорта</w:t>
      </w:r>
      <w:r>
        <w:rPr>
          <w:szCs w:val="28"/>
        </w:rPr>
        <w:t xml:space="preserve"> является создание условий для занятий физической культурой и спортом жителей округа. Для популяризации здорового образа жизни, вовлечения в занятия спортом и повышения уровня физической активности лиц различных возрастных категорий, в том числе с ограниченными возможностями здоровья, предусмотрены средства на организацию проведения различных физкультурно-оздоровительных и спортивно-массовых мероприятий, на проведение массовых соревнований, на внедрение и реализацию Всероссийского физкультурно-спортивного комплекса «Готов к труду и обороне».</w:t>
      </w:r>
    </w:p>
    <w:p w14:paraId="1C19EADA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Всего на физическую культуру и спорт из бюджета</w:t>
      </w:r>
      <w:r w:rsidR="008D615C">
        <w:rPr>
          <w:szCs w:val="28"/>
        </w:rPr>
        <w:t xml:space="preserve"> округа</w:t>
      </w:r>
      <w:r>
        <w:rPr>
          <w:szCs w:val="28"/>
        </w:rPr>
        <w:t xml:space="preserve"> в 2023-2025 гг. планируется</w:t>
      </w:r>
      <w:r w:rsidRPr="00390660">
        <w:rPr>
          <w:szCs w:val="28"/>
        </w:rPr>
        <w:t xml:space="preserve"> направ</w:t>
      </w:r>
      <w:r>
        <w:rPr>
          <w:szCs w:val="28"/>
        </w:rPr>
        <w:t>ить</w:t>
      </w:r>
      <w:r w:rsidRPr="00390660">
        <w:rPr>
          <w:szCs w:val="28"/>
        </w:rPr>
        <w:t xml:space="preserve"> </w:t>
      </w:r>
      <w:r>
        <w:rPr>
          <w:szCs w:val="28"/>
        </w:rPr>
        <w:t>1 800</w:t>
      </w:r>
      <w:r w:rsidRPr="00390660">
        <w:rPr>
          <w:szCs w:val="28"/>
        </w:rPr>
        <w:t xml:space="preserve"> тыс. рублей</w:t>
      </w:r>
      <w:r>
        <w:rPr>
          <w:szCs w:val="28"/>
        </w:rPr>
        <w:t>, из них в 2023 году 600,0 тыс. рублей</w:t>
      </w:r>
      <w:r w:rsidRPr="00390660">
        <w:rPr>
          <w:szCs w:val="28"/>
        </w:rPr>
        <w:t>.</w:t>
      </w:r>
    </w:p>
    <w:p w14:paraId="29535DFA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311E7E">
        <w:rPr>
          <w:szCs w:val="28"/>
        </w:rPr>
        <w:t>Основными направлениями в области социальной политики являются</w:t>
      </w:r>
      <w:r w:rsidRPr="00A45E7E">
        <w:rPr>
          <w:szCs w:val="28"/>
        </w:rPr>
        <w:t xml:space="preserve"> создание защищенной</w:t>
      </w:r>
      <w:r>
        <w:rPr>
          <w:szCs w:val="28"/>
        </w:rPr>
        <w:t>, комфортной и доброжелательной среды для жизни, развития и благополучия детей и семей с детьми, работников муниципальных учреждений бюджетной сферы на территории округа.</w:t>
      </w:r>
    </w:p>
    <w:p w14:paraId="7E48FCCF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В проекте бюджета округа за счет средств краевого бюджета предусмотрены средства на организацию бесплатного горячего питания детей, получающих начальное общее образование.</w:t>
      </w:r>
    </w:p>
    <w:p w14:paraId="51178BDB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доступности приобретения жилья в бюджете округа на 2023 год предусмотрены средства для предоставления социальных выплат на приобретение (строительство жилья) молодым семьям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с краевым и федеральным бюджетом. Кроме этого, в бюджете округа предусмотрены средства на предоставление социальных выплат на улучшение жилищных условий граждан, проживающих на сельских территориях, также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с краевым и федеральным бюджетом.</w:t>
      </w:r>
    </w:p>
    <w:p w14:paraId="0F5D37BD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Будет продолжено обеспечение работников муниципальных учреждений бюджетной сферы путевками на санаторно-курортное лечение и оздоровление с оплатой работником за счет личных средств части стоимости санаторно-курортной путевки в зависимости от уровня его дохода, с привлечением средств из краевого бюджета.</w:t>
      </w:r>
    </w:p>
    <w:p w14:paraId="063005B6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Общий объем средств бюджета округа, направленных на социальную поддержку жителей округа на 2023-2025 гг. составит </w:t>
      </w:r>
      <w:r w:rsidR="00D10FD6">
        <w:rPr>
          <w:szCs w:val="28"/>
        </w:rPr>
        <w:t>84 662,3</w:t>
      </w:r>
      <w:r>
        <w:rPr>
          <w:szCs w:val="28"/>
        </w:rPr>
        <w:t xml:space="preserve"> тыс. рублей, из них в 2023 году </w:t>
      </w:r>
      <w:r w:rsidR="00D10FD6">
        <w:rPr>
          <w:szCs w:val="28"/>
        </w:rPr>
        <w:t>28 297,7</w:t>
      </w:r>
      <w:r>
        <w:rPr>
          <w:szCs w:val="28"/>
        </w:rPr>
        <w:t xml:space="preserve"> тыс. рублей.</w:t>
      </w:r>
    </w:p>
    <w:p w14:paraId="7B57C57F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714083AF" w14:textId="77777777" w:rsidR="0043046E" w:rsidRPr="00A00FA1" w:rsidRDefault="0043046E" w:rsidP="0043046E">
      <w:pPr>
        <w:spacing w:line="240" w:lineRule="exact"/>
        <w:ind w:firstLine="709"/>
        <w:jc w:val="center"/>
        <w:rPr>
          <w:b/>
          <w:szCs w:val="28"/>
        </w:rPr>
      </w:pPr>
      <w:r w:rsidRPr="00A00FA1">
        <w:rPr>
          <w:b/>
          <w:szCs w:val="28"/>
        </w:rPr>
        <w:t>Реализация социально-значимых проектов, формирование комфортной городской среды и повышение качества дорожной инфраструктуры</w:t>
      </w:r>
    </w:p>
    <w:p w14:paraId="5308B5CD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1033629A" w14:textId="77777777" w:rsidR="0043046E" w:rsidRPr="00DF20BD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DF20BD">
        <w:rPr>
          <w:szCs w:val="28"/>
        </w:rPr>
        <w:t xml:space="preserve">В рамках реализации муниципальных программ Еловского муниципального округа Пермского края в 2023-2025 гг. на строительство (реконструкцию) объектов общественной инфраструктуры с привлечением средств краевого и федеральных бюджетов планируется направить </w:t>
      </w:r>
      <w:r w:rsidR="00DF20BD" w:rsidRPr="00DF20BD">
        <w:rPr>
          <w:szCs w:val="28"/>
        </w:rPr>
        <w:t>16 814,3</w:t>
      </w:r>
      <w:r w:rsidRPr="00DF20BD">
        <w:rPr>
          <w:szCs w:val="28"/>
        </w:rPr>
        <w:t xml:space="preserve"> тыс. рублей, из них в 2023 году </w:t>
      </w:r>
      <w:r w:rsidR="00DF20BD" w:rsidRPr="00DF20BD">
        <w:rPr>
          <w:szCs w:val="28"/>
        </w:rPr>
        <w:t xml:space="preserve">5 601,7 </w:t>
      </w:r>
      <w:r w:rsidRPr="00DF20BD">
        <w:rPr>
          <w:szCs w:val="28"/>
        </w:rPr>
        <w:t>тыс. рублей.</w:t>
      </w:r>
    </w:p>
    <w:p w14:paraId="1E5A5B5B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DF20BD">
        <w:rPr>
          <w:szCs w:val="28"/>
        </w:rPr>
        <w:t>В целях формирования комфортной городской среды, отвечающей современным запросам жителей, в проекте бюджета округа</w:t>
      </w:r>
      <w:r w:rsidR="00DF20BD" w:rsidRPr="00DF20BD">
        <w:rPr>
          <w:szCs w:val="28"/>
        </w:rPr>
        <w:t xml:space="preserve"> на 2023 год</w:t>
      </w:r>
      <w:r w:rsidRPr="00DF20BD">
        <w:rPr>
          <w:szCs w:val="28"/>
        </w:rPr>
        <w:t xml:space="preserve"> предусмотрены средства на </w:t>
      </w:r>
      <w:r w:rsidR="00DF20BD" w:rsidRPr="00DF20BD">
        <w:rPr>
          <w:szCs w:val="28"/>
        </w:rPr>
        <w:t xml:space="preserve">благоустройство общественной территории: спортивно-игровая площадка с. Крюково, ул. </w:t>
      </w:r>
      <w:proofErr w:type="spellStart"/>
      <w:r w:rsidR="00DF20BD" w:rsidRPr="00DF20BD">
        <w:rPr>
          <w:szCs w:val="28"/>
        </w:rPr>
        <w:t>Б.Северная</w:t>
      </w:r>
      <w:proofErr w:type="spellEnd"/>
      <w:r w:rsidR="00DF20BD" w:rsidRPr="00DF20BD">
        <w:rPr>
          <w:szCs w:val="28"/>
        </w:rPr>
        <w:t xml:space="preserve"> на сумму 3</w:t>
      </w:r>
      <w:r w:rsidR="00DF20BD">
        <w:rPr>
          <w:szCs w:val="28"/>
        </w:rPr>
        <w:t> </w:t>
      </w:r>
      <w:r w:rsidR="00DF20BD" w:rsidRPr="00DF20BD">
        <w:rPr>
          <w:szCs w:val="28"/>
        </w:rPr>
        <w:t>397</w:t>
      </w:r>
      <w:r w:rsidR="00DF20BD">
        <w:rPr>
          <w:szCs w:val="28"/>
        </w:rPr>
        <w:t>,2</w:t>
      </w:r>
      <w:r w:rsidR="00DF20BD" w:rsidRPr="00DF20BD">
        <w:rPr>
          <w:szCs w:val="28"/>
        </w:rPr>
        <w:t xml:space="preserve"> </w:t>
      </w:r>
      <w:r w:rsidR="00DF20BD">
        <w:rPr>
          <w:szCs w:val="28"/>
        </w:rPr>
        <w:t xml:space="preserve">тыс. </w:t>
      </w:r>
      <w:r w:rsidR="00DF20BD" w:rsidRPr="00DF20BD">
        <w:rPr>
          <w:szCs w:val="28"/>
        </w:rPr>
        <w:t>руб</w:t>
      </w:r>
      <w:r w:rsidR="00DF20BD">
        <w:rPr>
          <w:szCs w:val="28"/>
        </w:rPr>
        <w:t>лей,</w:t>
      </w:r>
      <w:r w:rsidR="00DF20BD" w:rsidRPr="00DF20BD">
        <w:rPr>
          <w:szCs w:val="28"/>
        </w:rPr>
        <w:t xml:space="preserve"> на обустройство контейнерных площадок для сбора твердых коммунальных отходов на сумму 1</w:t>
      </w:r>
      <w:r w:rsidR="00DF20BD">
        <w:rPr>
          <w:szCs w:val="28"/>
        </w:rPr>
        <w:t> </w:t>
      </w:r>
      <w:r w:rsidR="00DF20BD" w:rsidRPr="00DF20BD">
        <w:rPr>
          <w:szCs w:val="28"/>
        </w:rPr>
        <w:t>177</w:t>
      </w:r>
      <w:r w:rsidR="00DF20BD">
        <w:rPr>
          <w:szCs w:val="28"/>
        </w:rPr>
        <w:t>,</w:t>
      </w:r>
      <w:r w:rsidR="00DF20BD" w:rsidRPr="00DF20BD">
        <w:rPr>
          <w:szCs w:val="28"/>
        </w:rPr>
        <w:t>3</w:t>
      </w:r>
      <w:r w:rsidR="00DF20BD">
        <w:rPr>
          <w:szCs w:val="28"/>
        </w:rPr>
        <w:t xml:space="preserve"> тыс.</w:t>
      </w:r>
      <w:r w:rsidR="00DF20BD" w:rsidRPr="00DF20BD">
        <w:rPr>
          <w:szCs w:val="28"/>
        </w:rPr>
        <w:t xml:space="preserve"> руб</w:t>
      </w:r>
      <w:r w:rsidR="00DF20BD">
        <w:rPr>
          <w:szCs w:val="28"/>
        </w:rPr>
        <w:t>лей</w:t>
      </w:r>
      <w:r w:rsidR="00DF20BD" w:rsidRPr="00DF20BD">
        <w:rPr>
          <w:szCs w:val="28"/>
        </w:rPr>
        <w:t>.</w:t>
      </w:r>
    </w:p>
    <w:p w14:paraId="0B6F6863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в сфере дорожного хозяйства в соответствии с Бюджетным кодексом Российской Федерации в 2023-2025 гг. планируется осуществлять в рамках дорожного фонда Еловского муниципального округа Пермского края, объем которого в трехлетнем периоде составит 105</w:t>
      </w:r>
      <w:r w:rsidR="007D7664">
        <w:rPr>
          <w:szCs w:val="28"/>
        </w:rPr>
        <w:t> 960,7</w:t>
      </w:r>
      <w:r>
        <w:rPr>
          <w:szCs w:val="28"/>
        </w:rPr>
        <w:t xml:space="preserve"> тыс. рублей, из них в 2023 году 30</w:t>
      </w:r>
      <w:r w:rsidR="007D7664">
        <w:rPr>
          <w:szCs w:val="28"/>
        </w:rPr>
        <w:t> 460,7</w:t>
      </w:r>
      <w:r>
        <w:rPr>
          <w:szCs w:val="28"/>
        </w:rPr>
        <w:t xml:space="preserve"> тыс. рублей.</w:t>
      </w:r>
    </w:p>
    <w:p w14:paraId="4C044587" w14:textId="77777777" w:rsidR="0043046E" w:rsidRDefault="0043046E" w:rsidP="004304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В 2023-2025 гг. на содержание муниципальных автомобильных дорог местного значения</w:t>
      </w:r>
      <w:r w:rsidRPr="005865E1">
        <w:rPr>
          <w:szCs w:val="28"/>
        </w:rPr>
        <w:t xml:space="preserve"> </w:t>
      </w:r>
      <w:r>
        <w:rPr>
          <w:szCs w:val="28"/>
        </w:rPr>
        <w:t xml:space="preserve">планируется направить 55 502,7 тыс. рублей, на ремонт автомобильных дорог </w:t>
      </w:r>
      <w:r w:rsidR="007D7664">
        <w:rPr>
          <w:szCs w:val="28"/>
        </w:rPr>
        <w:t>50 458,0</w:t>
      </w:r>
      <w:r>
        <w:rPr>
          <w:szCs w:val="28"/>
        </w:rPr>
        <w:t xml:space="preserve"> тыс. рублей.</w:t>
      </w:r>
    </w:p>
    <w:p w14:paraId="5AEC2249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2FEC26FB" w14:textId="77777777" w:rsidR="0043046E" w:rsidRPr="006B1F52" w:rsidRDefault="0043046E" w:rsidP="0043046E">
      <w:pPr>
        <w:pStyle w:val="3"/>
        <w:spacing w:after="0" w:line="360" w:lineRule="exact"/>
        <w:ind w:left="0" w:firstLine="709"/>
        <w:jc w:val="center"/>
        <w:rPr>
          <w:b/>
          <w:sz w:val="28"/>
          <w:szCs w:val="28"/>
        </w:rPr>
      </w:pPr>
      <w:r w:rsidRPr="006B1F52">
        <w:rPr>
          <w:b/>
          <w:sz w:val="28"/>
          <w:szCs w:val="28"/>
        </w:rPr>
        <w:t>Поддержка местных инициатив граждан</w:t>
      </w:r>
    </w:p>
    <w:p w14:paraId="11A04A92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4D597F48" w14:textId="77777777" w:rsidR="0043046E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непосредственного участия граждан в решении вопросов местного значения в 2023-2025 гг. будет продолжена работа по реализации механизмов поддержки местных инициатив.</w:t>
      </w:r>
    </w:p>
    <w:p w14:paraId="7D74C87E" w14:textId="77777777" w:rsidR="0043046E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Пермского края от 2 июня 2016 г. № 654-ПК «О реализации проектов инициативного бюджетирования в Пермском крае» продолжится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проектов инициативного бюджетирования, предусматривающих непосредственное участие жителей округа в определении приоритетных направлений расходования бюджетных средств и осуществлении общественного контроля за реализацией проектов.</w:t>
      </w:r>
    </w:p>
    <w:p w14:paraId="043C73BA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1E30540E" w14:textId="77777777" w:rsidR="0043046E" w:rsidRPr="00A80458" w:rsidRDefault="0043046E" w:rsidP="0043046E">
      <w:pPr>
        <w:shd w:val="clear" w:color="auto" w:fill="FFFFFF"/>
        <w:spacing w:line="240" w:lineRule="exact"/>
        <w:ind w:firstLine="709"/>
        <w:jc w:val="center"/>
        <w:rPr>
          <w:b/>
          <w:szCs w:val="28"/>
        </w:rPr>
      </w:pPr>
      <w:r w:rsidRPr="00A80458">
        <w:rPr>
          <w:b/>
          <w:szCs w:val="28"/>
        </w:rPr>
        <w:t>Обеспечение взаимосвязи бюджетных ассигнований с результатами их использования на всех этапах бюджетного планирования</w:t>
      </w:r>
    </w:p>
    <w:p w14:paraId="3F155A61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3139050B" w14:textId="77777777" w:rsidR="0043046E" w:rsidRDefault="0043046E" w:rsidP="0043046E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Во исполнение норм Бюджетного кодекса Российской Федерации бюджет округа на 202</w:t>
      </w:r>
      <w:r>
        <w:rPr>
          <w:szCs w:val="28"/>
        </w:rPr>
        <w:t>3</w:t>
      </w:r>
      <w:r w:rsidRPr="00861CF3">
        <w:rPr>
          <w:szCs w:val="28"/>
        </w:rPr>
        <w:t xml:space="preserve"> год и на плановы</w:t>
      </w:r>
      <w:r>
        <w:rPr>
          <w:szCs w:val="28"/>
        </w:rPr>
        <w:t xml:space="preserve">й период 2024 и 2025 годов </w:t>
      </w:r>
      <w:r w:rsidRPr="00861CF3">
        <w:rPr>
          <w:szCs w:val="28"/>
        </w:rPr>
        <w:t xml:space="preserve">сформирован на основе </w:t>
      </w:r>
      <w:r>
        <w:rPr>
          <w:szCs w:val="28"/>
        </w:rPr>
        <w:t xml:space="preserve">9 </w:t>
      </w:r>
      <w:r w:rsidRPr="00861CF3">
        <w:rPr>
          <w:szCs w:val="28"/>
        </w:rPr>
        <w:t>муниципальных программ</w:t>
      </w:r>
      <w:r>
        <w:rPr>
          <w:szCs w:val="28"/>
        </w:rPr>
        <w:t>:</w:t>
      </w:r>
    </w:p>
    <w:p w14:paraId="73834D9C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1) Развитие сельского хозяйства в Еловском муни</w:t>
      </w:r>
      <w:r>
        <w:rPr>
          <w:bCs/>
          <w:szCs w:val="28"/>
        </w:rPr>
        <w:t>ципальном округе Пермского края.</w:t>
      </w:r>
    </w:p>
    <w:p w14:paraId="0F4558FA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2) Развитие системы образования Еловского муниципального окр</w:t>
      </w:r>
      <w:r>
        <w:rPr>
          <w:bCs/>
          <w:szCs w:val="28"/>
        </w:rPr>
        <w:t>уга Пермского края.</w:t>
      </w:r>
    </w:p>
    <w:p w14:paraId="727339AC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3) Развитие культуры в Еловском муни</w:t>
      </w:r>
      <w:r>
        <w:rPr>
          <w:bCs/>
          <w:szCs w:val="28"/>
        </w:rPr>
        <w:t>ципальном округе Пермского края.</w:t>
      </w:r>
    </w:p>
    <w:p w14:paraId="497866EE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4) Развитие физической культуры и спорта в Еловском муни</w:t>
      </w:r>
      <w:r>
        <w:rPr>
          <w:bCs/>
          <w:szCs w:val="28"/>
        </w:rPr>
        <w:t>ципальном округе Пермского края.</w:t>
      </w:r>
    </w:p>
    <w:p w14:paraId="2B11A496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5) Обеспечение безопасности жизнедеятельности населения Еловского муниц</w:t>
      </w:r>
      <w:r>
        <w:rPr>
          <w:bCs/>
          <w:szCs w:val="28"/>
        </w:rPr>
        <w:t>ипального округа Пермского края.</w:t>
      </w:r>
    </w:p>
    <w:p w14:paraId="5EE3C616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6) Управление муниципальным имуществом и земельными ресурсами Еловского муниц</w:t>
      </w:r>
      <w:r>
        <w:rPr>
          <w:bCs/>
          <w:szCs w:val="28"/>
        </w:rPr>
        <w:t>ипального округа Пермского края.</w:t>
      </w:r>
    </w:p>
    <w:p w14:paraId="633331A7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7) Развитие территорий Еловского муниц</w:t>
      </w:r>
      <w:r>
        <w:rPr>
          <w:bCs/>
          <w:szCs w:val="28"/>
        </w:rPr>
        <w:t>ипального округа Пермского края.</w:t>
      </w:r>
    </w:p>
    <w:p w14:paraId="3E04B094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861CF3">
        <w:rPr>
          <w:bCs/>
          <w:szCs w:val="28"/>
        </w:rPr>
        <w:t>) Создание жилищных условий в Еловском муни</w:t>
      </w:r>
      <w:r>
        <w:rPr>
          <w:bCs/>
          <w:szCs w:val="28"/>
        </w:rPr>
        <w:t>ципальном округе Пермского края.</w:t>
      </w:r>
    </w:p>
    <w:p w14:paraId="54F70098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  <w:highlight w:val="yellow"/>
        </w:rPr>
      </w:pPr>
      <w:r>
        <w:rPr>
          <w:bCs/>
          <w:szCs w:val="28"/>
        </w:rPr>
        <w:t>9</w:t>
      </w:r>
      <w:r w:rsidRPr="00861CF3">
        <w:rPr>
          <w:bCs/>
          <w:szCs w:val="28"/>
        </w:rPr>
        <w:t xml:space="preserve">) </w:t>
      </w:r>
      <w:r>
        <w:rPr>
          <w:bCs/>
          <w:szCs w:val="28"/>
        </w:rPr>
        <w:t>Взаимодействие общества и власти в Еловском муниципальном округе Пермского края</w:t>
      </w:r>
      <w:r w:rsidRPr="00861CF3">
        <w:rPr>
          <w:bCs/>
          <w:szCs w:val="28"/>
        </w:rPr>
        <w:t>.</w:t>
      </w:r>
    </w:p>
    <w:p w14:paraId="22DEB777" w14:textId="77777777" w:rsidR="0043046E" w:rsidRDefault="0043046E" w:rsidP="0043046E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Бюджет округа сформирован по программной классификации расходов во взаимосвязи бюджетных ресурсов с целевыми показателями деятельности </w:t>
      </w:r>
      <w:r>
        <w:rPr>
          <w:szCs w:val="28"/>
        </w:rPr>
        <w:lastRenderedPageBreak/>
        <w:t>Администрации Еловского муниципального округа Пермского края и ее функциональных (отраслевых) органов. Охват расходов бюджета округа показателями муниципальных программ составил порядка 85%.</w:t>
      </w:r>
    </w:p>
    <w:p w14:paraId="55310774" w14:textId="77777777" w:rsidR="0043046E" w:rsidRPr="00861CF3" w:rsidRDefault="0043046E" w:rsidP="0043046E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целях развития данного процесса перед Администрацией Еловского муниципального округа Пермского края стоит задача совершенствования методологии формирования муниципальных программ, в том числе с учетом соответствующих методик федеральных органов власти, удлинения горизонта их планирования исходя из необходимости долгосрочного прогнозирования, методологии оценки эффективности муниципальных программ.</w:t>
      </w:r>
    </w:p>
    <w:p w14:paraId="54F7C1F5" w14:textId="77777777" w:rsidR="0043046E" w:rsidRPr="00861CF3" w:rsidRDefault="0043046E" w:rsidP="0043046E">
      <w:pPr>
        <w:suppressAutoHyphens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На реализацию муниципальных программ на 202</w:t>
      </w:r>
      <w:r>
        <w:rPr>
          <w:bCs/>
          <w:szCs w:val="28"/>
        </w:rPr>
        <w:t>3</w:t>
      </w:r>
      <w:r w:rsidRPr="00861CF3">
        <w:rPr>
          <w:bCs/>
          <w:szCs w:val="28"/>
        </w:rPr>
        <w:t xml:space="preserve"> год запланировано </w:t>
      </w:r>
      <w:r>
        <w:rPr>
          <w:bCs/>
          <w:szCs w:val="28"/>
        </w:rPr>
        <w:t>359 81</w:t>
      </w:r>
      <w:r w:rsidR="007A64E0">
        <w:rPr>
          <w:bCs/>
          <w:szCs w:val="28"/>
        </w:rPr>
        <w:t>6</w:t>
      </w:r>
      <w:r>
        <w:rPr>
          <w:bCs/>
          <w:szCs w:val="28"/>
        </w:rPr>
        <w:t>,</w:t>
      </w:r>
      <w:r w:rsidR="007A64E0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Pr="00861CF3">
        <w:rPr>
          <w:bCs/>
          <w:szCs w:val="28"/>
        </w:rPr>
        <w:t>тыс. руб</w:t>
      </w:r>
      <w:r>
        <w:rPr>
          <w:bCs/>
          <w:szCs w:val="28"/>
        </w:rPr>
        <w:t>лей</w:t>
      </w:r>
      <w:r w:rsidRPr="00861CF3">
        <w:rPr>
          <w:bCs/>
          <w:szCs w:val="28"/>
        </w:rPr>
        <w:t>.</w:t>
      </w:r>
    </w:p>
    <w:p w14:paraId="3FD8C585" w14:textId="77777777" w:rsidR="0043046E" w:rsidRPr="00861CF3" w:rsidRDefault="0043046E" w:rsidP="0043046E">
      <w:pPr>
        <w:tabs>
          <w:tab w:val="left" w:pos="3686"/>
        </w:tabs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 xml:space="preserve">«Программная» структура расходов бюджета </w:t>
      </w:r>
      <w:r w:rsidRPr="00861CF3">
        <w:rPr>
          <w:bCs/>
          <w:szCs w:val="28"/>
        </w:rPr>
        <w:t xml:space="preserve">округа </w:t>
      </w:r>
      <w:r w:rsidRPr="00861CF3">
        <w:rPr>
          <w:szCs w:val="28"/>
        </w:rPr>
        <w:t>на 202</w:t>
      </w:r>
      <w:r>
        <w:rPr>
          <w:szCs w:val="28"/>
        </w:rPr>
        <w:t>3</w:t>
      </w:r>
      <w:r w:rsidRPr="00861CF3">
        <w:rPr>
          <w:szCs w:val="28"/>
        </w:rPr>
        <w:t>-202</w:t>
      </w:r>
      <w:r>
        <w:rPr>
          <w:szCs w:val="28"/>
        </w:rPr>
        <w:t>5</w:t>
      </w:r>
      <w:r w:rsidRPr="00861CF3">
        <w:rPr>
          <w:szCs w:val="28"/>
        </w:rPr>
        <w:t xml:space="preserve"> г</w:t>
      </w:r>
      <w:r>
        <w:rPr>
          <w:szCs w:val="28"/>
        </w:rPr>
        <w:t>г.</w:t>
      </w:r>
      <w:r w:rsidRPr="00861CF3">
        <w:rPr>
          <w:szCs w:val="28"/>
        </w:rPr>
        <w:t xml:space="preserve"> приведена в таблице 2</w:t>
      </w:r>
      <w:r>
        <w:rPr>
          <w:szCs w:val="28"/>
        </w:rPr>
        <w:t>.</w:t>
      </w:r>
    </w:p>
    <w:p w14:paraId="7A1E6045" w14:textId="77777777" w:rsidR="0043046E" w:rsidRPr="00861CF3" w:rsidRDefault="0043046E" w:rsidP="0043046E">
      <w:pPr>
        <w:tabs>
          <w:tab w:val="left" w:pos="3686"/>
        </w:tabs>
        <w:spacing w:line="360" w:lineRule="exact"/>
        <w:ind w:firstLine="709"/>
        <w:jc w:val="right"/>
        <w:rPr>
          <w:szCs w:val="28"/>
        </w:rPr>
      </w:pPr>
      <w:r w:rsidRPr="00861CF3">
        <w:rPr>
          <w:szCs w:val="28"/>
        </w:rPr>
        <w:t>Таблица 2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40"/>
        <w:gridCol w:w="4478"/>
        <w:gridCol w:w="733"/>
        <w:gridCol w:w="827"/>
        <w:gridCol w:w="850"/>
        <w:gridCol w:w="709"/>
        <w:gridCol w:w="1701"/>
      </w:tblGrid>
      <w:tr w:rsidR="0043046E" w:rsidRPr="00861CF3" w14:paraId="29A2B366" w14:textId="77777777" w:rsidTr="0018464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38EA" w14:textId="77777777" w:rsidR="0043046E" w:rsidRPr="00861CF3" w:rsidRDefault="0043046E" w:rsidP="00184642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60F8" w14:textId="77777777" w:rsidR="0043046E" w:rsidRPr="00861CF3" w:rsidRDefault="0043046E" w:rsidP="00184642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DC98" w14:textId="77777777" w:rsidR="0043046E" w:rsidRPr="00861CF3" w:rsidRDefault="0043046E" w:rsidP="00184642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662B" w14:textId="77777777" w:rsidR="0043046E" w:rsidRPr="00861CF3" w:rsidRDefault="0043046E" w:rsidP="00184642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6D3E" w14:textId="77777777" w:rsidR="0043046E" w:rsidRPr="00861CF3" w:rsidRDefault="0043046E" w:rsidP="00184642">
            <w:pPr>
              <w:spacing w:line="240" w:lineRule="exact"/>
              <w:ind w:right="-108"/>
              <w:jc w:val="right"/>
              <w:rPr>
                <w:color w:val="000000"/>
                <w:szCs w:val="28"/>
              </w:rPr>
            </w:pPr>
            <w:r w:rsidRPr="00861CF3">
              <w:rPr>
                <w:color w:val="000000"/>
                <w:szCs w:val="28"/>
              </w:rPr>
              <w:t>тыс. руб.</w:t>
            </w:r>
          </w:p>
        </w:tc>
      </w:tr>
      <w:tr w:rsidR="0043046E" w:rsidRPr="00861CF3" w14:paraId="212DAD6C" w14:textId="77777777" w:rsidTr="00184642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1BA8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№</w:t>
            </w:r>
          </w:p>
          <w:p w14:paraId="7B36E06F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п/п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EB74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16E9F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Предусмотрено в проекте бюджета</w:t>
            </w:r>
          </w:p>
        </w:tc>
      </w:tr>
      <w:tr w:rsidR="0043046E" w:rsidRPr="00861CF3" w14:paraId="06C40301" w14:textId="77777777" w:rsidTr="00184642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2C2AD" w14:textId="77777777" w:rsidR="0043046E" w:rsidRPr="00861CF3" w:rsidRDefault="0043046E" w:rsidP="00184642">
            <w:pPr>
              <w:spacing w:line="240" w:lineRule="exact"/>
              <w:rPr>
                <w:szCs w:val="28"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35AC4" w14:textId="77777777" w:rsidR="0043046E" w:rsidRPr="00861CF3" w:rsidRDefault="0043046E" w:rsidP="00184642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C4AE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861CF3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8E3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861CF3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6F7D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861CF3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  <w:tr w:rsidR="0043046E" w:rsidRPr="00861CF3" w14:paraId="4ED8ADA3" w14:textId="77777777" w:rsidTr="00184642">
        <w:trPr>
          <w:trHeight w:val="7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E2C1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D218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bCs/>
                <w:szCs w:val="28"/>
              </w:rPr>
              <w:t>Развитие сельского хозяйства в Еловском муниципальном округе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9D3E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781,9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01AD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45DB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801,7</w:t>
            </w:r>
          </w:p>
        </w:tc>
      </w:tr>
      <w:tr w:rsidR="0043046E" w:rsidRPr="00861CF3" w14:paraId="585CD9AB" w14:textId="77777777" w:rsidTr="00184642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2034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4A7F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bCs/>
                <w:szCs w:val="28"/>
              </w:rPr>
              <w:t>Развитие системы образования Еловского муниципального округа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E1A6" w14:textId="77777777" w:rsidR="0043046E" w:rsidRPr="00861CF3" w:rsidRDefault="0043046E" w:rsidP="007A64E0">
            <w:pPr>
              <w:spacing w:line="240" w:lineRule="exact"/>
              <w:ind w:left="-367" w:firstLine="367"/>
              <w:jc w:val="center"/>
              <w:rPr>
                <w:szCs w:val="28"/>
              </w:rPr>
            </w:pPr>
            <w:r>
              <w:rPr>
                <w:szCs w:val="28"/>
              </w:rPr>
              <w:t>217 42</w:t>
            </w:r>
            <w:r w:rsidR="007A64E0">
              <w:rPr>
                <w:szCs w:val="28"/>
              </w:rPr>
              <w:t>6</w:t>
            </w:r>
            <w:r>
              <w:rPr>
                <w:szCs w:val="28"/>
              </w:rPr>
              <w:t>,</w:t>
            </w:r>
            <w:r w:rsidR="007A64E0">
              <w:rPr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6C5A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209 285,0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AABC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207 635,7</w:t>
            </w:r>
          </w:p>
        </w:tc>
      </w:tr>
      <w:tr w:rsidR="0043046E" w:rsidRPr="00861CF3" w14:paraId="11F1F803" w14:textId="77777777" w:rsidTr="001846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5A1F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51C6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bCs/>
                <w:szCs w:val="28"/>
              </w:rPr>
              <w:t>Развитие культуры в Еловском муниципальном округе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CBCF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40 712,7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847E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39 272,8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8367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39 272,8</w:t>
            </w:r>
          </w:p>
        </w:tc>
      </w:tr>
      <w:tr w:rsidR="0043046E" w:rsidRPr="00861CF3" w14:paraId="75A37FA7" w14:textId="77777777" w:rsidTr="0018464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4CA8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7A09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bCs/>
                <w:szCs w:val="28"/>
              </w:rPr>
              <w:t>Развитие физической культуры и спорта в Еловском муниципальном округе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7D2B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A28E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E372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43046E" w:rsidRPr="00861CF3" w14:paraId="481679EB" w14:textId="77777777" w:rsidTr="0018464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1199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CBA8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bCs/>
                <w:szCs w:val="28"/>
              </w:rPr>
              <w:t>Обеспечение безопасности жизнедеятельности населения Еловского муниципального округа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EB42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13 692,9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2D4D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13 606,8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B326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13 606,8</w:t>
            </w:r>
          </w:p>
        </w:tc>
      </w:tr>
      <w:tr w:rsidR="0043046E" w:rsidRPr="00861CF3" w14:paraId="1026B764" w14:textId="77777777" w:rsidTr="001846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004B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0182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bCs/>
                <w:szCs w:val="28"/>
              </w:rPr>
              <w:t>Управление муниципальным имуществом и земельными ресурсами Еловского муниципального округа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9DE9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10 255,9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CAA3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8 338,9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A4A1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8 361,0</w:t>
            </w:r>
          </w:p>
        </w:tc>
      </w:tr>
      <w:tr w:rsidR="0043046E" w:rsidRPr="00861CF3" w14:paraId="35B0DD00" w14:textId="77777777" w:rsidTr="001846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3765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7DCC8" w14:textId="77777777" w:rsidR="0043046E" w:rsidRPr="00861CF3" w:rsidRDefault="0043046E" w:rsidP="00184642">
            <w:pPr>
              <w:spacing w:line="240" w:lineRule="exact"/>
              <w:rPr>
                <w:szCs w:val="28"/>
              </w:rPr>
            </w:pPr>
            <w:r w:rsidRPr="00861CF3">
              <w:rPr>
                <w:bCs/>
                <w:szCs w:val="28"/>
              </w:rPr>
              <w:t>Развитие территорий Еловского муниципального округа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BC40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69 525,0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A3B0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57 502,0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78DF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64 628,5</w:t>
            </w:r>
          </w:p>
        </w:tc>
      </w:tr>
      <w:tr w:rsidR="0043046E" w:rsidRPr="00861CF3" w14:paraId="65820D9F" w14:textId="77777777" w:rsidTr="001846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289B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B9D1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bCs/>
                <w:szCs w:val="28"/>
              </w:rPr>
              <w:t>Создание жилищных условий в Еловском муниципальном округе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7C43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6 371,8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190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7 574,3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C860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5 521,8</w:t>
            </w:r>
          </w:p>
        </w:tc>
      </w:tr>
      <w:tr w:rsidR="0043046E" w:rsidRPr="00861CF3" w14:paraId="1112255D" w14:textId="77777777" w:rsidTr="001846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8B9D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 w:rsidRPr="00861CF3">
              <w:rPr>
                <w:szCs w:val="28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F3BB" w14:textId="77777777" w:rsidR="0043046E" w:rsidRPr="00861CF3" w:rsidRDefault="0043046E" w:rsidP="00184642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Взаимодействие общества и власти</w:t>
            </w:r>
            <w:r w:rsidRPr="00861CF3">
              <w:rPr>
                <w:bCs/>
                <w:szCs w:val="28"/>
              </w:rPr>
              <w:t xml:space="preserve"> в Еловском муниципальном округе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23C6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50C7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A0B6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43046E" w:rsidRPr="00861CF3" w14:paraId="7A86879F" w14:textId="77777777" w:rsidTr="001846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1098" w14:textId="77777777" w:rsidR="0043046E" w:rsidRPr="00861CF3" w:rsidRDefault="0043046E" w:rsidP="00184642">
            <w:pPr>
              <w:spacing w:line="240" w:lineRule="exact"/>
              <w:rPr>
                <w:color w:val="FF0000"/>
                <w:szCs w:val="28"/>
              </w:rPr>
            </w:pPr>
            <w:r w:rsidRPr="00861CF3">
              <w:rPr>
                <w:color w:val="FF0000"/>
                <w:szCs w:val="28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4659" w14:textId="77777777" w:rsidR="0043046E" w:rsidRPr="00861CF3" w:rsidRDefault="0043046E" w:rsidP="00184642">
            <w:pPr>
              <w:spacing w:line="240" w:lineRule="exact"/>
              <w:rPr>
                <w:szCs w:val="28"/>
              </w:rPr>
            </w:pPr>
            <w:r w:rsidRPr="00861CF3">
              <w:rPr>
                <w:szCs w:val="28"/>
              </w:rPr>
              <w:t> 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A7D6" w14:textId="77777777" w:rsidR="0043046E" w:rsidRPr="00861CF3" w:rsidRDefault="0043046E" w:rsidP="007A64E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359 81</w:t>
            </w:r>
            <w:r w:rsidR="007A64E0">
              <w:rPr>
                <w:szCs w:val="28"/>
              </w:rPr>
              <w:t>6</w:t>
            </w:r>
            <w:r>
              <w:rPr>
                <w:szCs w:val="28"/>
              </w:rPr>
              <w:t>,</w:t>
            </w:r>
            <w:r w:rsidR="007A64E0">
              <w:rPr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AD5D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337 431,5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7C7C" w14:textId="77777777" w:rsidR="0043046E" w:rsidRPr="00861CF3" w:rsidRDefault="0043046E" w:rsidP="0018464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340 878,3</w:t>
            </w:r>
          </w:p>
        </w:tc>
      </w:tr>
    </w:tbl>
    <w:p w14:paraId="160DD227" w14:textId="77777777" w:rsidR="0043046E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</w:p>
    <w:p w14:paraId="2B43F185" w14:textId="77777777" w:rsidR="0043046E" w:rsidRPr="00861CF3" w:rsidRDefault="0043046E" w:rsidP="0043046E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lastRenderedPageBreak/>
        <w:t>«Программный» бюджет должен стать ключевым механизмом, с помощью которого реализуются инструменты повышения эффективности бюджетных расходов и создаются условия для повышения качества муниципального управления, бюджетного планирования, эффективности и результативности использования средств бюджета.</w:t>
      </w:r>
    </w:p>
    <w:p w14:paraId="68953C80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403EFBC0" w14:textId="77777777" w:rsidR="0043046E" w:rsidRPr="00B26262" w:rsidRDefault="0043046E" w:rsidP="0043046E">
      <w:pPr>
        <w:pStyle w:val="3"/>
        <w:spacing w:after="0" w:line="240" w:lineRule="exact"/>
        <w:ind w:left="0" w:firstLine="709"/>
        <w:jc w:val="center"/>
        <w:rPr>
          <w:b/>
          <w:sz w:val="28"/>
          <w:szCs w:val="28"/>
        </w:rPr>
      </w:pPr>
      <w:r w:rsidRPr="00B26262">
        <w:rPr>
          <w:b/>
          <w:sz w:val="28"/>
          <w:szCs w:val="28"/>
        </w:rPr>
        <w:t>Обеспечение бюджетной устойчивости, сбалансированности бюджетной системы округа в планируемом периоде</w:t>
      </w:r>
    </w:p>
    <w:p w14:paraId="4B4CDB40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5E8412AB" w14:textId="77777777" w:rsidR="0043046E" w:rsidRPr="00861CF3" w:rsidRDefault="0043046E" w:rsidP="0043046E">
      <w:pPr>
        <w:pStyle w:val="a5"/>
        <w:ind w:firstLine="709"/>
        <w:rPr>
          <w:bCs/>
          <w:szCs w:val="28"/>
        </w:rPr>
      </w:pPr>
      <w:r w:rsidRPr="00861CF3">
        <w:rPr>
          <w:bCs/>
          <w:szCs w:val="28"/>
        </w:rPr>
        <w:t>Важнейшей задачей бюджетной политики на 202</w:t>
      </w:r>
      <w:r>
        <w:rPr>
          <w:bCs/>
          <w:szCs w:val="28"/>
        </w:rPr>
        <w:t>3</w:t>
      </w:r>
      <w:r w:rsidRPr="00861CF3">
        <w:rPr>
          <w:bCs/>
          <w:szCs w:val="28"/>
        </w:rPr>
        <w:t xml:space="preserve"> год и среднесрочную перспективу является обеспечение сбалансированности бюджета округа и его устойчивости на всем периоде планирования.</w:t>
      </w:r>
    </w:p>
    <w:p w14:paraId="0BCD23F5" w14:textId="77777777" w:rsidR="0043046E" w:rsidRPr="00861CF3" w:rsidRDefault="0043046E" w:rsidP="0043046E">
      <w:pPr>
        <w:pStyle w:val="a5"/>
        <w:ind w:firstLine="709"/>
        <w:rPr>
          <w:bCs/>
          <w:szCs w:val="28"/>
        </w:rPr>
      </w:pPr>
      <w:r w:rsidRPr="00861CF3">
        <w:rPr>
          <w:bCs/>
          <w:szCs w:val="28"/>
        </w:rPr>
        <w:t>Учитывая напряженность федерального и краевого бюджетов, стоит огромная ответственность органов местного самоуправления округа в обеспечении сбалансированности бюджета</w:t>
      </w:r>
      <w:r>
        <w:rPr>
          <w:bCs/>
          <w:szCs w:val="28"/>
        </w:rPr>
        <w:t xml:space="preserve"> округа</w:t>
      </w:r>
      <w:r w:rsidRPr="00861CF3">
        <w:rPr>
          <w:bCs/>
          <w:szCs w:val="28"/>
        </w:rPr>
        <w:t>.</w:t>
      </w:r>
      <w:r w:rsidRPr="00861CF3">
        <w:rPr>
          <w:szCs w:val="28"/>
        </w:rPr>
        <w:t xml:space="preserve"> </w:t>
      </w:r>
      <w:r w:rsidRPr="00861CF3">
        <w:rPr>
          <w:bCs/>
          <w:szCs w:val="28"/>
        </w:rPr>
        <w:t>Решение задачи невозможно без проведения инвентаризации расходных обязательств округа, оптимизации бюджетных расходов, сокращения действующих обязательств.</w:t>
      </w:r>
    </w:p>
    <w:p w14:paraId="57E92ED1" w14:textId="77777777" w:rsidR="0043046E" w:rsidRPr="00861CF3" w:rsidRDefault="0043046E" w:rsidP="0043046E">
      <w:pPr>
        <w:pStyle w:val="a5"/>
        <w:ind w:firstLine="709"/>
        <w:rPr>
          <w:bCs/>
          <w:szCs w:val="28"/>
        </w:rPr>
      </w:pPr>
      <w:r w:rsidRPr="00861CF3">
        <w:rPr>
          <w:bCs/>
          <w:szCs w:val="28"/>
        </w:rPr>
        <w:t>Обеспечение сбалансированного бюджета округа на этапе его формирования реализуется посредством формирования предельных объемов расходов в разрезе муниципальных программ и безусловности обеспечения необходимых полномочий в рамках данных предельных объемов расходов.</w:t>
      </w:r>
    </w:p>
    <w:p w14:paraId="27B5E656" w14:textId="77777777" w:rsidR="0043046E" w:rsidRPr="00861CF3" w:rsidRDefault="0043046E" w:rsidP="0043046E">
      <w:pPr>
        <w:pStyle w:val="a5"/>
        <w:ind w:firstLine="709"/>
        <w:rPr>
          <w:bCs/>
          <w:szCs w:val="28"/>
        </w:rPr>
      </w:pPr>
      <w:r w:rsidRPr="00861CF3">
        <w:rPr>
          <w:bCs/>
          <w:szCs w:val="28"/>
        </w:rPr>
        <w:t>Планирование бюджета</w:t>
      </w:r>
      <w:r>
        <w:rPr>
          <w:bCs/>
          <w:szCs w:val="28"/>
        </w:rPr>
        <w:t xml:space="preserve"> округа</w:t>
      </w:r>
      <w:r w:rsidRPr="00861CF3">
        <w:rPr>
          <w:bCs/>
          <w:szCs w:val="28"/>
        </w:rPr>
        <w:t xml:space="preserve"> на 202</w:t>
      </w:r>
      <w:r>
        <w:rPr>
          <w:bCs/>
          <w:szCs w:val="28"/>
        </w:rPr>
        <w:t>3</w:t>
      </w:r>
      <w:r w:rsidRPr="00861CF3">
        <w:rPr>
          <w:bCs/>
          <w:szCs w:val="28"/>
        </w:rPr>
        <w:t xml:space="preserve"> год и на плановый период 202</w:t>
      </w:r>
      <w:r>
        <w:rPr>
          <w:bCs/>
          <w:szCs w:val="28"/>
        </w:rPr>
        <w:t>4</w:t>
      </w:r>
      <w:r w:rsidRPr="00861CF3">
        <w:rPr>
          <w:bCs/>
          <w:szCs w:val="28"/>
        </w:rPr>
        <w:t xml:space="preserve"> и 202</w:t>
      </w:r>
      <w:r>
        <w:rPr>
          <w:bCs/>
          <w:szCs w:val="28"/>
        </w:rPr>
        <w:t>5</w:t>
      </w:r>
      <w:r w:rsidRPr="00861CF3">
        <w:rPr>
          <w:bCs/>
          <w:szCs w:val="28"/>
        </w:rPr>
        <w:t xml:space="preserve"> годов обеспечивает его ежегодную сбалансированность.</w:t>
      </w:r>
    </w:p>
    <w:p w14:paraId="085245FD" w14:textId="77777777" w:rsidR="0043046E" w:rsidRPr="00861CF3" w:rsidRDefault="0043046E" w:rsidP="0043046E">
      <w:pPr>
        <w:shd w:val="clear" w:color="auto" w:fill="FFFFFF"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В области муниципального долга предусмотрено сохранение бездефицитного бюджета округа в очередном финансовом году и плановом периоде,</w:t>
      </w:r>
      <w:r w:rsidRPr="00861CF3">
        <w:rPr>
          <w:szCs w:val="28"/>
        </w:rPr>
        <w:t xml:space="preserve"> отсутствие муниципальных долговых обязательств</w:t>
      </w:r>
      <w:r w:rsidRPr="00861CF3">
        <w:rPr>
          <w:bCs/>
          <w:szCs w:val="28"/>
        </w:rPr>
        <w:t>.</w:t>
      </w:r>
    </w:p>
    <w:p w14:paraId="5753BF18" w14:textId="77777777" w:rsidR="0043046E" w:rsidRPr="00861CF3" w:rsidRDefault="0043046E" w:rsidP="0043046E">
      <w:pPr>
        <w:shd w:val="clear" w:color="auto" w:fill="FFFFFF"/>
        <w:spacing w:line="360" w:lineRule="exact"/>
        <w:ind w:firstLine="709"/>
        <w:jc w:val="both"/>
        <w:rPr>
          <w:bCs/>
          <w:szCs w:val="28"/>
        </w:rPr>
      </w:pPr>
      <w:r w:rsidRPr="00861CF3">
        <w:rPr>
          <w:bCs/>
          <w:szCs w:val="28"/>
        </w:rPr>
        <w:t>В области муниципальных гарантий не предусматривается предоставление гарантий.</w:t>
      </w:r>
    </w:p>
    <w:p w14:paraId="42D6E0CC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487ACD39" w14:textId="77777777" w:rsidR="0043046E" w:rsidRPr="00D35932" w:rsidRDefault="0043046E" w:rsidP="0043046E">
      <w:pPr>
        <w:tabs>
          <w:tab w:val="num" w:pos="1440"/>
        </w:tabs>
        <w:spacing w:line="240" w:lineRule="exact"/>
        <w:ind w:firstLine="709"/>
        <w:jc w:val="center"/>
        <w:rPr>
          <w:b/>
          <w:szCs w:val="28"/>
        </w:rPr>
      </w:pPr>
      <w:r w:rsidRPr="00D35932">
        <w:rPr>
          <w:b/>
          <w:szCs w:val="28"/>
        </w:rPr>
        <w:t>Развитие и совершенствование внутреннего муниципального контроля, контроля в сфере закупок, как инструментов повышения эффективности бюджетных расходов</w:t>
      </w:r>
    </w:p>
    <w:p w14:paraId="2A1FD8C1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22CB1DCF" w14:textId="77777777" w:rsidR="0043046E" w:rsidRPr="00861CF3" w:rsidRDefault="0043046E" w:rsidP="0043046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861CF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61CF3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861CF3">
        <w:rPr>
          <w:sz w:val="28"/>
          <w:szCs w:val="28"/>
        </w:rPr>
        <w:t xml:space="preserve"> будет продолжена работа по развитию и совершенствованию системы внутреннего муниципального финансового контроля в соответствии с изменениями законодательства Российской Федерации путем выбора методов осуществления контроля применительно к сферам действия, объектам контроля, степени важности проверяемых направлений расходования бюджетных средств.</w:t>
      </w:r>
    </w:p>
    <w:p w14:paraId="654362CB" w14:textId="77777777" w:rsidR="0043046E" w:rsidRPr="00861CF3" w:rsidRDefault="0043046E" w:rsidP="0043046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>Особое внимание уделяется контролю в сфере закупок, в частности, на этапе формирования начальной (максимальной) цены контракта.</w:t>
      </w:r>
    </w:p>
    <w:p w14:paraId="6531E25B" w14:textId="77777777" w:rsidR="0043046E" w:rsidRPr="00861CF3" w:rsidRDefault="0043046E" w:rsidP="0043046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lastRenderedPageBreak/>
        <w:t>Совершенствование методов проведения анализа осуществления главными администраторами бюджетных средств внутреннего финансового контроля и внутреннего финансового аудита направлено на повышение эффективности и качества внутреннего финансового контроля и внутреннего финансового аудита, способствующих снижению бюджетных рисков при составлении и исполнении бюджета</w:t>
      </w:r>
      <w:r>
        <w:rPr>
          <w:sz w:val="28"/>
          <w:szCs w:val="28"/>
        </w:rPr>
        <w:t xml:space="preserve"> округа</w:t>
      </w:r>
      <w:r w:rsidRPr="00861CF3">
        <w:rPr>
          <w:sz w:val="28"/>
          <w:szCs w:val="28"/>
        </w:rPr>
        <w:t>.</w:t>
      </w:r>
    </w:p>
    <w:p w14:paraId="45C5AA61" w14:textId="77777777" w:rsidR="0043046E" w:rsidRPr="00861CF3" w:rsidRDefault="0043046E" w:rsidP="0043046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В целях реализации принципа эффективности использования бюджетных средств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14:paraId="4B26259A" w14:textId="77777777" w:rsidR="0043046E" w:rsidRPr="00861CF3" w:rsidRDefault="0043046E" w:rsidP="0043046E">
      <w:pPr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Одним из направлений повышения эффективности бюджетных расходов является улучшение качества работы контрольных органов и, как следствие, снижение общего объема нецелевого, неэффективного и незаконного расходования бюджетных средств.</w:t>
      </w:r>
    </w:p>
    <w:p w14:paraId="117D6109" w14:textId="77777777" w:rsidR="0043046E" w:rsidRPr="00861CF3" w:rsidRDefault="0043046E" w:rsidP="0043046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 xml:space="preserve">Контроль в сфере закупок, осуществляемый финансовым управлением администрации Еловского муниципального </w:t>
      </w:r>
      <w:r>
        <w:rPr>
          <w:sz w:val="28"/>
          <w:szCs w:val="28"/>
        </w:rPr>
        <w:t xml:space="preserve">округа Пермского </w:t>
      </w:r>
      <w:proofErr w:type="spellStart"/>
      <w:r>
        <w:rPr>
          <w:sz w:val="28"/>
          <w:szCs w:val="28"/>
        </w:rPr>
        <w:t>ркая</w:t>
      </w:r>
      <w:proofErr w:type="spellEnd"/>
      <w:r w:rsidRPr="00861CF3">
        <w:rPr>
          <w:sz w:val="28"/>
          <w:szCs w:val="28"/>
        </w:rPr>
        <w:t xml:space="preserve"> в рамках внутреннего муниципального финансового контроля и контроля процедур закупок, а также осуществляемый </w:t>
      </w:r>
      <w:r>
        <w:rPr>
          <w:sz w:val="28"/>
          <w:szCs w:val="28"/>
        </w:rPr>
        <w:t>функциональными (отраслевыми) органами</w:t>
      </w:r>
      <w:r w:rsidRPr="00861C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61CF3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861CF3">
        <w:rPr>
          <w:sz w:val="28"/>
          <w:szCs w:val="28"/>
        </w:rPr>
        <w:t xml:space="preserve"> в рамках ведомственного контроля будет направлен на повышение эффективности, результативности осуществления закупок товаров, работ, услуг, 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действующим законодательством.</w:t>
      </w:r>
    </w:p>
    <w:p w14:paraId="120052D1" w14:textId="77777777" w:rsidR="0043046E" w:rsidRPr="00861CF3" w:rsidRDefault="0043046E" w:rsidP="0043046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61CF3">
        <w:rPr>
          <w:sz w:val="28"/>
          <w:szCs w:val="28"/>
        </w:rPr>
        <w:t xml:space="preserve">Проведение финансовым управлением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861CF3">
        <w:rPr>
          <w:sz w:val="28"/>
          <w:szCs w:val="28"/>
        </w:rPr>
        <w:t xml:space="preserve">, как органом внутреннего муниципального финансового контроля, анализа осуществления главными администраторами бюджетных средств внутреннего финансового контроля позволит дать оценку эффективности современной системы внутреннего финансового контроля, направленной на обеспечение соблюдения внутренних стандартов и процедур составления и исполнения бюджета, подтверждения достоверности бюджетной отчетности, повышение экономности и результативности использования бюджетных средств, что в целом отразится на повышении результативности деятельности </w:t>
      </w:r>
      <w:r>
        <w:rPr>
          <w:sz w:val="28"/>
          <w:szCs w:val="28"/>
        </w:rPr>
        <w:t>функциональных (отраслевых) органов</w:t>
      </w:r>
      <w:r w:rsidRPr="00861C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61CF3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861CF3">
        <w:rPr>
          <w:sz w:val="28"/>
          <w:szCs w:val="28"/>
        </w:rPr>
        <w:t>, курирующих определенную отрасль бюджетной сферы.</w:t>
      </w:r>
    </w:p>
    <w:p w14:paraId="3175C669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0E49839D" w14:textId="77777777" w:rsidR="0043046E" w:rsidRPr="00DD5DEF" w:rsidRDefault="0043046E" w:rsidP="0043046E">
      <w:pPr>
        <w:pStyle w:val="3"/>
        <w:spacing w:after="0" w:line="360" w:lineRule="exact"/>
        <w:ind w:left="0" w:firstLine="709"/>
        <w:jc w:val="center"/>
        <w:rPr>
          <w:b/>
          <w:sz w:val="28"/>
          <w:szCs w:val="28"/>
        </w:rPr>
      </w:pPr>
      <w:r w:rsidRPr="00DD5DEF">
        <w:rPr>
          <w:b/>
          <w:sz w:val="28"/>
          <w:szCs w:val="28"/>
        </w:rPr>
        <w:lastRenderedPageBreak/>
        <w:t>Повышение открытости и прозрачности бюджетного процесса</w:t>
      </w:r>
    </w:p>
    <w:p w14:paraId="354ACCDE" w14:textId="77777777" w:rsidR="0043046E" w:rsidRDefault="0043046E" w:rsidP="00C615B3">
      <w:pPr>
        <w:tabs>
          <w:tab w:val="left" w:pos="434"/>
        </w:tabs>
        <w:spacing w:line="360" w:lineRule="exact"/>
        <w:ind w:firstLine="709"/>
        <w:jc w:val="both"/>
      </w:pPr>
    </w:p>
    <w:p w14:paraId="11A22848" w14:textId="77777777" w:rsidR="0043046E" w:rsidRPr="00861CF3" w:rsidRDefault="0043046E" w:rsidP="004304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Органами местного самоуправления Еловского муниципального</w:t>
      </w:r>
      <w:r w:rsidRPr="00861CF3">
        <w:rPr>
          <w:bCs/>
          <w:szCs w:val="28"/>
        </w:rPr>
        <w:t xml:space="preserve"> округа Пермского края</w:t>
      </w:r>
      <w:r w:rsidRPr="00861CF3">
        <w:rPr>
          <w:szCs w:val="28"/>
        </w:rPr>
        <w:t xml:space="preserve"> в предстоящей трехлетке будет продолжена реализация политики открытости и прозрачности бюджетного процесса, повышения бюджетной и финансовой грамотности населения.</w:t>
      </w:r>
    </w:p>
    <w:p w14:paraId="14F01E83" w14:textId="77777777" w:rsidR="0043046E" w:rsidRPr="00861CF3" w:rsidRDefault="0043046E" w:rsidP="004304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В среднесрочной перспективе необходимо решение следующих задач:</w:t>
      </w:r>
    </w:p>
    <w:p w14:paraId="5ACF3E96" w14:textId="77777777" w:rsidR="0043046E" w:rsidRPr="00861CF3" w:rsidRDefault="0043046E" w:rsidP="004304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1CF3">
        <w:rPr>
          <w:szCs w:val="28"/>
        </w:rPr>
        <w:t>оперативное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деятельности;</w:t>
      </w:r>
    </w:p>
    <w:p w14:paraId="5BA0E6C5" w14:textId="77777777" w:rsidR="0043046E" w:rsidRDefault="0043046E" w:rsidP="0043046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861CF3">
        <w:rPr>
          <w:szCs w:val="28"/>
        </w:rPr>
        <w:t>регулярная разработка и публикация в информационно-телекоммуникационной сети «Интернет» «Бюджета для граждан» в отношении бюджета Еловского муниципального округа Пермского края.</w:t>
      </w:r>
    </w:p>
    <w:p w14:paraId="46C1EB15" w14:textId="77777777" w:rsidR="00234DCD" w:rsidRPr="00F472A0" w:rsidRDefault="00234DCD" w:rsidP="00F472A0"/>
    <w:sectPr w:rsidR="00234DCD" w:rsidRPr="00F472A0" w:rsidSect="00F472A0"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7839F" w14:textId="77777777" w:rsidR="006F1228" w:rsidRDefault="006F1228">
      <w:r>
        <w:separator/>
      </w:r>
    </w:p>
  </w:endnote>
  <w:endnote w:type="continuationSeparator" w:id="0">
    <w:p w14:paraId="48F77010" w14:textId="77777777" w:rsidR="006F1228" w:rsidRDefault="006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845BF" w14:textId="77777777" w:rsidR="006F1228" w:rsidRDefault="006F1228">
      <w:r>
        <w:separator/>
      </w:r>
    </w:p>
  </w:footnote>
  <w:footnote w:type="continuationSeparator" w:id="0">
    <w:p w14:paraId="4173B76C" w14:textId="77777777" w:rsidR="006F1228" w:rsidRDefault="006F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4464"/>
      <w:docPartObj>
        <w:docPartGallery w:val="Page Numbers (Top of Page)"/>
        <w:docPartUnique/>
      </w:docPartObj>
    </w:sdtPr>
    <w:sdtEndPr/>
    <w:sdtContent>
      <w:p w14:paraId="5DB3EBE4" w14:textId="77777777" w:rsidR="00184642" w:rsidRDefault="006F1228" w:rsidP="006176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D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3630"/>
      <w:docPartObj>
        <w:docPartGallery w:val="Page Numbers (Top of Page)"/>
        <w:docPartUnique/>
      </w:docPartObj>
    </w:sdtPr>
    <w:sdtEndPr/>
    <w:sdtContent>
      <w:p w14:paraId="359A7A7F" w14:textId="77777777" w:rsidR="00184642" w:rsidRDefault="006F1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A21FF" w14:textId="77777777" w:rsidR="00184642" w:rsidRDefault="00184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C91"/>
    <w:multiLevelType w:val="hybridMultilevel"/>
    <w:tmpl w:val="19A40802"/>
    <w:lvl w:ilvl="0" w:tplc="7C36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7A5"/>
    <w:multiLevelType w:val="hybridMultilevel"/>
    <w:tmpl w:val="03A2B846"/>
    <w:lvl w:ilvl="0" w:tplc="B364A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53EDE"/>
    <w:multiLevelType w:val="hybridMultilevel"/>
    <w:tmpl w:val="02F0280C"/>
    <w:lvl w:ilvl="0" w:tplc="B4641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CC6351"/>
    <w:multiLevelType w:val="hybridMultilevel"/>
    <w:tmpl w:val="157A547C"/>
    <w:lvl w:ilvl="0" w:tplc="AF585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1F073B"/>
    <w:multiLevelType w:val="multilevel"/>
    <w:tmpl w:val="58DA2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66D2E"/>
    <w:rsid w:val="00097994"/>
    <w:rsid w:val="000C2D90"/>
    <w:rsid w:val="00122585"/>
    <w:rsid w:val="00143108"/>
    <w:rsid w:val="00184642"/>
    <w:rsid w:val="001B2E61"/>
    <w:rsid w:val="0020794F"/>
    <w:rsid w:val="00211C7B"/>
    <w:rsid w:val="00234DCD"/>
    <w:rsid w:val="00237933"/>
    <w:rsid w:val="002802BE"/>
    <w:rsid w:val="002A12A5"/>
    <w:rsid w:val="00311DAC"/>
    <w:rsid w:val="0036013B"/>
    <w:rsid w:val="003606C3"/>
    <w:rsid w:val="0043046E"/>
    <w:rsid w:val="0047083E"/>
    <w:rsid w:val="00482A25"/>
    <w:rsid w:val="004B45CA"/>
    <w:rsid w:val="004F6BB4"/>
    <w:rsid w:val="005214E7"/>
    <w:rsid w:val="0052205E"/>
    <w:rsid w:val="00583495"/>
    <w:rsid w:val="005840C7"/>
    <w:rsid w:val="005955BE"/>
    <w:rsid w:val="005C7771"/>
    <w:rsid w:val="00601764"/>
    <w:rsid w:val="006176EA"/>
    <w:rsid w:val="00680213"/>
    <w:rsid w:val="006F1228"/>
    <w:rsid w:val="006F2B94"/>
    <w:rsid w:val="00713DEA"/>
    <w:rsid w:val="00715A69"/>
    <w:rsid w:val="00750E42"/>
    <w:rsid w:val="007A64E0"/>
    <w:rsid w:val="007A73DA"/>
    <w:rsid w:val="007D7664"/>
    <w:rsid w:val="00844FE7"/>
    <w:rsid w:val="008741B6"/>
    <w:rsid w:val="008850B1"/>
    <w:rsid w:val="008936EC"/>
    <w:rsid w:val="008D615C"/>
    <w:rsid w:val="0092207C"/>
    <w:rsid w:val="0094326E"/>
    <w:rsid w:val="009626D5"/>
    <w:rsid w:val="009A1919"/>
    <w:rsid w:val="009C011A"/>
    <w:rsid w:val="009F5502"/>
    <w:rsid w:val="00A139F8"/>
    <w:rsid w:val="00A16F73"/>
    <w:rsid w:val="00A442D4"/>
    <w:rsid w:val="00A61891"/>
    <w:rsid w:val="00A625A9"/>
    <w:rsid w:val="00A701BA"/>
    <w:rsid w:val="00A96813"/>
    <w:rsid w:val="00AA2825"/>
    <w:rsid w:val="00AE0B25"/>
    <w:rsid w:val="00B01DB0"/>
    <w:rsid w:val="00B41C3C"/>
    <w:rsid w:val="00B921B5"/>
    <w:rsid w:val="00BC0B1C"/>
    <w:rsid w:val="00BE063D"/>
    <w:rsid w:val="00C17F88"/>
    <w:rsid w:val="00C615B3"/>
    <w:rsid w:val="00D00746"/>
    <w:rsid w:val="00D10FD6"/>
    <w:rsid w:val="00DD7ED7"/>
    <w:rsid w:val="00DF20BD"/>
    <w:rsid w:val="00DF3619"/>
    <w:rsid w:val="00E423D1"/>
    <w:rsid w:val="00E909E3"/>
    <w:rsid w:val="00EC42AA"/>
    <w:rsid w:val="00F04914"/>
    <w:rsid w:val="00F1171E"/>
    <w:rsid w:val="00F16FAD"/>
    <w:rsid w:val="00F22F1F"/>
    <w:rsid w:val="00F31ED4"/>
    <w:rsid w:val="00F472A0"/>
    <w:rsid w:val="00F6686C"/>
    <w:rsid w:val="00F85176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9C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6">
    <w:name w:val="Основной текст Знак"/>
    <w:link w:val="a5"/>
    <w:rsid w:val="00BC0B1C"/>
    <w:rPr>
      <w:sz w:val="28"/>
    </w:rPr>
  </w:style>
  <w:style w:type="paragraph" w:customStyle="1" w:styleId="ConsPlusNormal">
    <w:name w:val="ConsPlusNormal"/>
    <w:qFormat/>
    <w:rsid w:val="00BC0B1C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BC0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BC0B1C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BC0B1C"/>
    <w:pPr>
      <w:spacing w:line="276" w:lineRule="auto"/>
      <w:ind w:left="720"/>
    </w:pPr>
    <w:rPr>
      <w:rFonts w:ascii="Trebuchet MS" w:hAnsi="Trebuchet MS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4304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04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6">
    <w:name w:val="Основной текст Знак"/>
    <w:link w:val="a5"/>
    <w:rsid w:val="00BC0B1C"/>
    <w:rPr>
      <w:sz w:val="28"/>
    </w:rPr>
  </w:style>
  <w:style w:type="paragraph" w:customStyle="1" w:styleId="ConsPlusNormal">
    <w:name w:val="ConsPlusNormal"/>
    <w:qFormat/>
    <w:rsid w:val="00BC0B1C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BC0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BC0B1C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BC0B1C"/>
    <w:pPr>
      <w:spacing w:line="276" w:lineRule="auto"/>
      <w:ind w:left="720"/>
    </w:pPr>
    <w:rPr>
      <w:rFonts w:ascii="Trebuchet MS" w:hAnsi="Trebuchet MS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4304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04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E832-3D42-4F1D-9A54-253A4DFD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26</Pages>
  <Words>6785</Words>
  <Characters>47285</Characters>
  <Application>Microsoft Office Word</Application>
  <DocSecurity>0</DocSecurity>
  <Lines>394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2022-10-31T11:57:00Z</cp:lastPrinted>
  <dcterms:created xsi:type="dcterms:W3CDTF">2022-10-31T10:19:00Z</dcterms:created>
  <dcterms:modified xsi:type="dcterms:W3CDTF">2022-10-31T11:57:00Z</dcterms:modified>
</cp:coreProperties>
</file>